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3" w:rsidRPr="00BB5191" w:rsidRDefault="00E979C3" w:rsidP="00E979C3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BB5191"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 w:rsidRPr="00BB5191">
        <w:rPr>
          <w:rFonts w:ascii="GHEA Grapalat" w:hAnsi="GHEA Grapalat" w:cs="Sylfaen"/>
          <w:sz w:val="16"/>
          <w:szCs w:val="16"/>
        </w:rPr>
        <w:t>3</w:t>
      </w:r>
    </w:p>
    <w:p w:rsidR="00280E7E" w:rsidRDefault="00280E7E" w:rsidP="00280E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նախարարության</w:t>
      </w:r>
    </w:p>
    <w:p w:rsidR="00280E7E" w:rsidRDefault="00280E7E" w:rsidP="00280E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22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280E7E" w:rsidRDefault="00280E7E" w:rsidP="00280E7E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հունվարի 14-ի N </w:t>
      </w:r>
      <w:r w:rsidRPr="00280E7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58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8A3341" w:rsidRPr="00BB5191" w:rsidRDefault="008A3341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FE21CD" w:rsidRPr="00BB5191" w:rsidRDefault="008A3341" w:rsidP="004D47AC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Արդարադատության նախարարության  վերահսկողական </w:t>
      </w:r>
      <w:r w:rsidR="00280E7E" w:rsidRPr="00280E7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վարչության</w:t>
      </w: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E979C3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երկրորդ</w:t>
      </w: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բաժնի </w:t>
      </w:r>
      <w:r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Pr="00BB5191" w:rsidRDefault="00FE21CD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BB5191" w:rsidRDefault="00FE21CD" w:rsidP="00E979C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BB5191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BB5191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BB5191" w:rsidRDefault="00086EA3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BB5191" w:rsidRDefault="000D5AD1" w:rsidP="00E979C3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4D47AC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4D47AC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առանձնահատկություններից բխող </w:t>
      </w:r>
      <w:r w:rsidR="00FE21CD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C200FE" w:rsidRPr="00BB5191" w:rsidRDefault="000920CE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E979C3" w:rsidRPr="00BB5191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.</w:t>
      </w:r>
    </w:p>
    <w:p w:rsidR="0084151C" w:rsidRPr="00BB5191" w:rsidRDefault="000920CE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84151C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ՀՀ </w:t>
      </w:r>
      <w:r w:rsidR="0084151C" w:rsidRPr="00BB5191">
        <w:rPr>
          <w:rFonts w:ascii="GHEA Grapalat" w:hAnsi="GHEA Grapalat" w:cs="Sylfaen"/>
          <w:iCs/>
          <w:sz w:val="24"/>
          <w:szCs w:val="24"/>
          <w:lang w:val="hy-AM"/>
        </w:rPr>
        <w:t>քաղաքացիական օրենսգիրք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84151C" w:rsidRPr="00BB5191" w:rsidRDefault="0084151C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 xml:space="preserve">գ. </w:t>
      </w:r>
      <w:r w:rsidR="00E758EE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«Նոտարիատի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920CE" w:rsidRPr="00BB5191" w:rsidRDefault="00CC234F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դ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>.</w:t>
      </w:r>
      <w:r w:rsidR="00433E62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«Քաղաքացիական ծառայության մասին» օրենք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C200FE" w:rsidRPr="00BB5191" w:rsidRDefault="00CC234F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B5191">
        <w:rPr>
          <w:rFonts w:ascii="GHEA Grapalat" w:hAnsi="GHEA Grapalat"/>
          <w:iCs/>
          <w:sz w:val="24"/>
          <w:szCs w:val="24"/>
          <w:lang w:val="hy-AM"/>
        </w:rPr>
        <w:t>ե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>.</w:t>
      </w:r>
      <w:r w:rsidR="00433E62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E758EE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«Նորմատիվ իրավական ակտերի մասին»</w:t>
      </w:r>
      <w:r w:rsidR="002200D9" w:rsidRPr="00BB5191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BB5191">
        <w:rPr>
          <w:rFonts w:ascii="GHEA Grapalat" w:hAnsi="GHEA Grapalat"/>
          <w:iCs/>
          <w:sz w:val="24"/>
          <w:szCs w:val="24"/>
          <w:lang w:val="hy-AM"/>
        </w:rPr>
        <w:t>օրենք</w:t>
      </w:r>
      <w:r w:rsidR="00E979C3" w:rsidRPr="00BB5191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0A0868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զ</w:t>
      </w:r>
      <w:r w:rsidR="00E758EE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 «Գույքի նկատմամբ իրավունքների պետական</w:t>
      </w:r>
      <w:r w:rsidR="00DD17E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գրանցման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0A0868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է</w:t>
      </w:r>
      <w:r w:rsidR="000A0868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. </w:t>
      </w:r>
      <w:r w:rsidR="000A0868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«Փողերի լվացման և ահաբեկչության ֆինանսավորման դեմ պայքարի մասին» օրենք</w:t>
      </w:r>
      <w:r w:rsidR="00E979C3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</w:p>
    <w:p w:rsidR="00952F25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</w:pPr>
      <w:r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ը</w:t>
      </w:r>
      <w:r w:rsidR="00952F25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 «Պետական տուրքի մասին» օրենք</w:t>
      </w:r>
      <w:r w:rsidR="00E979C3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  <w:r w:rsidR="002200D9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433E62" w:rsidRPr="00BB5191" w:rsidRDefault="003D7AB9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  <w:r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թ</w:t>
      </w:r>
      <w:r w:rsidR="00433E62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>.</w:t>
      </w:r>
      <w:r w:rsidR="00FE4F04" w:rsidRPr="00BB5191">
        <w:rPr>
          <w:rStyle w:val="Emphasis"/>
          <w:rFonts w:ascii="GHEA Grapalat" w:hAnsi="GHEA Grapalat" w:cs="Arian AMU"/>
          <w:i w:val="0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33E62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«Վարչարարության հիմունքների և վարչական վարույթի մասին» օրենք</w:t>
      </w:r>
      <w:r w:rsidR="00E979C3"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</w:p>
    <w:p w:rsidR="00FE4F04" w:rsidRPr="00BB5191" w:rsidRDefault="00FE4F04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i/>
          <w:sz w:val="24"/>
          <w:szCs w:val="24"/>
          <w:lang w:val="hy-AM"/>
        </w:rPr>
      </w:pPr>
      <w:r w:rsidRPr="00BB5191">
        <w:rPr>
          <w:rFonts w:ascii="GHEA Grapalat" w:eastAsiaTheme="minorEastAsia" w:hAnsi="GHEA Grapalat" w:cs="Sylfaen"/>
          <w:sz w:val="24"/>
          <w:szCs w:val="24"/>
          <w:lang w:val="hy-AM"/>
        </w:rPr>
        <w:t>ժ.</w:t>
      </w:r>
      <w:r w:rsidRPr="00BB5191">
        <w:rPr>
          <w:rFonts w:ascii="GHEA Grapalat" w:hAnsi="GHEA Grapalat"/>
          <w:sz w:val="24"/>
          <w:szCs w:val="24"/>
          <w:lang w:val="hy-AM"/>
        </w:rPr>
        <w:t xml:space="preserve"> «Հանրային ծառայության մասին» օրենք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:</w:t>
      </w:r>
    </w:p>
    <w:p w:rsidR="00DE1663" w:rsidRPr="00BB5191" w:rsidRDefault="00DE1663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sz w:val="24"/>
          <w:szCs w:val="24"/>
          <w:lang w:val="hy-AM"/>
        </w:rPr>
      </w:pPr>
    </w:p>
    <w:p w:rsidR="003411DB" w:rsidRPr="00BB5191" w:rsidRDefault="000D5AD1" w:rsidP="00E979C3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BB5191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BB5191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4D47AC" w:rsidRPr="00BB5191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բաժնի </w:t>
      </w:r>
      <w:r w:rsidR="004D47AC" w:rsidRPr="00BB519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քաղաքացիական ծառայության պաշտոնների </w:t>
      </w:r>
      <w:r w:rsidR="003411DB" w:rsidRPr="00BB5191">
        <w:rPr>
          <w:rFonts w:ascii="GHEA Grapalat" w:hAnsi="GHEA Grapalat"/>
          <w:b/>
          <w:iCs/>
          <w:sz w:val="24"/>
          <w:szCs w:val="24"/>
          <w:lang w:val="hy-AM"/>
        </w:rPr>
        <w:t xml:space="preserve"> առանձնահատկություններից բխող ենթաօրենսդրական ակտերի իմացություն</w:t>
      </w:r>
      <w:r w:rsidR="00D965C0" w:rsidRPr="00BB5191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8A3341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ա. Հայաստանի Հանրապետության վարչապետի 2018 թվականի հունիսի 11-ի </w:t>
      </w:r>
      <w:r w:rsidRPr="00BB5191">
        <w:rPr>
          <w:rFonts w:ascii="GHEA Grapalat" w:hAnsi="GHEA Grapalat"/>
          <w:sz w:val="24"/>
          <w:szCs w:val="24"/>
          <w:lang w:val="hy-AM"/>
        </w:rPr>
        <w:t>«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BB5191">
        <w:rPr>
          <w:rFonts w:ascii="GHEA Grapalat" w:hAnsi="GHEA Grapalat"/>
          <w:sz w:val="24"/>
          <w:szCs w:val="24"/>
          <w:lang w:val="hy-AM"/>
        </w:rPr>
        <w:t>»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BB5191">
          <w:rPr>
            <w:rStyle w:val="Hyperlink"/>
            <w:rFonts w:ascii="GHEA Grapalat" w:eastAsia="Times New Roman" w:hAnsi="GHEA Grapalat" w:cs="Times New Roman"/>
            <w:bCs/>
            <w:color w:val="0070C0"/>
            <w:sz w:val="24"/>
            <w:szCs w:val="24"/>
            <w:lang w:val="hy-AM"/>
          </w:rPr>
          <w:t>N 704-</w:t>
        </w:r>
      </w:hyperlink>
      <w:r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Լ</w:t>
      </w: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FC19A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որոշում</w:t>
      </w:r>
      <w:r w:rsidR="00E979C3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6359AD" w:rsidRDefault="008A3341" w:rsidP="006359AD">
      <w:pPr>
        <w:spacing w:after="0" w:line="240" w:lineRule="auto"/>
        <w:ind w:firstLine="360"/>
        <w:jc w:val="both"/>
        <w:rPr>
          <w:rFonts w:ascii="GHEA Grapalat" w:hAnsi="GHEA Grapalat" w:cs="Sylfaen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բ.</w:t>
      </w:r>
      <w:r w:rsidR="00E979C3"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6359A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ՀՀ արդարադատության նախարարի հունվարի 3-ի </w:t>
      </w:r>
      <w:r w:rsidR="006359AD">
        <w:rPr>
          <w:rFonts w:ascii="GHEA Grapalat" w:hAnsi="GHEA Grapalat"/>
          <w:sz w:val="24"/>
          <w:szCs w:val="24"/>
          <w:lang w:val="hy-AM"/>
        </w:rPr>
        <w:t>«</w:t>
      </w:r>
      <w:r w:rsidR="006359AD">
        <w:rPr>
          <w:rFonts w:ascii="GHEA Grapalat" w:hAnsi="GHEA Grapalat" w:cs="Sylfaen"/>
          <w:sz w:val="24"/>
          <w:szCs w:val="24"/>
          <w:lang w:val="hy-AM"/>
        </w:rPr>
        <w:t>Արդարադատության նախարարի 2019 թվականի մարտի 29-ի N 103-Լ հրամանում փոփոխություն և լրացումներ կատարելու մասին</w:t>
      </w:r>
      <w:r w:rsidR="006359AD">
        <w:rPr>
          <w:rFonts w:ascii="GHEA Grapalat" w:hAnsi="GHEA Grapalat"/>
          <w:sz w:val="24"/>
          <w:szCs w:val="24"/>
          <w:lang w:val="hy-AM"/>
        </w:rPr>
        <w:t>»</w:t>
      </w:r>
      <w:r w:rsidR="006359A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թիվ </w:t>
      </w:r>
      <w:r w:rsidR="006359AD">
        <w:rPr>
          <w:rFonts w:ascii="GHEA Grapalat" w:eastAsia="Times New Roman" w:hAnsi="GHEA Grapalat" w:cs="Times New Roman"/>
          <w:bCs/>
          <w:color w:val="5B9BD5" w:themeColor="accent1"/>
          <w:sz w:val="24"/>
          <w:szCs w:val="24"/>
          <w:u w:val="single"/>
          <w:lang w:val="hy-AM"/>
        </w:rPr>
        <w:t>1-Լ</w:t>
      </w:r>
      <w:r w:rsidR="006359AD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հրաման.</w:t>
      </w:r>
    </w:p>
    <w:p w:rsidR="00DE1663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191">
        <w:rPr>
          <w:rFonts w:ascii="GHEA Grapalat" w:hAnsi="GHEA Grapalat" w:cs="Sylfaen"/>
          <w:iCs/>
          <w:sz w:val="24"/>
          <w:szCs w:val="24"/>
          <w:lang w:val="hy-AM"/>
        </w:rPr>
        <w:t>գ</w:t>
      </w:r>
      <w:r w:rsidR="00DE1663" w:rsidRPr="00BB5191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B1A44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>ՀՀ</w:t>
      </w:r>
      <w:r w:rsidR="00DE1663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>արդարադատության նախարարի 01.03.2002թ</w:t>
      </w:r>
      <w:r w:rsidR="00A13776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="00DE1663" w:rsidRPr="00BB5191">
        <w:rPr>
          <w:rFonts w:ascii="GHEA Grapalat" w:hAnsi="GHEA Grapalat"/>
          <w:sz w:val="24"/>
          <w:szCs w:val="24"/>
          <w:lang w:val="hy-AM"/>
        </w:rPr>
        <w:t>«</w:t>
      </w:r>
      <w:r w:rsidR="00952F25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գործավարության կարգը հաստատելու մասին</w:t>
      </w:r>
      <w:r w:rsidR="00DE1663" w:rsidRPr="00BB5191">
        <w:rPr>
          <w:rFonts w:ascii="GHEA Grapalat" w:hAnsi="GHEA Grapalat"/>
          <w:sz w:val="24"/>
          <w:szCs w:val="24"/>
          <w:lang w:val="hy-AM"/>
        </w:rPr>
        <w:t>»</w:t>
      </w:r>
      <w:r w:rsidR="00952F25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 xml:space="preserve"> թիվ 103 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>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952F25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դ</w:t>
      </w:r>
      <w:r w:rsidR="0044596B" w:rsidRPr="00BB5191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. 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952F25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 արդարադատության նախարարի 23.12.2008թ. 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>«</w:t>
      </w:r>
      <w:r w:rsidR="00952F25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գրանցամատյանում գրանցումներ կատարելու կարգը և նոտարական գրանցամատյանի ձևը հաստատելու մասին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52F25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223</w:t>
      </w:r>
      <w:r w:rsidR="00952F25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:rsidR="00FE26D0" w:rsidRPr="00BB5191" w:rsidRDefault="008A3341" w:rsidP="00E979C3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</w:t>
      </w:r>
      <w:r w:rsidR="00D14C46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FE26D0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կառավարության 26.05.2011թ. 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>«</w:t>
      </w:r>
      <w:r w:rsidR="00FE26D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Նոտարի կողմից մատուցվող վճարովի ծառայությունների սակագները հաստատելու և ՀՀ կառավարության 2002թ. ապրիլի 25-ի N 919-Ն որոշումն ուժը կորցրած ճանաչելու մասին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E26D0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733-Ն</w:t>
      </w:r>
      <w:r w:rsidR="00FE26D0" w:rsidRPr="00BB5191">
        <w:rPr>
          <w:rFonts w:ascii="GHEA Grapalat" w:hAnsi="GHEA Grapalat"/>
          <w:sz w:val="24"/>
          <w:szCs w:val="24"/>
          <w:lang w:val="hy-AM"/>
        </w:rPr>
        <w:t xml:space="preserve"> որոշում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457470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B5191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զ</w:t>
      </w:r>
      <w:r w:rsidR="00434449" w:rsidRPr="00BB51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9E1814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13.03.2018թ. 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>«</w:t>
      </w:r>
      <w:r w:rsidR="009E1814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Գործունեությունը կասեցված նոտարի կնիքը և ճզմիչ կնիքը պահպանելու մասին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1814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105-Ն</w:t>
      </w:r>
      <w:r w:rsidR="009E1814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2D202A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="002D202A" w:rsidRPr="00BB51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="002D202A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17.05.2018թ. 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>«</w:t>
      </w:r>
      <w:r w:rsidR="002D202A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ակտերի, ինչպես նաև ժառանգա</w:t>
      </w:r>
      <w:r w:rsidR="00433E62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</w:t>
      </w:r>
      <w:r w:rsidR="002D202A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 գործերի առցանց շտեմարանների վարման կարգ հաստատելու մասին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2D202A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203-Ն</w:t>
      </w:r>
      <w:r w:rsidR="002D202A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.</w:t>
      </w:r>
    </w:p>
    <w:p w:rsidR="001B5890" w:rsidRPr="00BB5191" w:rsidRDefault="008A3341" w:rsidP="00E979C3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="001B589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1B5890" w:rsidRPr="00BB5191">
        <w:rPr>
          <w:rFonts w:ascii="GHEA Grapalat" w:hAnsi="GHEA Grapalat" w:cs="Sylfaen"/>
          <w:iCs/>
          <w:sz w:val="24"/>
          <w:szCs w:val="24"/>
          <w:lang w:val="hy-AM"/>
        </w:rPr>
        <w:t xml:space="preserve">ՀՀ արդարադատության նախարարի 22.01.2018թ. 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>«</w:t>
      </w:r>
      <w:r w:rsidR="001B5890" w:rsidRPr="00BB519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Նոտարական տարածքները, նոտարական գրասենյակներին առաջադրվող նվազագույն պահանջները և գտնվելու վայրերի չափանիշները սահմանելու և ՀՀ արդարադատության նախարարի 2002թ. նոյեմբերի 6-ի N 608-Ն հրամանն ուժը կորցրած ճանաչելու մասին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B5890" w:rsidRPr="00BB5191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թիվ 9-Ն</w:t>
      </w:r>
      <w:r w:rsidR="001B5890" w:rsidRPr="00BB5191">
        <w:rPr>
          <w:rFonts w:ascii="GHEA Grapalat" w:hAnsi="GHEA Grapalat"/>
          <w:sz w:val="24"/>
          <w:szCs w:val="24"/>
          <w:lang w:val="hy-AM"/>
        </w:rPr>
        <w:t xml:space="preserve"> հրաման</w:t>
      </w:r>
      <w:r w:rsidR="00E979C3" w:rsidRPr="00BB5191">
        <w:rPr>
          <w:rFonts w:ascii="GHEA Grapalat" w:hAnsi="GHEA Grapalat"/>
          <w:sz w:val="24"/>
          <w:szCs w:val="24"/>
          <w:lang w:val="hy-AM"/>
        </w:rPr>
        <w:t>:</w:t>
      </w:r>
    </w:p>
    <w:p w:rsidR="001B5890" w:rsidRPr="00BB5191" w:rsidRDefault="001B5890" w:rsidP="00E979C3">
      <w:pPr>
        <w:spacing w:after="0" w:line="276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:rsidR="00247D3D" w:rsidRPr="00BB5191" w:rsidRDefault="00FE21CD" w:rsidP="00E979C3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BB5191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BB5191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BB5191" w:rsidRDefault="000A298D" w:rsidP="00E979C3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BB5191" w:rsidRDefault="008E3D52" w:rsidP="00E979C3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191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BB5191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BB5191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BB5191" w:rsidRDefault="000B1A44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BB5191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BB5191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BB5191" w:rsidRDefault="001876E9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BB5191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987260" w:rsidRPr="00BB5191" w:rsidRDefault="000B1A44" w:rsidP="00E979C3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B5191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="006B5E1A" w:rsidRPr="00BB5191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BB5191" w:rsidRDefault="00007652" w:rsidP="00E979C3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BB519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BB5191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BB5191" w:rsidRDefault="00726EDF" w:rsidP="00E979C3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B51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BB5191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FE4F04" w:rsidRPr="00BB5191" w:rsidRDefault="00FE4F04" w:rsidP="00E979C3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5191">
        <w:rPr>
          <w:rFonts w:ascii="GHEA Grapalat" w:hAnsi="GHEA Grapalat" w:cs="Sylfaen"/>
          <w:b/>
          <w:sz w:val="24"/>
          <w:szCs w:val="24"/>
          <w:lang w:val="hy-AM"/>
        </w:rPr>
        <w:t>Ռուսերենի ազատ տիրապետում</w:t>
      </w:r>
      <w:r w:rsidRPr="00BB5191">
        <w:rPr>
          <w:rFonts w:ascii="GHEA Grapalat" w:hAnsi="GHEA Grapalat" w:cs="Sylfaen"/>
          <w:b/>
          <w:sz w:val="24"/>
          <w:szCs w:val="24"/>
        </w:rPr>
        <w:t>:</w:t>
      </w:r>
    </w:p>
    <w:p w:rsidR="003E79CE" w:rsidRPr="00BB5191" w:rsidRDefault="003E79CE" w:rsidP="00E979C3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p w:rsidR="002F5507" w:rsidRPr="00BB5191" w:rsidRDefault="002F5507" w:rsidP="00E979C3">
      <w:pPr>
        <w:tabs>
          <w:tab w:val="left" w:pos="1080"/>
        </w:tabs>
        <w:spacing w:after="0" w:line="276" w:lineRule="auto"/>
        <w:jc w:val="both"/>
        <w:rPr>
          <w:rFonts w:ascii="GHEA Grapalat" w:hAnsi="GHEA Grapalat" w:cs="Sylfaen"/>
          <w:b/>
          <w:sz w:val="24"/>
          <w:szCs w:val="24"/>
        </w:rPr>
      </w:pPr>
    </w:p>
    <w:sectPr w:rsidR="002F5507" w:rsidRPr="00BB5191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4531"/>
    <w:multiLevelType w:val="hybridMultilevel"/>
    <w:tmpl w:val="3E58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3EE8"/>
    <w:multiLevelType w:val="hybridMultilevel"/>
    <w:tmpl w:val="C3E6C1BC"/>
    <w:lvl w:ilvl="0" w:tplc="923CA2EC">
      <w:start w:val="2"/>
      <w:numFmt w:val="decimal"/>
      <w:lvlText w:val="%1"/>
      <w:lvlJc w:val="left"/>
      <w:pPr>
        <w:ind w:left="72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C0A61"/>
    <w:multiLevelType w:val="hybridMultilevel"/>
    <w:tmpl w:val="3B826C2A"/>
    <w:lvl w:ilvl="0" w:tplc="3716ACD6">
      <w:start w:val="1"/>
      <w:numFmt w:val="decimal"/>
      <w:lvlText w:val="%1"/>
      <w:lvlJc w:val="left"/>
      <w:pPr>
        <w:ind w:left="92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0"/>
  </w:num>
  <w:num w:numId="5">
    <w:abstractNumId w:val="14"/>
  </w:num>
  <w:num w:numId="6">
    <w:abstractNumId w:val="7"/>
  </w:num>
  <w:num w:numId="7">
    <w:abstractNumId w:val="17"/>
  </w:num>
  <w:num w:numId="8">
    <w:abstractNumId w:val="2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16"/>
  </w:num>
  <w:num w:numId="14">
    <w:abstractNumId w:val="6"/>
  </w:num>
  <w:num w:numId="15">
    <w:abstractNumId w:val="12"/>
  </w:num>
  <w:num w:numId="16">
    <w:abstractNumId w:val="10"/>
  </w:num>
  <w:num w:numId="17">
    <w:abstractNumId w:val="15"/>
  </w:num>
  <w:num w:numId="18">
    <w:abstractNumId w:val="21"/>
  </w:num>
  <w:num w:numId="19">
    <w:abstractNumId w:val="4"/>
  </w:num>
  <w:num w:numId="20">
    <w:abstractNumId w:val="11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50E25"/>
    <w:rsid w:val="000635F9"/>
    <w:rsid w:val="00086EA3"/>
    <w:rsid w:val="000920CE"/>
    <w:rsid w:val="00097F6D"/>
    <w:rsid w:val="000A0868"/>
    <w:rsid w:val="000A298D"/>
    <w:rsid w:val="000B1A44"/>
    <w:rsid w:val="000D5AD1"/>
    <w:rsid w:val="00141B1D"/>
    <w:rsid w:val="0016746C"/>
    <w:rsid w:val="001876E9"/>
    <w:rsid w:val="001B399F"/>
    <w:rsid w:val="001B5890"/>
    <w:rsid w:val="001E49CB"/>
    <w:rsid w:val="001F5E4A"/>
    <w:rsid w:val="00212D3A"/>
    <w:rsid w:val="002200D9"/>
    <w:rsid w:val="00247D3D"/>
    <w:rsid w:val="00256B48"/>
    <w:rsid w:val="0026653F"/>
    <w:rsid w:val="00280E7E"/>
    <w:rsid w:val="002B2158"/>
    <w:rsid w:val="002D202A"/>
    <w:rsid w:val="002E419B"/>
    <w:rsid w:val="002F5507"/>
    <w:rsid w:val="00323E01"/>
    <w:rsid w:val="003312BB"/>
    <w:rsid w:val="003340A7"/>
    <w:rsid w:val="003411DB"/>
    <w:rsid w:val="0036780C"/>
    <w:rsid w:val="00375C65"/>
    <w:rsid w:val="003B40A6"/>
    <w:rsid w:val="003D7AB9"/>
    <w:rsid w:val="003E79CE"/>
    <w:rsid w:val="00433E62"/>
    <w:rsid w:val="00434449"/>
    <w:rsid w:val="004368DF"/>
    <w:rsid w:val="0044596B"/>
    <w:rsid w:val="00457470"/>
    <w:rsid w:val="004A4CCD"/>
    <w:rsid w:val="004D47AC"/>
    <w:rsid w:val="004F3679"/>
    <w:rsid w:val="004F5D70"/>
    <w:rsid w:val="0051674E"/>
    <w:rsid w:val="00522867"/>
    <w:rsid w:val="00546776"/>
    <w:rsid w:val="00546B5F"/>
    <w:rsid w:val="0054775F"/>
    <w:rsid w:val="00556945"/>
    <w:rsid w:val="00596099"/>
    <w:rsid w:val="00614C85"/>
    <w:rsid w:val="006359AD"/>
    <w:rsid w:val="00651307"/>
    <w:rsid w:val="00661D5C"/>
    <w:rsid w:val="00690E2A"/>
    <w:rsid w:val="006A20AD"/>
    <w:rsid w:val="006B5E1A"/>
    <w:rsid w:val="006B655B"/>
    <w:rsid w:val="006F2951"/>
    <w:rsid w:val="00726EDF"/>
    <w:rsid w:val="00742CF6"/>
    <w:rsid w:val="0074531B"/>
    <w:rsid w:val="0075435D"/>
    <w:rsid w:val="007626C6"/>
    <w:rsid w:val="007716F0"/>
    <w:rsid w:val="007733DC"/>
    <w:rsid w:val="007736B7"/>
    <w:rsid w:val="00780F69"/>
    <w:rsid w:val="007B11BE"/>
    <w:rsid w:val="008278D2"/>
    <w:rsid w:val="0084151C"/>
    <w:rsid w:val="00854450"/>
    <w:rsid w:val="008839D2"/>
    <w:rsid w:val="008A3341"/>
    <w:rsid w:val="008B04FD"/>
    <w:rsid w:val="008B47A3"/>
    <w:rsid w:val="008B757A"/>
    <w:rsid w:val="008E3D52"/>
    <w:rsid w:val="009350EB"/>
    <w:rsid w:val="009432BD"/>
    <w:rsid w:val="00946A67"/>
    <w:rsid w:val="00952F25"/>
    <w:rsid w:val="00987260"/>
    <w:rsid w:val="009E1814"/>
    <w:rsid w:val="009E70F4"/>
    <w:rsid w:val="009F5168"/>
    <w:rsid w:val="00A10886"/>
    <w:rsid w:val="00A13776"/>
    <w:rsid w:val="00A249A9"/>
    <w:rsid w:val="00A450C6"/>
    <w:rsid w:val="00A466FC"/>
    <w:rsid w:val="00A5123C"/>
    <w:rsid w:val="00AB6442"/>
    <w:rsid w:val="00AD0502"/>
    <w:rsid w:val="00AF7345"/>
    <w:rsid w:val="00B04727"/>
    <w:rsid w:val="00B21B44"/>
    <w:rsid w:val="00BB5191"/>
    <w:rsid w:val="00C01DAD"/>
    <w:rsid w:val="00C16C91"/>
    <w:rsid w:val="00C200FE"/>
    <w:rsid w:val="00C74F1C"/>
    <w:rsid w:val="00CA4177"/>
    <w:rsid w:val="00CB4966"/>
    <w:rsid w:val="00CC2074"/>
    <w:rsid w:val="00CC234F"/>
    <w:rsid w:val="00CE0E86"/>
    <w:rsid w:val="00D02AB7"/>
    <w:rsid w:val="00D14C46"/>
    <w:rsid w:val="00D41851"/>
    <w:rsid w:val="00D81535"/>
    <w:rsid w:val="00D965C0"/>
    <w:rsid w:val="00DC6F5C"/>
    <w:rsid w:val="00DD17E3"/>
    <w:rsid w:val="00DE1663"/>
    <w:rsid w:val="00DF6ED5"/>
    <w:rsid w:val="00E35800"/>
    <w:rsid w:val="00E758EE"/>
    <w:rsid w:val="00E971A0"/>
    <w:rsid w:val="00E979C3"/>
    <w:rsid w:val="00EA172D"/>
    <w:rsid w:val="00EA53D6"/>
    <w:rsid w:val="00ED57D0"/>
    <w:rsid w:val="00F21085"/>
    <w:rsid w:val="00F27E8A"/>
    <w:rsid w:val="00F76F40"/>
    <w:rsid w:val="00FC19A0"/>
    <w:rsid w:val="00FC6AB2"/>
    <w:rsid w:val="00FD1468"/>
    <w:rsid w:val="00FE21CD"/>
    <w:rsid w:val="00FE26D0"/>
    <w:rsid w:val="00FE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character" w:styleId="Emphasis">
    <w:name w:val="Emphasis"/>
    <w:basedOn w:val="DefaultParagraphFont"/>
    <w:uiPriority w:val="20"/>
    <w:qFormat/>
    <w:rsid w:val="00841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E1EB-4AC7-4131-8270-2C07A57B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G</dc:creator>
  <cp:keywords>Mulberry 2.0</cp:keywords>
  <cp:lastModifiedBy>A-Mesropyan</cp:lastModifiedBy>
  <cp:revision>65</cp:revision>
  <cp:lastPrinted>2019-04-03T12:21:00Z</cp:lastPrinted>
  <dcterms:created xsi:type="dcterms:W3CDTF">2019-08-22T07:30:00Z</dcterms:created>
  <dcterms:modified xsi:type="dcterms:W3CDTF">2022-01-14T13:00:00Z</dcterms:modified>
</cp:coreProperties>
</file>