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A71" w:rsidRDefault="00B01A71" w:rsidP="00B01A71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</w:rPr>
      </w:pPr>
      <w:r>
        <w:rPr>
          <w:rFonts w:ascii="GHEA Grapalat" w:hAnsi="GHEA Grapalat" w:cs="Sylfaen"/>
          <w:sz w:val="16"/>
          <w:szCs w:val="16"/>
          <w:lang w:val="hy-AM"/>
        </w:rPr>
        <w:t xml:space="preserve">Հավելված N </w:t>
      </w:r>
      <w:r w:rsidR="00E607D8">
        <w:rPr>
          <w:rFonts w:ascii="GHEA Grapalat" w:hAnsi="GHEA Grapalat" w:cs="Sylfaen"/>
          <w:sz w:val="16"/>
          <w:szCs w:val="16"/>
        </w:rPr>
        <w:t>2</w:t>
      </w:r>
    </w:p>
    <w:p w:rsidR="00B01A71" w:rsidRDefault="00B01A71" w:rsidP="00B01A71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</w:rPr>
      </w:pPr>
      <w:r>
        <w:rPr>
          <w:rFonts w:ascii="GHEA Grapalat" w:hAnsi="GHEA Grapalat" w:cs="Sylfaen"/>
          <w:sz w:val="16"/>
          <w:szCs w:val="16"/>
        </w:rPr>
        <w:t>Արդարադատության նախարարության</w:t>
      </w:r>
    </w:p>
    <w:p w:rsidR="00B01A71" w:rsidRDefault="00B01A71" w:rsidP="00B01A71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  <w:lang w:val="hy-AM"/>
        </w:rPr>
      </w:pPr>
      <w:r>
        <w:rPr>
          <w:rFonts w:ascii="GHEA Grapalat" w:hAnsi="GHEA Grapalat" w:cs="Sylfaen"/>
          <w:sz w:val="16"/>
          <w:szCs w:val="16"/>
        </w:rPr>
        <w:t>գլխավոր քարտուղարի</w:t>
      </w:r>
      <w:r>
        <w:rPr>
          <w:rFonts w:ascii="GHEA Grapalat" w:hAnsi="GHEA Grapalat" w:cs="Sylfaen"/>
          <w:sz w:val="16"/>
          <w:szCs w:val="16"/>
          <w:lang w:val="hy-AM"/>
        </w:rPr>
        <w:t xml:space="preserve"> 20</w:t>
      </w:r>
      <w:r>
        <w:rPr>
          <w:rFonts w:ascii="GHEA Grapalat" w:hAnsi="GHEA Grapalat" w:cs="Sylfaen"/>
          <w:sz w:val="16"/>
          <w:szCs w:val="16"/>
        </w:rPr>
        <w:t>19</w:t>
      </w:r>
      <w:r>
        <w:rPr>
          <w:rFonts w:ascii="GHEA Grapalat" w:hAnsi="GHEA Grapalat" w:cs="Sylfaen"/>
          <w:sz w:val="16"/>
          <w:szCs w:val="16"/>
          <w:lang w:val="hy-AM"/>
        </w:rPr>
        <w:t xml:space="preserve"> թ. </w:t>
      </w:r>
    </w:p>
    <w:p w:rsidR="00B01A71" w:rsidRDefault="00B01A71" w:rsidP="00B01A71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color w:val="000000" w:themeColor="text1"/>
          <w:sz w:val="16"/>
          <w:szCs w:val="16"/>
          <w:lang w:val="hy-AM"/>
        </w:rPr>
      </w:pPr>
      <w:r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հոկտեմբերի  29-ի N 9</w:t>
      </w:r>
      <w:r w:rsidR="00E607D8" w:rsidRPr="00E607D8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39</w:t>
      </w:r>
      <w:r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-Ա հրամանի</w:t>
      </w:r>
    </w:p>
    <w:p w:rsidR="00B01A71" w:rsidRPr="00B01A71" w:rsidRDefault="00B01A71" w:rsidP="00B01A71">
      <w:pPr>
        <w:tabs>
          <w:tab w:val="left" w:pos="1080"/>
        </w:tabs>
        <w:spacing w:after="0" w:line="276" w:lineRule="auto"/>
        <w:ind w:firstLine="567"/>
        <w:jc w:val="center"/>
        <w:rPr>
          <w:rFonts w:ascii="GHEA Grapalat" w:hAnsi="GHEA Grapalat" w:cs="Sylfaen"/>
          <w:b/>
          <w:color w:val="000000" w:themeColor="text1"/>
          <w:lang w:val="hy-AM"/>
        </w:rPr>
      </w:pPr>
    </w:p>
    <w:p w:rsidR="0024309B" w:rsidRPr="00016479" w:rsidRDefault="0024309B" w:rsidP="0024309B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b/>
          <w:color w:val="000000" w:themeColor="text1"/>
          <w:lang w:val="hy-AM"/>
        </w:rPr>
      </w:pPr>
    </w:p>
    <w:p w:rsidR="00FE21CD" w:rsidRPr="00375C65" w:rsidRDefault="000D5AD1" w:rsidP="000A298D">
      <w:pPr>
        <w:tabs>
          <w:tab w:val="left" w:pos="1080"/>
        </w:tabs>
        <w:spacing w:after="0" w:line="276" w:lineRule="auto"/>
        <w:ind w:firstLine="567"/>
        <w:jc w:val="center"/>
        <w:rPr>
          <w:rFonts w:ascii="GHEA Grapalat" w:hAnsi="GHEA Grapalat" w:cs="Sylfaen"/>
          <w:b/>
          <w:color w:val="000000" w:themeColor="text1"/>
          <w:lang w:val="hy-AM"/>
        </w:rPr>
      </w:pPr>
      <w:r w:rsidRPr="00375C65">
        <w:rPr>
          <w:rFonts w:ascii="GHEA Grapalat" w:hAnsi="GHEA Grapalat" w:cs="Sylfaen"/>
          <w:b/>
          <w:color w:val="000000" w:themeColor="text1"/>
          <w:lang w:val="hy-AM"/>
        </w:rPr>
        <w:t>Արդարադատության նախա</w:t>
      </w:r>
      <w:r w:rsidR="006046A3" w:rsidRPr="006046A3">
        <w:rPr>
          <w:rFonts w:ascii="GHEA Grapalat" w:hAnsi="GHEA Grapalat" w:cs="Sylfaen"/>
          <w:b/>
          <w:color w:val="000000" w:themeColor="text1"/>
          <w:lang w:val="hy-AM"/>
        </w:rPr>
        <w:t>ր</w:t>
      </w:r>
      <w:r w:rsidRPr="00375C65">
        <w:rPr>
          <w:rFonts w:ascii="GHEA Grapalat" w:hAnsi="GHEA Grapalat" w:cs="Sylfaen"/>
          <w:b/>
          <w:color w:val="000000" w:themeColor="text1"/>
          <w:lang w:val="hy-AM"/>
        </w:rPr>
        <w:t>արության</w:t>
      </w:r>
      <w:r w:rsidR="00191615">
        <w:rPr>
          <w:rFonts w:ascii="GHEA Grapalat" w:hAnsi="GHEA Grapalat" w:cs="Sylfaen"/>
          <w:b/>
          <w:color w:val="000000" w:themeColor="text1"/>
          <w:lang w:val="hy-AM"/>
        </w:rPr>
        <w:t xml:space="preserve"> իրավաբանական անձանց պետական ռեգիստրի գործակալության հասարակական միավորումների գրանցման բաժնի</w:t>
      </w:r>
      <w:r w:rsidR="00AF636C" w:rsidRPr="00B01A71">
        <w:rPr>
          <w:rFonts w:ascii="GHEA Grapalat" w:hAnsi="GHEA Grapalat" w:cs="Sylfaen"/>
          <w:b/>
          <w:color w:val="000000" w:themeColor="text1"/>
          <w:lang w:val="hy-AM"/>
        </w:rPr>
        <w:t xml:space="preserve"> </w:t>
      </w:r>
      <w:r w:rsidR="00E607D8" w:rsidRPr="00E607D8">
        <w:rPr>
          <w:rFonts w:ascii="GHEA Grapalat" w:hAnsi="GHEA Grapalat" w:cs="Sylfaen"/>
          <w:b/>
          <w:color w:val="000000" w:themeColor="text1"/>
          <w:lang w:val="hy-AM"/>
        </w:rPr>
        <w:t xml:space="preserve">քաղաքացիական ծառայության պաշտոնների </w:t>
      </w:r>
      <w:r w:rsidR="00FE21CD" w:rsidRPr="00375C65">
        <w:rPr>
          <w:rFonts w:ascii="GHEA Grapalat" w:hAnsi="GHEA Grapalat" w:cs="Sylfaen"/>
          <w:b/>
          <w:color w:val="000000" w:themeColor="text1"/>
          <w:lang w:val="hy-AM"/>
        </w:rPr>
        <w:t>համար սահմանվող մասնագիտական գիտելիքների շրջանակը և աղբյուրները</w:t>
      </w:r>
    </w:p>
    <w:p w:rsidR="00FE21CD" w:rsidRPr="00375C65" w:rsidRDefault="00FE21CD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color w:val="000000" w:themeColor="text1"/>
          <w:lang w:val="hy-AM"/>
        </w:rPr>
      </w:pPr>
    </w:p>
    <w:p w:rsidR="00FE21CD" w:rsidRPr="00375C65" w:rsidRDefault="00FE21CD" w:rsidP="000A298D">
      <w:pPr>
        <w:pStyle w:val="ListParagraph"/>
        <w:numPr>
          <w:ilvl w:val="0"/>
          <w:numId w:val="1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00000" w:themeColor="text1"/>
          <w:lang w:val="hy-AM"/>
        </w:rPr>
      </w:pPr>
      <w:r w:rsidRPr="00375C65">
        <w:rPr>
          <w:rFonts w:ascii="GHEA Grapalat" w:hAnsi="GHEA Grapalat" w:cs="Sylfaen"/>
          <w:b/>
          <w:i/>
          <w:color w:val="000000" w:themeColor="text1"/>
          <w:lang w:val="hy-AM"/>
        </w:rPr>
        <w:t>Իրավական</w:t>
      </w:r>
      <w:r w:rsidRPr="00375C65">
        <w:rPr>
          <w:rFonts w:ascii="GHEA Grapalat" w:hAnsi="GHEA Grapalat"/>
          <w:b/>
          <w:i/>
          <w:color w:val="000000" w:themeColor="text1"/>
          <w:lang w:val="hy-AM"/>
        </w:rPr>
        <w:t xml:space="preserve"> </w:t>
      </w:r>
      <w:r w:rsidRPr="00375C65">
        <w:rPr>
          <w:rFonts w:ascii="GHEA Grapalat" w:hAnsi="GHEA Grapalat" w:cs="Sylfaen"/>
          <w:b/>
          <w:i/>
          <w:color w:val="000000" w:themeColor="text1"/>
          <w:lang w:val="hy-AM"/>
        </w:rPr>
        <w:t>գիտելիքներ</w:t>
      </w:r>
    </w:p>
    <w:p w:rsidR="00086EA3" w:rsidRPr="00375C65" w:rsidRDefault="00086EA3" w:rsidP="000A298D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00000" w:themeColor="text1"/>
          <w:lang w:val="hy-AM"/>
        </w:rPr>
      </w:pPr>
    </w:p>
    <w:p w:rsidR="0035536E" w:rsidRDefault="0035536E" w:rsidP="0035536E">
      <w:pPr>
        <w:pStyle w:val="ListParagraph"/>
        <w:numPr>
          <w:ilvl w:val="0"/>
          <w:numId w:val="23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color w:val="000000" w:themeColor="text1"/>
          <w:lang w:val="hy-AM"/>
        </w:rPr>
      </w:pPr>
      <w:r>
        <w:rPr>
          <w:rFonts w:ascii="GHEA Grapalat" w:hAnsi="GHEA Grapalat" w:cs="Sylfaen"/>
          <w:b/>
          <w:color w:val="000000" w:themeColor="text1"/>
          <w:lang w:val="hy-AM"/>
        </w:rPr>
        <w:t xml:space="preserve">Արդարադատության նախարարության </w:t>
      </w:r>
      <w:r>
        <w:rPr>
          <w:rFonts w:ascii="GHEA Grapalat" w:hAnsi="GHEA Grapalat"/>
          <w:b/>
          <w:color w:val="000000" w:themeColor="text1"/>
          <w:lang w:val="hy-AM"/>
        </w:rPr>
        <w:t xml:space="preserve">գործունեության ոլորտը կարգավորող և տվյալ </w:t>
      </w:r>
      <w:r>
        <w:rPr>
          <w:rFonts w:ascii="GHEA Grapalat" w:hAnsi="GHEA Grapalat" w:cs="Sylfaen"/>
          <w:b/>
          <w:color w:val="000000" w:themeColor="text1"/>
          <w:lang w:val="hy-AM"/>
        </w:rPr>
        <w:t xml:space="preserve">բաժնի </w:t>
      </w:r>
      <w:r>
        <w:rPr>
          <w:rFonts w:ascii="GHEA Grapalat" w:hAnsi="GHEA Grapalat"/>
          <w:b/>
          <w:color w:val="000000" w:themeColor="text1"/>
          <w:lang w:val="hy-AM"/>
        </w:rPr>
        <w:t>քաղաքացիական ծառայության պաշտոնների  առանձնահատկություններից բխող օրենքների իմացություն՝</w:t>
      </w:r>
    </w:p>
    <w:p w:rsidR="00C200FE" w:rsidRPr="00375C65" w:rsidRDefault="000920CE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color w:val="000000" w:themeColor="text1"/>
          <w:lang w:val="hy-AM"/>
        </w:rPr>
      </w:pPr>
      <w:r w:rsidRPr="00375C65">
        <w:rPr>
          <w:rFonts w:ascii="GHEA Grapalat" w:hAnsi="GHEA Grapalat" w:cs="Sylfaen"/>
          <w:iCs/>
          <w:color w:val="000000" w:themeColor="text1"/>
          <w:lang w:val="hy-AM"/>
        </w:rPr>
        <w:t xml:space="preserve">ա. </w:t>
      </w:r>
      <w:r w:rsidR="00016479" w:rsidRPr="008B757A">
        <w:rPr>
          <w:rFonts w:ascii="GHEA Grapalat" w:hAnsi="GHEA Grapalat" w:cs="Sylfaen"/>
          <w:iCs/>
          <w:color w:val="000000" w:themeColor="text1"/>
          <w:lang w:val="hy-AM"/>
        </w:rPr>
        <w:t xml:space="preserve">ՀՀ </w:t>
      </w:r>
      <w:r w:rsidR="00C200FE" w:rsidRPr="00375C65">
        <w:rPr>
          <w:rFonts w:ascii="GHEA Grapalat" w:hAnsi="GHEA Grapalat" w:cs="Sylfaen"/>
          <w:iCs/>
          <w:color w:val="000000" w:themeColor="text1"/>
          <w:lang w:val="hy-AM"/>
        </w:rPr>
        <w:t>Սահմանադրություն</w:t>
      </w:r>
      <w:r w:rsidR="00D965C0" w:rsidRPr="00375C65">
        <w:rPr>
          <w:rFonts w:ascii="GHEA Grapalat" w:hAnsi="GHEA Grapalat"/>
          <w:iCs/>
          <w:color w:val="000000" w:themeColor="text1"/>
          <w:lang w:val="hy-AM"/>
        </w:rPr>
        <w:t>.</w:t>
      </w:r>
    </w:p>
    <w:p w:rsidR="005B0A6C" w:rsidRPr="00045E0F" w:rsidRDefault="000920CE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iCs/>
          <w:lang w:val="hy-AM"/>
        </w:rPr>
      </w:pPr>
      <w:r w:rsidRPr="00434449">
        <w:rPr>
          <w:rFonts w:ascii="GHEA Grapalat" w:hAnsi="GHEA Grapalat"/>
          <w:iCs/>
          <w:lang w:val="hy-AM"/>
        </w:rPr>
        <w:t>բ.</w:t>
      </w:r>
      <w:r w:rsidR="000B1A44" w:rsidRPr="00434449">
        <w:rPr>
          <w:rFonts w:ascii="GHEA Grapalat" w:hAnsi="GHEA Grapalat"/>
          <w:iCs/>
          <w:lang w:val="hy-AM"/>
        </w:rPr>
        <w:t xml:space="preserve"> </w:t>
      </w:r>
      <w:r w:rsidR="005B0A6C" w:rsidRPr="00375C65">
        <w:rPr>
          <w:rFonts w:ascii="GHEA Grapalat" w:eastAsiaTheme="minorEastAsia" w:hAnsi="GHEA Grapalat" w:cs="Sylfaen"/>
          <w:lang w:val="hy-AM"/>
        </w:rPr>
        <w:t xml:space="preserve">ՀՀ </w:t>
      </w:r>
      <w:r w:rsidR="005B0A6C" w:rsidRPr="00434449">
        <w:rPr>
          <w:rFonts w:ascii="GHEA Grapalat" w:hAnsi="GHEA Grapalat" w:cs="Sylfaen"/>
          <w:iCs/>
          <w:lang w:val="hy-AM"/>
        </w:rPr>
        <w:t>քաղաքացիական օրենսգիրք</w:t>
      </w:r>
      <w:r w:rsidR="00705F17" w:rsidRPr="00B01A71">
        <w:rPr>
          <w:rFonts w:ascii="GHEA Grapalat" w:hAnsi="GHEA Grapalat" w:cs="Sylfaen"/>
          <w:iCs/>
          <w:lang w:val="hy-AM"/>
        </w:rPr>
        <w:t xml:space="preserve"> (գլուխ 5</w:t>
      </w:r>
      <w:r w:rsidR="00342E93" w:rsidRPr="00B01A71">
        <w:rPr>
          <w:rFonts w:ascii="GHEA Grapalat" w:hAnsi="GHEA Grapalat" w:cs="Sylfaen"/>
          <w:iCs/>
          <w:lang w:val="hy-AM"/>
        </w:rPr>
        <w:t>, գլուխ 19</w:t>
      </w:r>
      <w:r w:rsidR="00705F17" w:rsidRPr="00B01A71">
        <w:rPr>
          <w:rFonts w:ascii="GHEA Grapalat" w:hAnsi="GHEA Grapalat" w:cs="Sylfaen"/>
          <w:iCs/>
          <w:lang w:val="hy-AM"/>
        </w:rPr>
        <w:t>)</w:t>
      </w:r>
      <w:r w:rsidR="00045E0F" w:rsidRPr="00045E0F">
        <w:rPr>
          <w:rFonts w:ascii="GHEA Grapalat" w:hAnsi="GHEA Grapalat" w:cs="Sylfaen"/>
          <w:iCs/>
          <w:lang w:val="hy-AM"/>
        </w:rPr>
        <w:t>.</w:t>
      </w:r>
    </w:p>
    <w:p w:rsidR="000920CE" w:rsidRPr="00045E0F" w:rsidRDefault="005B0A6C" w:rsidP="0021637F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lang w:val="hy-AM"/>
        </w:rPr>
      </w:pPr>
      <w:r w:rsidRPr="00B01A71">
        <w:rPr>
          <w:rFonts w:ascii="GHEA Grapalat" w:hAnsi="GHEA Grapalat"/>
          <w:iCs/>
          <w:lang w:val="hy-AM"/>
        </w:rPr>
        <w:t xml:space="preserve">գ. </w:t>
      </w:r>
      <w:r w:rsidR="00C200FE" w:rsidRPr="00434449">
        <w:rPr>
          <w:rFonts w:ascii="GHEA Grapalat" w:hAnsi="GHEA Grapalat"/>
          <w:iCs/>
          <w:lang w:val="hy-AM"/>
        </w:rPr>
        <w:t>«Քաղաքացիական ծառայության մասին» օրենք</w:t>
      </w:r>
      <w:r w:rsidR="00045E0F" w:rsidRPr="00045E0F">
        <w:rPr>
          <w:rFonts w:ascii="GHEA Grapalat" w:hAnsi="GHEA Grapalat"/>
          <w:iCs/>
          <w:lang w:val="hy-AM"/>
        </w:rPr>
        <w:t>.</w:t>
      </w:r>
    </w:p>
    <w:p w:rsidR="00C200FE" w:rsidRPr="00045E0F" w:rsidRDefault="000920CE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lang w:val="hy-AM"/>
        </w:rPr>
      </w:pPr>
      <w:r w:rsidRPr="00CC2074">
        <w:rPr>
          <w:rFonts w:ascii="GHEA Grapalat" w:hAnsi="GHEA Grapalat"/>
          <w:iCs/>
          <w:lang w:val="hy-AM"/>
        </w:rPr>
        <w:t xml:space="preserve">դ. </w:t>
      </w:r>
      <w:r w:rsidR="00C200FE" w:rsidRPr="00434449">
        <w:rPr>
          <w:rFonts w:ascii="GHEA Grapalat" w:hAnsi="GHEA Grapalat"/>
          <w:iCs/>
          <w:lang w:val="hy-AM"/>
        </w:rPr>
        <w:t>«Նորմատիվ իրավական ակտերի մասին» օրենք</w:t>
      </w:r>
      <w:r w:rsidR="00045E0F" w:rsidRPr="00045E0F">
        <w:rPr>
          <w:rFonts w:ascii="GHEA Grapalat" w:hAnsi="GHEA Grapalat"/>
          <w:iCs/>
          <w:lang w:val="hy-AM"/>
        </w:rPr>
        <w:t>.</w:t>
      </w:r>
    </w:p>
    <w:p w:rsidR="00DE1663" w:rsidRPr="00045E0F" w:rsidRDefault="000920CE" w:rsidP="009D0A5B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lang w:val="hy-AM"/>
        </w:rPr>
      </w:pPr>
      <w:r w:rsidRPr="00434449">
        <w:rPr>
          <w:rFonts w:ascii="GHEA Grapalat" w:hAnsi="GHEA Grapalat"/>
          <w:iCs/>
          <w:lang w:val="hy-AM"/>
        </w:rPr>
        <w:t xml:space="preserve">ե. </w:t>
      </w:r>
      <w:r w:rsidR="00CC2074" w:rsidRPr="00434449">
        <w:rPr>
          <w:rFonts w:ascii="GHEA Grapalat" w:eastAsiaTheme="minorEastAsia" w:hAnsi="GHEA Grapalat" w:cs="Sylfaen"/>
          <w:lang w:val="hy-AM"/>
        </w:rPr>
        <w:t>«</w:t>
      </w:r>
      <w:r w:rsidR="00375C65" w:rsidRPr="00375C65">
        <w:rPr>
          <w:rFonts w:ascii="GHEA Grapalat" w:eastAsiaTheme="minorEastAsia" w:hAnsi="GHEA Grapalat" w:cs="Sylfaen"/>
          <w:lang w:val="hy-AM"/>
        </w:rPr>
        <w:t>Վ</w:t>
      </w:r>
      <w:r w:rsidR="00CC2074" w:rsidRPr="00434449">
        <w:rPr>
          <w:rFonts w:ascii="GHEA Grapalat" w:eastAsiaTheme="minorEastAsia" w:hAnsi="GHEA Grapalat" w:cs="Sylfaen"/>
          <w:lang w:val="hy-AM"/>
        </w:rPr>
        <w:t>արչարարության հիմունքների և վարչական վարույթի մասին» օրենք</w:t>
      </w:r>
      <w:r w:rsidR="00045E0F" w:rsidRPr="00045E0F">
        <w:rPr>
          <w:rFonts w:ascii="GHEA Grapalat" w:eastAsiaTheme="minorEastAsia" w:hAnsi="GHEA Grapalat" w:cs="Sylfaen"/>
          <w:lang w:val="hy-AM"/>
        </w:rPr>
        <w:t>.</w:t>
      </w:r>
    </w:p>
    <w:p w:rsidR="004C78AF" w:rsidRPr="001758CA" w:rsidRDefault="009D0A5B" w:rsidP="006760B3">
      <w:pPr>
        <w:spacing w:after="0" w:line="240" w:lineRule="auto"/>
        <w:ind w:left="567"/>
        <w:jc w:val="both"/>
        <w:rPr>
          <w:rFonts w:ascii="GHEA Grapalat" w:hAnsi="GHEA Grapalat" w:cs="Courier New"/>
        </w:rPr>
      </w:pPr>
      <w:r w:rsidRPr="00B01A71">
        <w:rPr>
          <w:rFonts w:ascii="GHEA Grapalat" w:eastAsiaTheme="minorEastAsia" w:hAnsi="GHEA Grapalat" w:cs="Sylfaen"/>
          <w:lang w:val="hy-AM"/>
        </w:rPr>
        <w:t xml:space="preserve">զ. </w:t>
      </w:r>
      <w:r w:rsidR="004C78AF" w:rsidRPr="00B01A71">
        <w:rPr>
          <w:rFonts w:ascii="GHEA Grapalat" w:hAnsi="GHEA Grapalat" w:cs="Sylfaen"/>
          <w:lang w:val="hy-AM"/>
        </w:rPr>
        <w:t>«Պետական տուրքի մասին» օրենք</w:t>
      </w:r>
      <w:r w:rsidR="001758CA">
        <w:rPr>
          <w:rFonts w:ascii="GHEA Grapalat" w:hAnsi="GHEA Grapalat" w:cs="Sylfaen"/>
          <w:lang w:val="hy-AM"/>
        </w:rPr>
        <w:t xml:space="preserve"> </w:t>
      </w:r>
      <w:r w:rsidR="001758CA">
        <w:rPr>
          <w:rFonts w:ascii="GHEA Grapalat" w:hAnsi="GHEA Grapalat" w:cs="Courier New"/>
          <w:lang w:val="hy-AM"/>
        </w:rPr>
        <w:t>(հոդված 16, 1-3.2 կետեր)</w:t>
      </w:r>
      <w:r w:rsidR="001758CA">
        <w:rPr>
          <w:rFonts w:ascii="GHEA Grapalat" w:hAnsi="GHEA Grapalat" w:cs="Courier New"/>
        </w:rPr>
        <w:t>.</w:t>
      </w:r>
    </w:p>
    <w:p w:rsidR="006760B3" w:rsidRPr="00045E0F" w:rsidRDefault="004C78AF" w:rsidP="006760B3">
      <w:pPr>
        <w:spacing w:after="0" w:line="240" w:lineRule="auto"/>
        <w:ind w:left="567"/>
        <w:jc w:val="both"/>
        <w:rPr>
          <w:rFonts w:ascii="GHEA Grapalat" w:hAnsi="GHEA Grapalat" w:cs="Sylfaen"/>
          <w:lang w:val="hy-AM"/>
        </w:rPr>
      </w:pPr>
      <w:r w:rsidRPr="00B01A71">
        <w:rPr>
          <w:rFonts w:ascii="GHEA Grapalat" w:hAnsi="GHEA Grapalat" w:cs="Courier New"/>
          <w:lang w:val="hy-AM"/>
        </w:rPr>
        <w:t xml:space="preserve">է. </w:t>
      </w:r>
      <w:r w:rsidR="009D0A5B" w:rsidRPr="00B01A71">
        <w:rPr>
          <w:rFonts w:ascii="GHEA Grapalat" w:hAnsi="GHEA Grapalat" w:cs="Sylfaen"/>
          <w:lang w:val="hy-AM"/>
        </w:rPr>
        <w:t>«Իրավաբանական անձանց պետական գրանցման, իրավաբանական անձանց առանձնացված ստորաբաժանումների, հիմնարկների և անհատ ձեռնարկատերերի պետական հաշվառման մասին»</w:t>
      </w:r>
      <w:r w:rsidR="00746DA0" w:rsidRPr="00B01A71">
        <w:rPr>
          <w:rFonts w:ascii="GHEA Grapalat" w:hAnsi="GHEA Grapalat" w:cs="Sylfaen"/>
          <w:lang w:val="hy-AM"/>
        </w:rPr>
        <w:t xml:space="preserve"> </w:t>
      </w:r>
      <w:r w:rsidR="009D0A5B" w:rsidRPr="00B01A71">
        <w:rPr>
          <w:rFonts w:ascii="GHEA Grapalat" w:hAnsi="GHEA Grapalat" w:cs="Sylfaen"/>
          <w:lang w:val="hy-AM"/>
        </w:rPr>
        <w:t>օրենք</w:t>
      </w:r>
      <w:r w:rsidR="00045E0F" w:rsidRPr="00045E0F">
        <w:rPr>
          <w:rFonts w:ascii="GHEA Grapalat" w:hAnsi="GHEA Grapalat" w:cs="Sylfaen"/>
          <w:lang w:val="hy-AM"/>
        </w:rPr>
        <w:t>.</w:t>
      </w:r>
    </w:p>
    <w:p w:rsidR="006760B3" w:rsidRPr="00045E0F" w:rsidRDefault="006760B3" w:rsidP="006760B3">
      <w:pPr>
        <w:spacing w:after="0" w:line="276" w:lineRule="auto"/>
        <w:jc w:val="both"/>
        <w:rPr>
          <w:rFonts w:ascii="GHEA Grapalat" w:hAnsi="GHEA Grapalat"/>
          <w:lang w:val="hy-AM"/>
        </w:rPr>
      </w:pPr>
      <w:r w:rsidRPr="00B01A71">
        <w:rPr>
          <w:rFonts w:ascii="GHEA Grapalat" w:hAnsi="GHEA Grapalat" w:cs="Sylfaen"/>
          <w:lang w:val="hy-AM"/>
        </w:rPr>
        <w:t xml:space="preserve">        </w:t>
      </w:r>
      <w:r w:rsidR="004C78AF" w:rsidRPr="00B01A71">
        <w:rPr>
          <w:rFonts w:ascii="GHEA Grapalat" w:hAnsi="GHEA Grapalat" w:cs="Sylfaen"/>
          <w:lang w:val="hy-AM"/>
        </w:rPr>
        <w:t>ը</w:t>
      </w:r>
      <w:r w:rsidRPr="00B01A71">
        <w:rPr>
          <w:rFonts w:ascii="GHEA Grapalat" w:hAnsi="GHEA Grapalat" w:cs="Sylfaen"/>
          <w:lang w:val="hy-AM"/>
        </w:rPr>
        <w:t>. Հասարակական կազմակերպությունների մասին» օրենք</w:t>
      </w:r>
      <w:r w:rsidR="00045E0F" w:rsidRPr="00045E0F">
        <w:rPr>
          <w:rFonts w:ascii="GHEA Grapalat" w:hAnsi="GHEA Grapalat" w:cs="Sylfaen"/>
          <w:lang w:val="hy-AM"/>
        </w:rPr>
        <w:t>.</w:t>
      </w:r>
    </w:p>
    <w:p w:rsidR="006760B3" w:rsidRPr="001758CA" w:rsidRDefault="00134FAC" w:rsidP="00746DA0">
      <w:pPr>
        <w:spacing w:after="0" w:line="276" w:lineRule="auto"/>
        <w:jc w:val="both"/>
        <w:rPr>
          <w:rFonts w:ascii="GHEA Grapalat" w:hAnsi="GHEA Grapalat" w:cs="Sylfaen"/>
          <w:lang w:val="hy-AM"/>
        </w:rPr>
      </w:pPr>
      <w:r w:rsidRPr="00B01A71">
        <w:rPr>
          <w:rFonts w:ascii="GHEA Grapalat" w:hAnsi="GHEA Grapalat" w:cs="Sylfaen"/>
          <w:lang w:val="hy-AM"/>
        </w:rPr>
        <w:t xml:space="preserve">        թ. </w:t>
      </w:r>
      <w:r w:rsidR="006760B3" w:rsidRPr="00B01A71">
        <w:rPr>
          <w:rFonts w:ascii="GHEA Grapalat" w:hAnsi="GHEA Grapalat" w:cs="Sylfaen"/>
          <w:lang w:val="hy-AM"/>
        </w:rPr>
        <w:t>«Կուսակցությունների մասին» օրենք</w:t>
      </w:r>
      <w:r w:rsidR="00045E0F" w:rsidRPr="001758CA">
        <w:rPr>
          <w:rFonts w:ascii="GHEA Grapalat" w:hAnsi="GHEA Grapalat" w:cs="Sylfaen"/>
          <w:lang w:val="hy-AM"/>
        </w:rPr>
        <w:t>.</w:t>
      </w:r>
    </w:p>
    <w:p w:rsidR="00134FAC" w:rsidRPr="00045E0F" w:rsidRDefault="00134FAC" w:rsidP="00746DA0">
      <w:pPr>
        <w:spacing w:after="0" w:line="276" w:lineRule="auto"/>
        <w:ind w:left="567"/>
        <w:jc w:val="both"/>
        <w:rPr>
          <w:rFonts w:ascii="GHEA Grapalat" w:hAnsi="GHEA Grapalat" w:cs="Sylfaen"/>
          <w:lang w:val="hy-AM"/>
        </w:rPr>
      </w:pPr>
      <w:r w:rsidRPr="00B01A71">
        <w:rPr>
          <w:rFonts w:ascii="GHEA Grapalat" w:hAnsi="GHEA Grapalat" w:cs="Sylfaen"/>
          <w:lang w:val="hy-AM"/>
        </w:rPr>
        <w:t xml:space="preserve">ժ. </w:t>
      </w:r>
      <w:r w:rsidR="006760B3" w:rsidRPr="00B01A71">
        <w:rPr>
          <w:rFonts w:ascii="GHEA Grapalat" w:hAnsi="GHEA Grapalat" w:cs="Sylfaen"/>
          <w:lang w:val="hy-AM"/>
        </w:rPr>
        <w:t>«Խղճի ազատության և կրոնական կազմակերպությունների մասին» օրենք</w:t>
      </w:r>
      <w:r w:rsidR="00045E0F" w:rsidRPr="00045E0F">
        <w:rPr>
          <w:rFonts w:ascii="GHEA Grapalat" w:hAnsi="GHEA Grapalat" w:cs="Sylfaen"/>
          <w:lang w:val="hy-AM"/>
        </w:rPr>
        <w:t>.</w:t>
      </w:r>
    </w:p>
    <w:p w:rsidR="006760B3" w:rsidRPr="00045E0F" w:rsidRDefault="00134FAC" w:rsidP="00746DA0">
      <w:pPr>
        <w:spacing w:after="0" w:line="276" w:lineRule="auto"/>
        <w:ind w:left="567"/>
        <w:jc w:val="both"/>
        <w:rPr>
          <w:rFonts w:ascii="GHEA Grapalat" w:hAnsi="GHEA Grapalat" w:cs="Sylfaen"/>
          <w:lang w:val="hy-AM"/>
        </w:rPr>
      </w:pPr>
      <w:r w:rsidRPr="00B01A71">
        <w:rPr>
          <w:rFonts w:ascii="GHEA Grapalat" w:hAnsi="GHEA Grapalat" w:cs="Sylfaen"/>
          <w:lang w:val="hy-AM"/>
        </w:rPr>
        <w:t xml:space="preserve">ժա. </w:t>
      </w:r>
      <w:r w:rsidR="006760B3" w:rsidRPr="00B01A71">
        <w:rPr>
          <w:rFonts w:ascii="GHEA Grapalat" w:hAnsi="GHEA Grapalat" w:cs="Sylfaen"/>
          <w:lang w:val="hy-AM"/>
        </w:rPr>
        <w:t>«Արհեստակցական միությունների մասին» օրենք</w:t>
      </w:r>
      <w:r w:rsidR="00045E0F" w:rsidRPr="00045E0F">
        <w:rPr>
          <w:rFonts w:ascii="GHEA Grapalat" w:hAnsi="GHEA Grapalat" w:cs="Sylfaen"/>
          <w:lang w:val="hy-AM"/>
        </w:rPr>
        <w:t>.</w:t>
      </w:r>
    </w:p>
    <w:p w:rsidR="006760B3" w:rsidRPr="00B01A71" w:rsidRDefault="00134FAC" w:rsidP="00746DA0">
      <w:pPr>
        <w:spacing w:after="0" w:line="276" w:lineRule="auto"/>
        <w:ind w:left="567"/>
        <w:jc w:val="both"/>
        <w:rPr>
          <w:rFonts w:ascii="GHEA Grapalat" w:hAnsi="GHEA Grapalat" w:cs="Sylfaen"/>
          <w:lang w:val="hy-AM"/>
        </w:rPr>
      </w:pPr>
      <w:r w:rsidRPr="00B01A71">
        <w:rPr>
          <w:rFonts w:ascii="GHEA Grapalat" w:hAnsi="GHEA Grapalat" w:cs="Sylfaen"/>
          <w:lang w:val="hy-AM"/>
        </w:rPr>
        <w:t xml:space="preserve">ժբ. </w:t>
      </w:r>
      <w:r w:rsidR="006760B3" w:rsidRPr="00B01A71">
        <w:rPr>
          <w:rFonts w:ascii="GHEA Grapalat" w:hAnsi="GHEA Grapalat" w:cs="Sylfaen"/>
          <w:lang w:val="hy-AM"/>
        </w:rPr>
        <w:t>«Զանգվածային լրատվության մասին» օրենք</w:t>
      </w:r>
    </w:p>
    <w:p w:rsidR="00173A54" w:rsidRPr="00B01A71" w:rsidRDefault="00173A54" w:rsidP="00746DA0">
      <w:pPr>
        <w:tabs>
          <w:tab w:val="left" w:pos="1080"/>
        </w:tabs>
        <w:spacing w:after="0" w:line="276" w:lineRule="auto"/>
        <w:jc w:val="both"/>
        <w:rPr>
          <w:rFonts w:ascii="GHEA Grapalat" w:hAnsi="GHEA Grapalat" w:cs="Sylfaen"/>
          <w:iCs/>
          <w:lang w:val="hy-AM"/>
        </w:rPr>
      </w:pPr>
    </w:p>
    <w:p w:rsidR="003411DB" w:rsidRPr="00434449" w:rsidRDefault="000D5AD1" w:rsidP="000A298D">
      <w:pPr>
        <w:pStyle w:val="ListParagraph"/>
        <w:numPr>
          <w:ilvl w:val="0"/>
          <w:numId w:val="15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iCs/>
          <w:lang w:val="hy-AM"/>
        </w:rPr>
      </w:pPr>
      <w:r w:rsidRPr="00434449">
        <w:rPr>
          <w:rFonts w:ascii="GHEA Grapalat" w:hAnsi="GHEA Grapalat" w:cs="Sylfaen"/>
          <w:b/>
          <w:color w:val="000000" w:themeColor="text1"/>
          <w:lang w:val="hy-AM"/>
        </w:rPr>
        <w:t>Արդարադատության նախարարության</w:t>
      </w:r>
      <w:r w:rsidRPr="00434449">
        <w:rPr>
          <w:rFonts w:ascii="GHEA Grapalat" w:hAnsi="GHEA Grapalat" w:cs="Sylfaen"/>
          <w:b/>
          <w:color w:val="00B0F0"/>
          <w:lang w:val="hy-AM"/>
        </w:rPr>
        <w:t xml:space="preserve"> </w:t>
      </w:r>
      <w:r w:rsidR="003411DB" w:rsidRPr="00434449">
        <w:rPr>
          <w:rFonts w:ascii="GHEA Grapalat" w:hAnsi="GHEA Grapalat"/>
          <w:b/>
          <w:iCs/>
          <w:lang w:val="hy-AM"/>
        </w:rPr>
        <w:t>գործունեության ոլորտը կարգավորող և տվյալ պաշտոնի  առանձնահատկություններից բխող ենթաօրենսդրական ակտերի իմացություն</w:t>
      </w:r>
      <w:r w:rsidR="00D965C0" w:rsidRPr="00434449">
        <w:rPr>
          <w:rFonts w:ascii="GHEA Grapalat" w:hAnsi="GHEA Grapalat"/>
          <w:b/>
          <w:iCs/>
          <w:lang w:val="hy-AM"/>
        </w:rPr>
        <w:t>՝</w:t>
      </w:r>
    </w:p>
    <w:p w:rsidR="001921FD" w:rsidRPr="00B01A71" w:rsidRDefault="00DE1663" w:rsidP="00597AF4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434449">
        <w:rPr>
          <w:rFonts w:ascii="GHEA Grapalat" w:hAnsi="GHEA Grapalat" w:cs="Sylfaen"/>
          <w:iCs/>
          <w:lang w:val="hy-AM"/>
        </w:rPr>
        <w:t>ա.</w:t>
      </w:r>
      <w:r w:rsidR="000B1A44" w:rsidRPr="00434449">
        <w:rPr>
          <w:rFonts w:ascii="GHEA Grapalat" w:hAnsi="GHEA Grapalat" w:cs="Sylfaen"/>
          <w:iCs/>
          <w:lang w:val="hy-AM"/>
        </w:rPr>
        <w:t xml:space="preserve"> </w:t>
      </w:r>
      <w:r w:rsidRPr="00434449">
        <w:rPr>
          <w:rFonts w:ascii="GHEA Grapalat" w:hAnsi="GHEA Grapalat" w:cs="Sylfaen"/>
          <w:iCs/>
          <w:lang w:val="hy-AM"/>
        </w:rPr>
        <w:t xml:space="preserve">Հայաստանի </w:t>
      </w:r>
      <w:r w:rsidR="0044596B" w:rsidRPr="00434449">
        <w:rPr>
          <w:rFonts w:ascii="GHEA Grapalat" w:hAnsi="GHEA Grapalat" w:cs="Sylfaen"/>
          <w:iCs/>
          <w:lang w:val="hy-AM"/>
        </w:rPr>
        <w:t>Հ</w:t>
      </w:r>
      <w:r w:rsidRPr="00434449">
        <w:rPr>
          <w:rFonts w:ascii="GHEA Grapalat" w:hAnsi="GHEA Grapalat" w:cs="Sylfaen"/>
          <w:iCs/>
          <w:lang w:val="hy-AM"/>
        </w:rPr>
        <w:t xml:space="preserve">անրապետության </w:t>
      </w:r>
      <w:r w:rsidR="00896EAC" w:rsidRPr="00B01A71">
        <w:rPr>
          <w:rFonts w:ascii="GHEA Grapalat" w:hAnsi="GHEA Grapalat" w:cs="Sylfaen"/>
          <w:iCs/>
          <w:lang w:val="hy-AM"/>
        </w:rPr>
        <w:t>կառավարության</w:t>
      </w:r>
      <w:r w:rsidR="00896EAC">
        <w:rPr>
          <w:rFonts w:ascii="GHEA Grapalat" w:hAnsi="GHEA Grapalat" w:cs="Sylfaen"/>
          <w:iCs/>
          <w:lang w:val="hy-AM"/>
        </w:rPr>
        <w:t xml:space="preserve"> 20</w:t>
      </w:r>
      <w:r w:rsidR="00896EAC" w:rsidRPr="00B01A71">
        <w:rPr>
          <w:rFonts w:ascii="GHEA Grapalat" w:hAnsi="GHEA Grapalat" w:cs="Sylfaen"/>
          <w:iCs/>
          <w:lang w:val="hy-AM"/>
        </w:rPr>
        <w:t>02</w:t>
      </w:r>
      <w:r w:rsidRPr="00434449">
        <w:rPr>
          <w:rFonts w:ascii="GHEA Grapalat" w:hAnsi="GHEA Grapalat" w:cs="Sylfaen"/>
          <w:iCs/>
          <w:lang w:val="hy-AM"/>
        </w:rPr>
        <w:t xml:space="preserve"> թվականի </w:t>
      </w:r>
      <w:r w:rsidR="00896EAC" w:rsidRPr="00B01A71">
        <w:rPr>
          <w:rFonts w:ascii="GHEA Grapalat" w:hAnsi="GHEA Grapalat" w:cs="Sylfaen"/>
          <w:iCs/>
          <w:lang w:val="hy-AM"/>
        </w:rPr>
        <w:t>նոյեմբերի 28</w:t>
      </w:r>
      <w:r w:rsidRPr="00434449">
        <w:rPr>
          <w:rFonts w:ascii="GHEA Grapalat" w:hAnsi="GHEA Grapalat" w:cs="Sylfaen"/>
          <w:iCs/>
          <w:lang w:val="hy-AM"/>
        </w:rPr>
        <w:t xml:space="preserve">-ի </w:t>
      </w:r>
      <w:r w:rsidRPr="00434449">
        <w:rPr>
          <w:rFonts w:ascii="GHEA Grapalat" w:hAnsi="GHEA Grapalat"/>
          <w:lang w:val="hy-AM"/>
        </w:rPr>
        <w:t>«</w:t>
      </w: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Հայաստանի Հանրապետության արդարադատության նախարարության </w:t>
      </w:r>
      <w:r w:rsidR="00896EAC" w:rsidRPr="00B01A71">
        <w:rPr>
          <w:rFonts w:ascii="GHEA Grapalat" w:eastAsia="Times New Roman" w:hAnsi="GHEA Grapalat" w:cs="Times New Roman"/>
          <w:bCs/>
          <w:color w:val="000000"/>
          <w:lang w:val="hy-AM"/>
        </w:rPr>
        <w:t>աշխատակազմի իրավաբանական անձանց պետական ռեգիստրի գործակալության</w:t>
      </w: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կանոնադրությունը</w:t>
      </w:r>
      <w:r w:rsidR="00896EAC" w:rsidRPr="00B01A71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և կառուցվածքը</w:t>
      </w: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հաստատելու մասին</w:t>
      </w:r>
      <w:r w:rsidRPr="00434449">
        <w:rPr>
          <w:rFonts w:ascii="GHEA Grapalat" w:hAnsi="GHEA Grapalat"/>
          <w:lang w:val="hy-AM"/>
        </w:rPr>
        <w:t>»</w:t>
      </w: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r w:rsidR="00896EAC" w:rsidRPr="00B01A71">
        <w:rPr>
          <w:rFonts w:ascii="GHEA Grapalat" w:hAnsi="GHEA Grapalat"/>
          <w:lang w:val="hy-AM"/>
        </w:rPr>
        <w:t>թիվ 1918-Ն</w:t>
      </w:r>
      <w:r w:rsidR="00DA4D4B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որոշում</w:t>
      </w:r>
      <w:r w:rsidR="008A7A32" w:rsidRPr="00B01A71">
        <w:rPr>
          <w:rFonts w:ascii="GHEA Grapalat" w:eastAsia="Times New Roman" w:hAnsi="GHEA Grapalat" w:cs="Times New Roman"/>
          <w:bCs/>
          <w:color w:val="000000"/>
          <w:lang w:val="hy-AM"/>
        </w:rPr>
        <w:t>:</w:t>
      </w:r>
    </w:p>
    <w:p w:rsidR="00A5123C" w:rsidRPr="00434449" w:rsidRDefault="00A5123C" w:rsidP="000A298D">
      <w:pPr>
        <w:pStyle w:val="NormalWeb"/>
        <w:tabs>
          <w:tab w:val="left" w:pos="1080"/>
        </w:tabs>
        <w:spacing w:before="0" w:beforeAutospacing="0" w:after="0" w:afterAutospacing="0" w:line="276" w:lineRule="auto"/>
        <w:ind w:firstLine="567"/>
        <w:jc w:val="both"/>
        <w:rPr>
          <w:rFonts w:ascii="GHEA Grapalat" w:hAnsi="GHEA Grapalat" w:cs="Sylfaen"/>
          <w:sz w:val="22"/>
          <w:szCs w:val="22"/>
          <w:lang w:val="hy-AM"/>
        </w:rPr>
      </w:pPr>
      <w:r w:rsidRPr="00434449">
        <w:rPr>
          <w:rFonts w:ascii="GHEA Grapalat" w:hAnsi="GHEA Grapalat" w:cs="Sylfaen"/>
          <w:sz w:val="22"/>
          <w:szCs w:val="22"/>
          <w:lang w:val="hy-AM"/>
        </w:rPr>
        <w:t xml:space="preserve">   </w:t>
      </w:r>
    </w:p>
    <w:p w:rsidR="00247D3D" w:rsidRPr="000A298D" w:rsidRDefault="00FE21CD" w:rsidP="000A298D">
      <w:pPr>
        <w:pStyle w:val="ListParagraph"/>
        <w:numPr>
          <w:ilvl w:val="0"/>
          <w:numId w:val="1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iCs/>
          <w:lang w:val="hy-AM"/>
        </w:rPr>
      </w:pPr>
      <w:r w:rsidRPr="00434449">
        <w:rPr>
          <w:rFonts w:ascii="GHEA Grapalat" w:hAnsi="GHEA Grapalat" w:cs="Sylfaen"/>
          <w:b/>
          <w:i/>
          <w:iCs/>
          <w:lang w:val="hy-AM"/>
        </w:rPr>
        <w:t>Այլ</w:t>
      </w:r>
      <w:r w:rsidRPr="00434449">
        <w:rPr>
          <w:rFonts w:ascii="GHEA Grapalat" w:hAnsi="GHEA Grapalat"/>
          <w:b/>
          <w:i/>
          <w:iCs/>
          <w:lang w:val="hy-AM"/>
        </w:rPr>
        <w:t xml:space="preserve"> </w:t>
      </w:r>
      <w:r w:rsidRPr="00434449">
        <w:rPr>
          <w:rFonts w:ascii="GHEA Grapalat" w:hAnsi="GHEA Grapalat" w:cs="Sylfaen"/>
          <w:b/>
          <w:i/>
          <w:iCs/>
          <w:lang w:val="hy-AM"/>
        </w:rPr>
        <w:t>գիտելիքներ</w:t>
      </w:r>
    </w:p>
    <w:p w:rsidR="000A298D" w:rsidRPr="00434449" w:rsidRDefault="000A298D" w:rsidP="000A298D">
      <w:pPr>
        <w:pStyle w:val="ListParagraph"/>
        <w:tabs>
          <w:tab w:val="left" w:pos="1080"/>
        </w:tabs>
        <w:spacing w:after="0" w:line="276" w:lineRule="auto"/>
        <w:ind w:left="567"/>
        <w:jc w:val="both"/>
        <w:rPr>
          <w:rFonts w:ascii="GHEA Grapalat" w:hAnsi="GHEA Grapalat" w:cs="Sylfaen"/>
          <w:b/>
          <w:i/>
          <w:iCs/>
          <w:lang w:val="hy-AM"/>
        </w:rPr>
      </w:pPr>
    </w:p>
    <w:p w:rsidR="003B40A6" w:rsidRPr="00434449" w:rsidRDefault="008E3D52" w:rsidP="000A298D">
      <w:pPr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lang w:val="hy-AM"/>
        </w:rPr>
      </w:pPr>
      <w:r w:rsidRPr="00434449">
        <w:rPr>
          <w:rFonts w:ascii="GHEA Grapalat" w:hAnsi="GHEA Grapalat"/>
          <w:b/>
          <w:lang w:val="hy-AM"/>
        </w:rPr>
        <w:t>Համակարգչ</w:t>
      </w:r>
      <w:r w:rsidR="006B5E1A" w:rsidRPr="00434449">
        <w:rPr>
          <w:rFonts w:ascii="GHEA Grapalat" w:hAnsi="GHEA Grapalat"/>
          <w:b/>
          <w:lang w:val="hy-AM"/>
        </w:rPr>
        <w:t>ից և այլ տեխնիկ</w:t>
      </w:r>
      <w:r w:rsidR="00CB4966" w:rsidRPr="00434449">
        <w:rPr>
          <w:rFonts w:ascii="GHEA Grapalat" w:hAnsi="GHEA Grapalat"/>
          <w:b/>
          <w:lang w:val="hy-AM"/>
        </w:rPr>
        <w:t>ական միջոցներից</w:t>
      </w:r>
      <w:r w:rsidR="006B5E1A" w:rsidRPr="00434449">
        <w:rPr>
          <w:rFonts w:ascii="GHEA Grapalat" w:hAnsi="GHEA Grapalat"/>
          <w:b/>
          <w:lang w:val="hy-AM"/>
        </w:rPr>
        <w:t xml:space="preserve"> օգտվելու համար անհրաժեշտ ծրագրերի </w:t>
      </w:r>
      <w:r w:rsidR="003312BB" w:rsidRPr="00434449">
        <w:rPr>
          <w:rFonts w:ascii="GHEA Grapalat" w:hAnsi="GHEA Grapalat"/>
          <w:b/>
          <w:lang w:val="hy-AM"/>
        </w:rPr>
        <w:t xml:space="preserve"> իմացություն</w:t>
      </w:r>
      <w:r w:rsidR="004642FD" w:rsidRPr="00B01A71">
        <w:rPr>
          <w:rFonts w:ascii="GHEA Grapalat" w:hAnsi="GHEA Grapalat"/>
          <w:b/>
          <w:lang w:val="hy-AM"/>
        </w:rPr>
        <w:t>՝</w:t>
      </w:r>
    </w:p>
    <w:p w:rsidR="003B40A6" w:rsidRPr="00434449" w:rsidRDefault="000B1A44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 w:cs="Sylfaen"/>
          <w:lang w:val="hy-AM"/>
        </w:rPr>
        <w:t xml:space="preserve">ա) </w:t>
      </w:r>
      <w:r w:rsidR="003B40A6" w:rsidRPr="00434449">
        <w:rPr>
          <w:rFonts w:ascii="GHEA Grapalat" w:hAnsi="GHEA Grapalat" w:cs="Sylfaen"/>
          <w:lang w:val="hy-AM"/>
        </w:rPr>
        <w:t xml:space="preserve">Ինֆորմատիկա </w:t>
      </w:r>
      <w:r w:rsidR="004F3679" w:rsidRPr="00434449">
        <w:rPr>
          <w:rFonts w:ascii="GHEA Grapalat" w:hAnsi="GHEA Grapalat" w:cs="Sylfaen"/>
          <w:lang w:val="hy-AM"/>
        </w:rPr>
        <w:t>7</w:t>
      </w:r>
      <w:r w:rsidR="003B40A6" w:rsidRPr="00434449">
        <w:rPr>
          <w:rFonts w:ascii="GHEA Grapalat" w:hAnsi="GHEA Grapalat" w:cs="Sylfaen"/>
          <w:lang w:val="hy-AM"/>
        </w:rPr>
        <w:t xml:space="preserve">-րդ դասարան։ Դասագիրք հանրակրթական դպրոցի համար։ Ս.Ս.Ավետիսյան, Ա.Վ.Դանիելյան։ Մասնագիտական խմբագիր՝ </w:t>
      </w:r>
      <w:r w:rsidR="004F3679" w:rsidRPr="00434449">
        <w:rPr>
          <w:rFonts w:ascii="GHEA Grapalat" w:hAnsi="GHEA Grapalat" w:cs="Sylfaen"/>
          <w:lang w:val="hy-AM"/>
        </w:rPr>
        <w:t>Ռ.Վ. Աղգաշյան</w:t>
      </w:r>
      <w:r w:rsidR="003B40A6" w:rsidRPr="00434449">
        <w:rPr>
          <w:rFonts w:ascii="GHEA Grapalat" w:hAnsi="GHEA Grapalat" w:cs="Sylfaen"/>
          <w:lang w:val="hy-AM"/>
        </w:rPr>
        <w:t>։ Երևան 201</w:t>
      </w:r>
      <w:r w:rsidR="004F3679" w:rsidRPr="00434449">
        <w:rPr>
          <w:rFonts w:ascii="GHEA Grapalat" w:hAnsi="GHEA Grapalat" w:cs="Sylfaen"/>
          <w:lang w:val="hy-AM"/>
        </w:rPr>
        <w:t>2</w:t>
      </w:r>
      <w:r w:rsidR="003B40A6" w:rsidRPr="00434449">
        <w:rPr>
          <w:rFonts w:ascii="GHEA Grapalat" w:hAnsi="GHEA Grapalat" w:cs="Sylfaen"/>
          <w:lang w:val="hy-AM"/>
        </w:rPr>
        <w:t>։</w:t>
      </w:r>
    </w:p>
    <w:p w:rsidR="004F3679" w:rsidRPr="00434449" w:rsidRDefault="00017470" w:rsidP="000A298D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lang w:val="hy-AM"/>
        </w:rPr>
      </w:pPr>
      <w:hyperlink r:id="rId6" w:history="1">
        <w:r w:rsidR="004F3679" w:rsidRPr="00434449">
          <w:rPr>
            <w:rFonts w:ascii="GHEA Grapalat" w:hAnsi="GHEA Grapalat"/>
            <w:color w:val="0070C0"/>
            <w:u w:val="single"/>
            <w:lang w:val="hy-AM"/>
          </w:rPr>
          <w:t>http://fliphtml5.com/fumf/egdx</w:t>
        </w:r>
      </w:hyperlink>
    </w:p>
    <w:p w:rsidR="003B40A6" w:rsidRPr="00434449" w:rsidRDefault="000B1A44" w:rsidP="000A298D">
      <w:pPr>
        <w:tabs>
          <w:tab w:val="left" w:pos="1080"/>
          <w:tab w:val="left" w:pos="1170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 w:cs="Sylfaen"/>
          <w:color w:val="0070C0"/>
          <w:lang w:val="hy-AM"/>
        </w:rPr>
        <w:lastRenderedPageBreak/>
        <w:t xml:space="preserve"> </w:t>
      </w:r>
      <w:r w:rsidRPr="00434449">
        <w:rPr>
          <w:rFonts w:ascii="GHEA Grapalat" w:hAnsi="GHEA Grapalat" w:cs="Sylfaen"/>
          <w:color w:val="000000" w:themeColor="text1"/>
          <w:lang w:val="hy-AM"/>
        </w:rPr>
        <w:t>բ</w:t>
      </w:r>
      <w:r w:rsidRPr="00434449">
        <w:rPr>
          <w:rFonts w:ascii="GHEA Grapalat" w:hAnsi="GHEA Grapalat" w:cs="Sylfaen"/>
          <w:lang w:val="hy-AM"/>
        </w:rPr>
        <w:t xml:space="preserve">) </w:t>
      </w:r>
      <w:r w:rsidR="003B40A6" w:rsidRPr="00434449">
        <w:rPr>
          <w:rFonts w:ascii="GHEA Grapalat" w:hAnsi="GHEA Grapalat" w:cs="Sylfaen"/>
          <w:lang w:val="hy-AM"/>
        </w:rPr>
        <w:t>Ինֆորմատիկա</w:t>
      </w:r>
      <w:r w:rsidR="004F3679" w:rsidRPr="00434449">
        <w:rPr>
          <w:rFonts w:ascii="GHEA Grapalat" w:hAnsi="GHEA Grapalat" w:cs="Sylfaen"/>
          <w:lang w:val="hy-AM"/>
        </w:rPr>
        <w:t xml:space="preserve"> 8</w:t>
      </w:r>
      <w:r w:rsidR="003B40A6" w:rsidRPr="00434449">
        <w:rPr>
          <w:rFonts w:ascii="GHEA Grapalat" w:hAnsi="GHEA Grapalat" w:cs="Sylfaen"/>
          <w:lang w:val="hy-AM"/>
        </w:rPr>
        <w:t xml:space="preserve">-րդ դասարան։ Հանրակրթական ավագ դպրոցի ընդհանուր և հումանիտար հոսքերի համար։ Ս.Ս.Ավետիսյան, Ա.Վ.Դանիելյան։ Մասնագիտական խմբագիր՝ </w:t>
      </w:r>
      <w:r w:rsidR="004F3679" w:rsidRPr="00434449">
        <w:rPr>
          <w:rFonts w:ascii="GHEA Grapalat" w:hAnsi="GHEA Grapalat" w:cs="Sylfaen"/>
          <w:lang w:val="hy-AM"/>
        </w:rPr>
        <w:t>Ռ.Վ. Աղգաշյան։</w:t>
      </w:r>
      <w:r w:rsidR="003B40A6" w:rsidRPr="00434449">
        <w:rPr>
          <w:rFonts w:ascii="GHEA Grapalat" w:hAnsi="GHEA Grapalat" w:cs="Sylfaen"/>
          <w:lang w:val="hy-AM"/>
        </w:rPr>
        <w:t xml:space="preserve"> Երևան 201</w:t>
      </w:r>
      <w:r w:rsidR="004F3679" w:rsidRPr="00434449">
        <w:rPr>
          <w:rFonts w:ascii="GHEA Grapalat" w:hAnsi="GHEA Grapalat" w:cs="Sylfaen"/>
          <w:lang w:val="hy-AM"/>
        </w:rPr>
        <w:t>3</w:t>
      </w:r>
      <w:r w:rsidR="0076779E">
        <w:rPr>
          <w:rFonts w:ascii="GHEA Grapalat" w:hAnsi="GHEA Grapalat" w:cs="Sylfaen"/>
        </w:rPr>
        <w:t xml:space="preserve">, </w:t>
      </w:r>
      <w:r w:rsidR="001258A6">
        <w:rPr>
          <w:rFonts w:ascii="GHEA Grapalat" w:hAnsi="GHEA Grapalat" w:cs="Sylfaen"/>
        </w:rPr>
        <w:t>էջ</w:t>
      </w:r>
      <w:r w:rsidR="0076779E">
        <w:rPr>
          <w:rFonts w:ascii="GHEA Grapalat" w:hAnsi="GHEA Grapalat" w:cs="Sylfaen"/>
        </w:rPr>
        <w:t>եր՝ 4-45</w:t>
      </w:r>
      <w:r w:rsidR="003B40A6" w:rsidRPr="00434449">
        <w:rPr>
          <w:rFonts w:ascii="GHEA Grapalat" w:hAnsi="GHEA Grapalat" w:cs="Sylfaen"/>
          <w:lang w:val="hy-AM"/>
        </w:rPr>
        <w:t>։</w:t>
      </w:r>
    </w:p>
    <w:p w:rsidR="004F3679" w:rsidRDefault="00017470" w:rsidP="000A298D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u w:val="single"/>
        </w:rPr>
      </w:pPr>
      <w:hyperlink r:id="rId7" w:anchor="p=2" w:history="1">
        <w:r w:rsidR="004F3679" w:rsidRPr="00434449">
          <w:rPr>
            <w:rFonts w:ascii="GHEA Grapalat" w:hAnsi="GHEA Grapalat"/>
            <w:color w:val="0070C0"/>
            <w:u w:val="single"/>
            <w:lang w:val="hy-AM"/>
          </w:rPr>
          <w:t>http://online.fliphtml5.com/fumf/irey/#p=2</w:t>
        </w:r>
      </w:hyperlink>
    </w:p>
    <w:p w:rsidR="001258A6" w:rsidRPr="00434449" w:rsidRDefault="001258A6" w:rsidP="001258A6">
      <w:pPr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lang w:val="hy-AM"/>
        </w:rPr>
      </w:pPr>
      <w:r w:rsidRPr="00434449">
        <w:rPr>
          <w:rFonts w:ascii="GHEA Grapalat" w:hAnsi="GHEA Grapalat"/>
          <w:b/>
          <w:lang w:val="hy-AM"/>
        </w:rPr>
        <w:t>Գործնական գրագրության, փաստաթղթերի, գրավոր տեքստերի գրագետ  շարադրման սկզբունքների և կանոնների իմացություն</w:t>
      </w:r>
    </w:p>
    <w:p w:rsidR="001258A6" w:rsidRPr="00B01A71" w:rsidRDefault="001258A6" w:rsidP="001258A6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 w:cs="Sylfaen"/>
          <w:lang w:val="hy-AM"/>
        </w:rPr>
        <w:t>ա)</w:t>
      </w:r>
      <w:r w:rsidRPr="00434449">
        <w:rPr>
          <w:rFonts w:ascii="GHEA Grapalat" w:hAnsi="GHEA Grapalat"/>
          <w:lang w:val="hy-AM"/>
        </w:rPr>
        <w:t xml:space="preserve"> «</w:t>
      </w:r>
      <w:r w:rsidRPr="00434449">
        <w:rPr>
          <w:rFonts w:ascii="GHEA Grapalat" w:hAnsi="GHEA Grapalat" w:cs="Sylfaen"/>
          <w:lang w:val="hy-AM"/>
        </w:rPr>
        <w:t xml:space="preserve">Գրավոր խոսք», Վազգեն Գաբրիելյան, երրորդ լրամշակված </w:t>
      </w:r>
      <w:r w:rsidR="0052345F">
        <w:rPr>
          <w:rFonts w:ascii="GHEA Grapalat" w:hAnsi="GHEA Grapalat" w:cs="Sylfaen"/>
          <w:lang w:val="hy-AM"/>
        </w:rPr>
        <w:t>հրատարակություն</w:t>
      </w:r>
      <w:bookmarkStart w:id="0" w:name="_GoBack"/>
      <w:bookmarkEnd w:id="0"/>
      <w:r w:rsidRPr="00434449">
        <w:rPr>
          <w:rFonts w:ascii="GHEA Grapalat" w:hAnsi="GHEA Grapalat" w:cs="Sylfaen"/>
          <w:lang w:val="hy-AM"/>
        </w:rPr>
        <w:t>, Լիմուշ հրատարակչություն, Երևան 2012թ., էջեր՝</w:t>
      </w:r>
      <w:r w:rsidR="0076779E">
        <w:rPr>
          <w:rFonts w:ascii="GHEA Grapalat" w:hAnsi="GHEA Grapalat" w:cs="Sylfaen"/>
          <w:lang w:val="hy-AM"/>
        </w:rPr>
        <w:t xml:space="preserve"> 70-1</w:t>
      </w:r>
      <w:r w:rsidR="0076779E" w:rsidRPr="00B01A71">
        <w:rPr>
          <w:rFonts w:ascii="GHEA Grapalat" w:hAnsi="GHEA Grapalat" w:cs="Sylfaen"/>
          <w:lang w:val="hy-AM"/>
        </w:rPr>
        <w:t>11</w:t>
      </w:r>
      <w:r w:rsidR="009178D4" w:rsidRPr="00B01A71">
        <w:rPr>
          <w:rFonts w:ascii="GHEA Grapalat" w:hAnsi="GHEA Grapalat" w:cs="Sylfaen"/>
          <w:lang w:val="hy-AM"/>
        </w:rPr>
        <w:t>:</w:t>
      </w:r>
    </w:p>
    <w:p w:rsidR="003E79CE" w:rsidRPr="00DF6ED5" w:rsidRDefault="003E79CE" w:rsidP="001258A6">
      <w:pPr>
        <w:pStyle w:val="ListParagraph"/>
        <w:tabs>
          <w:tab w:val="left" w:pos="1080"/>
        </w:tabs>
        <w:spacing w:after="0" w:line="276" w:lineRule="auto"/>
        <w:ind w:left="567"/>
        <w:jc w:val="both"/>
        <w:rPr>
          <w:rFonts w:ascii="GHEA Grapalat" w:hAnsi="GHEA Grapalat" w:cs="Sylfaen"/>
          <w:b/>
          <w:lang w:val="hy-AM"/>
        </w:rPr>
      </w:pPr>
    </w:p>
    <w:sectPr w:rsidR="003E79CE" w:rsidRPr="00DF6ED5" w:rsidSect="000A298D">
      <w:pgSz w:w="11906" w:h="16838" w:code="9"/>
      <w:pgMar w:top="567" w:right="849" w:bottom="990" w:left="1276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36669"/>
    <w:multiLevelType w:val="hybridMultilevel"/>
    <w:tmpl w:val="46FCA95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7955EE"/>
    <w:multiLevelType w:val="hybridMultilevel"/>
    <w:tmpl w:val="126E69CA"/>
    <w:lvl w:ilvl="0" w:tplc="2C5C3502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2">
    <w:nsid w:val="0E200923"/>
    <w:multiLevelType w:val="hybridMultilevel"/>
    <w:tmpl w:val="A5729DF8"/>
    <w:lvl w:ilvl="0" w:tplc="C3BEE12A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3">
    <w:nsid w:val="120E43DD"/>
    <w:multiLevelType w:val="hybridMultilevel"/>
    <w:tmpl w:val="75B644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022511"/>
    <w:multiLevelType w:val="hybridMultilevel"/>
    <w:tmpl w:val="EDAC7342"/>
    <w:lvl w:ilvl="0" w:tplc="25383D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3066EA"/>
    <w:multiLevelType w:val="hybridMultilevel"/>
    <w:tmpl w:val="583C5638"/>
    <w:lvl w:ilvl="0" w:tplc="A0DA79A6">
      <w:start w:val="1"/>
      <w:numFmt w:val="decimal"/>
      <w:lvlText w:val="%1.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6">
    <w:nsid w:val="237B67DB"/>
    <w:multiLevelType w:val="hybridMultilevel"/>
    <w:tmpl w:val="7ACA19FA"/>
    <w:lvl w:ilvl="0" w:tplc="E284A828">
      <w:start w:val="1"/>
      <w:numFmt w:val="decimal"/>
      <w:lvlText w:val="%1)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9D10407"/>
    <w:multiLevelType w:val="hybridMultilevel"/>
    <w:tmpl w:val="82DE134A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D465704"/>
    <w:multiLevelType w:val="hybridMultilevel"/>
    <w:tmpl w:val="0EECC62E"/>
    <w:lvl w:ilvl="0" w:tplc="3CF29290">
      <w:start w:val="1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B04119"/>
    <w:multiLevelType w:val="hybridMultilevel"/>
    <w:tmpl w:val="364ECF84"/>
    <w:lvl w:ilvl="0" w:tplc="96445B0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ECB3010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502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545C09F6"/>
    <w:multiLevelType w:val="hybridMultilevel"/>
    <w:tmpl w:val="BEA0702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B9077CC"/>
    <w:multiLevelType w:val="hybridMultilevel"/>
    <w:tmpl w:val="C6C630C0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5E0C4DAA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2B16F4D"/>
    <w:multiLevelType w:val="hybridMultilevel"/>
    <w:tmpl w:val="82CAF6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2CE4C13"/>
    <w:multiLevelType w:val="hybridMultilevel"/>
    <w:tmpl w:val="921475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3806DF2"/>
    <w:multiLevelType w:val="hybridMultilevel"/>
    <w:tmpl w:val="AF747B4E"/>
    <w:lvl w:ilvl="0" w:tplc="04090011">
      <w:start w:val="1"/>
      <w:numFmt w:val="decimal"/>
      <w:lvlText w:val="%1)"/>
      <w:lvlJc w:val="left"/>
      <w:pPr>
        <w:ind w:left="1496" w:hanging="360"/>
      </w:p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17">
    <w:nsid w:val="6BC5220E"/>
    <w:multiLevelType w:val="hybridMultilevel"/>
    <w:tmpl w:val="D82EEA44"/>
    <w:lvl w:ilvl="0" w:tplc="BE8818FC">
      <w:start w:val="1"/>
      <w:numFmt w:val="decimal"/>
      <w:lvlText w:val="%1)"/>
      <w:lvlJc w:val="left"/>
      <w:pPr>
        <w:ind w:left="1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8">
    <w:nsid w:val="6F9F6733"/>
    <w:multiLevelType w:val="hybridMultilevel"/>
    <w:tmpl w:val="6FB60CD0"/>
    <w:lvl w:ilvl="0" w:tplc="8AF6615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37F1D22"/>
    <w:multiLevelType w:val="hybridMultilevel"/>
    <w:tmpl w:val="30EAE366"/>
    <w:lvl w:ilvl="0" w:tplc="29BED2E4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0">
    <w:nsid w:val="75D9498E"/>
    <w:multiLevelType w:val="hybridMultilevel"/>
    <w:tmpl w:val="36A84F10"/>
    <w:lvl w:ilvl="0" w:tplc="A93CD48E">
      <w:start w:val="1"/>
      <w:numFmt w:val="decimal"/>
      <w:lvlText w:val="%1)"/>
      <w:lvlJc w:val="left"/>
      <w:pPr>
        <w:ind w:left="644" w:hanging="360"/>
      </w:pPr>
      <w:rPr>
        <w:rFonts w:ascii="GHEA Grapalat" w:hAnsi="GHEA Grapalat" w:cs="Sylfaen" w:hint="default"/>
      </w:rPr>
    </w:lvl>
    <w:lvl w:ilvl="1" w:tplc="042B0019" w:tentative="1">
      <w:start w:val="1"/>
      <w:numFmt w:val="lowerLetter"/>
      <w:lvlText w:val="%2."/>
      <w:lvlJc w:val="left"/>
      <w:pPr>
        <w:ind w:left="1440" w:hanging="360"/>
      </w:pPr>
    </w:lvl>
    <w:lvl w:ilvl="2" w:tplc="042B001B" w:tentative="1">
      <w:start w:val="1"/>
      <w:numFmt w:val="lowerRoman"/>
      <w:lvlText w:val="%3."/>
      <w:lvlJc w:val="right"/>
      <w:pPr>
        <w:ind w:left="2160" w:hanging="180"/>
      </w:pPr>
    </w:lvl>
    <w:lvl w:ilvl="3" w:tplc="042B000F" w:tentative="1">
      <w:start w:val="1"/>
      <w:numFmt w:val="decimal"/>
      <w:lvlText w:val="%4."/>
      <w:lvlJc w:val="left"/>
      <w:pPr>
        <w:ind w:left="2880" w:hanging="360"/>
      </w:pPr>
    </w:lvl>
    <w:lvl w:ilvl="4" w:tplc="042B0019" w:tentative="1">
      <w:start w:val="1"/>
      <w:numFmt w:val="lowerLetter"/>
      <w:lvlText w:val="%5."/>
      <w:lvlJc w:val="left"/>
      <w:pPr>
        <w:ind w:left="3600" w:hanging="360"/>
      </w:pPr>
    </w:lvl>
    <w:lvl w:ilvl="5" w:tplc="042B001B" w:tentative="1">
      <w:start w:val="1"/>
      <w:numFmt w:val="lowerRoman"/>
      <w:lvlText w:val="%6."/>
      <w:lvlJc w:val="right"/>
      <w:pPr>
        <w:ind w:left="4320" w:hanging="180"/>
      </w:pPr>
    </w:lvl>
    <w:lvl w:ilvl="6" w:tplc="042B000F" w:tentative="1">
      <w:start w:val="1"/>
      <w:numFmt w:val="decimal"/>
      <w:lvlText w:val="%7."/>
      <w:lvlJc w:val="left"/>
      <w:pPr>
        <w:ind w:left="5040" w:hanging="360"/>
      </w:pPr>
    </w:lvl>
    <w:lvl w:ilvl="7" w:tplc="042B0019" w:tentative="1">
      <w:start w:val="1"/>
      <w:numFmt w:val="lowerLetter"/>
      <w:lvlText w:val="%8."/>
      <w:lvlJc w:val="left"/>
      <w:pPr>
        <w:ind w:left="5760" w:hanging="360"/>
      </w:pPr>
    </w:lvl>
    <w:lvl w:ilvl="8" w:tplc="042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C146A5A"/>
    <w:multiLevelType w:val="hybridMultilevel"/>
    <w:tmpl w:val="89CCD12C"/>
    <w:lvl w:ilvl="0" w:tplc="04090001">
      <w:start w:val="1"/>
      <w:numFmt w:val="bullet"/>
      <w:lvlText w:val=""/>
      <w:lvlJc w:val="left"/>
      <w:pPr>
        <w:ind w:left="433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5050"/>
        </w:tabs>
        <w:ind w:left="5050" w:hanging="360"/>
      </w:pPr>
    </w:lvl>
    <w:lvl w:ilvl="2" w:tplc="04090005">
      <w:start w:val="1"/>
      <w:numFmt w:val="decimal"/>
      <w:lvlText w:val="%3."/>
      <w:lvlJc w:val="left"/>
      <w:pPr>
        <w:tabs>
          <w:tab w:val="num" w:pos="5770"/>
        </w:tabs>
        <w:ind w:left="5770" w:hanging="360"/>
      </w:pPr>
    </w:lvl>
    <w:lvl w:ilvl="3" w:tplc="04090001">
      <w:start w:val="1"/>
      <w:numFmt w:val="decimal"/>
      <w:lvlText w:val="%4."/>
      <w:lvlJc w:val="left"/>
      <w:pPr>
        <w:tabs>
          <w:tab w:val="num" w:pos="6490"/>
        </w:tabs>
        <w:ind w:left="6490" w:hanging="360"/>
      </w:pPr>
    </w:lvl>
    <w:lvl w:ilvl="4" w:tplc="04090003">
      <w:start w:val="1"/>
      <w:numFmt w:val="decimal"/>
      <w:lvlText w:val="%5."/>
      <w:lvlJc w:val="left"/>
      <w:pPr>
        <w:tabs>
          <w:tab w:val="num" w:pos="7210"/>
        </w:tabs>
        <w:ind w:left="7210" w:hanging="360"/>
      </w:pPr>
    </w:lvl>
    <w:lvl w:ilvl="5" w:tplc="04090005">
      <w:start w:val="1"/>
      <w:numFmt w:val="decimal"/>
      <w:lvlText w:val="%6."/>
      <w:lvlJc w:val="left"/>
      <w:pPr>
        <w:tabs>
          <w:tab w:val="num" w:pos="7930"/>
        </w:tabs>
        <w:ind w:left="7930" w:hanging="360"/>
      </w:pPr>
    </w:lvl>
    <w:lvl w:ilvl="6" w:tplc="04090001">
      <w:start w:val="1"/>
      <w:numFmt w:val="decimal"/>
      <w:lvlText w:val="%7."/>
      <w:lvlJc w:val="left"/>
      <w:pPr>
        <w:tabs>
          <w:tab w:val="num" w:pos="8650"/>
        </w:tabs>
        <w:ind w:left="8650" w:hanging="360"/>
      </w:pPr>
    </w:lvl>
    <w:lvl w:ilvl="7" w:tplc="04090003">
      <w:start w:val="1"/>
      <w:numFmt w:val="decimal"/>
      <w:lvlText w:val="%8."/>
      <w:lvlJc w:val="left"/>
      <w:pPr>
        <w:tabs>
          <w:tab w:val="num" w:pos="9370"/>
        </w:tabs>
        <w:ind w:left="9370" w:hanging="360"/>
      </w:pPr>
    </w:lvl>
    <w:lvl w:ilvl="8" w:tplc="04090005">
      <w:start w:val="1"/>
      <w:numFmt w:val="decimal"/>
      <w:lvlText w:val="%9."/>
      <w:lvlJc w:val="left"/>
      <w:pPr>
        <w:tabs>
          <w:tab w:val="num" w:pos="10090"/>
        </w:tabs>
        <w:ind w:left="10090" w:hanging="360"/>
      </w:pPr>
    </w:lvl>
  </w:abstractNum>
  <w:num w:numId="1">
    <w:abstractNumId w:val="3"/>
  </w:num>
  <w:num w:numId="2">
    <w:abstractNumId w:val="18"/>
  </w:num>
  <w:num w:numId="3">
    <w:abstractNumId w:val="11"/>
  </w:num>
  <w:num w:numId="4">
    <w:abstractNumId w:val="0"/>
  </w:num>
  <w:num w:numId="5">
    <w:abstractNumId w:val="12"/>
  </w:num>
  <w:num w:numId="6">
    <w:abstractNumId w:val="7"/>
  </w:num>
  <w:num w:numId="7">
    <w:abstractNumId w:val="16"/>
  </w:num>
  <w:num w:numId="8">
    <w:abstractNumId w:val="2"/>
  </w:num>
  <w:num w:numId="9">
    <w:abstractNumId w:val="17"/>
  </w:num>
  <w:num w:numId="10">
    <w:abstractNumId w:val="1"/>
  </w:num>
  <w:num w:numId="11">
    <w:abstractNumId w:val="5"/>
  </w:num>
  <w:num w:numId="12">
    <w:abstractNumId w:val="19"/>
  </w:num>
  <w:num w:numId="13">
    <w:abstractNumId w:val="14"/>
  </w:num>
  <w:num w:numId="14">
    <w:abstractNumId w:val="6"/>
  </w:num>
  <w:num w:numId="15">
    <w:abstractNumId w:val="10"/>
  </w:num>
  <w:num w:numId="16">
    <w:abstractNumId w:val="8"/>
  </w:num>
  <w:num w:numId="17">
    <w:abstractNumId w:val="13"/>
  </w:num>
  <w:num w:numId="18">
    <w:abstractNumId w:val="20"/>
  </w:num>
  <w:num w:numId="19">
    <w:abstractNumId w:val="4"/>
  </w:num>
  <w:num w:numId="20">
    <w:abstractNumId w:val="9"/>
  </w:num>
  <w:num w:numId="21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5"/>
  </w:num>
  <w:num w:numId="2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141"/>
  <w:characterSpacingControl w:val="doNotCompress"/>
  <w:compat/>
  <w:rsids>
    <w:rsidRoot w:val="0054775F"/>
    <w:rsid w:val="00007652"/>
    <w:rsid w:val="00016479"/>
    <w:rsid w:val="00017470"/>
    <w:rsid w:val="00045E0F"/>
    <w:rsid w:val="00050E25"/>
    <w:rsid w:val="0005404E"/>
    <w:rsid w:val="000635F9"/>
    <w:rsid w:val="000671CA"/>
    <w:rsid w:val="00086EA3"/>
    <w:rsid w:val="000920CE"/>
    <w:rsid w:val="00097F6D"/>
    <w:rsid w:val="000A298D"/>
    <w:rsid w:val="000B1A44"/>
    <w:rsid w:val="000D5AD1"/>
    <w:rsid w:val="000E31B1"/>
    <w:rsid w:val="000F7B65"/>
    <w:rsid w:val="001258A6"/>
    <w:rsid w:val="00125E75"/>
    <w:rsid w:val="00134FAC"/>
    <w:rsid w:val="00141B1D"/>
    <w:rsid w:val="0016746C"/>
    <w:rsid w:val="00173A54"/>
    <w:rsid w:val="001758CA"/>
    <w:rsid w:val="00191615"/>
    <w:rsid w:val="001921FD"/>
    <w:rsid w:val="001B399F"/>
    <w:rsid w:val="001E49CB"/>
    <w:rsid w:val="001F5E4A"/>
    <w:rsid w:val="00212D3A"/>
    <w:rsid w:val="0021637F"/>
    <w:rsid w:val="0024309B"/>
    <w:rsid w:val="00247D3D"/>
    <w:rsid w:val="00256B48"/>
    <w:rsid w:val="0026653F"/>
    <w:rsid w:val="002B2158"/>
    <w:rsid w:val="002E419B"/>
    <w:rsid w:val="002E5953"/>
    <w:rsid w:val="00323E01"/>
    <w:rsid w:val="003312BB"/>
    <w:rsid w:val="003411DB"/>
    <w:rsid w:val="00342E93"/>
    <w:rsid w:val="0035536E"/>
    <w:rsid w:val="0036780C"/>
    <w:rsid w:val="00375C65"/>
    <w:rsid w:val="003B40A6"/>
    <w:rsid w:val="003E79CE"/>
    <w:rsid w:val="00434449"/>
    <w:rsid w:val="004368DF"/>
    <w:rsid w:val="0044596B"/>
    <w:rsid w:val="00456FB5"/>
    <w:rsid w:val="004642FD"/>
    <w:rsid w:val="004C6F06"/>
    <w:rsid w:val="004C78AF"/>
    <w:rsid w:val="004F3679"/>
    <w:rsid w:val="004F5D70"/>
    <w:rsid w:val="00522867"/>
    <w:rsid w:val="0052345F"/>
    <w:rsid w:val="00546B5F"/>
    <w:rsid w:val="0054775F"/>
    <w:rsid w:val="00556945"/>
    <w:rsid w:val="00596099"/>
    <w:rsid w:val="00597AF4"/>
    <w:rsid w:val="005B0A6C"/>
    <w:rsid w:val="005D57B3"/>
    <w:rsid w:val="006046A3"/>
    <w:rsid w:val="00661D5C"/>
    <w:rsid w:val="006760B3"/>
    <w:rsid w:val="00687AAA"/>
    <w:rsid w:val="00690E2A"/>
    <w:rsid w:val="006B5E1A"/>
    <w:rsid w:val="006B655B"/>
    <w:rsid w:val="006F2951"/>
    <w:rsid w:val="00705F17"/>
    <w:rsid w:val="00726EDF"/>
    <w:rsid w:val="0074531B"/>
    <w:rsid w:val="00746DA0"/>
    <w:rsid w:val="007626C6"/>
    <w:rsid w:val="0076779E"/>
    <w:rsid w:val="007736B7"/>
    <w:rsid w:val="00780F69"/>
    <w:rsid w:val="00854450"/>
    <w:rsid w:val="008839D2"/>
    <w:rsid w:val="00896EAC"/>
    <w:rsid w:val="008A7A32"/>
    <w:rsid w:val="008B04FD"/>
    <w:rsid w:val="008B47A3"/>
    <w:rsid w:val="008B757A"/>
    <w:rsid w:val="008E3D52"/>
    <w:rsid w:val="009178D4"/>
    <w:rsid w:val="009350EB"/>
    <w:rsid w:val="009432BD"/>
    <w:rsid w:val="00987260"/>
    <w:rsid w:val="009D0A5B"/>
    <w:rsid w:val="009E70F4"/>
    <w:rsid w:val="009F5168"/>
    <w:rsid w:val="00A249A9"/>
    <w:rsid w:val="00A450C6"/>
    <w:rsid w:val="00A466FC"/>
    <w:rsid w:val="00A5123C"/>
    <w:rsid w:val="00AB6442"/>
    <w:rsid w:val="00AB7165"/>
    <w:rsid w:val="00AD0502"/>
    <w:rsid w:val="00AF636C"/>
    <w:rsid w:val="00AF7345"/>
    <w:rsid w:val="00B01A71"/>
    <w:rsid w:val="00B04727"/>
    <w:rsid w:val="00B21B44"/>
    <w:rsid w:val="00C16C91"/>
    <w:rsid w:val="00C200FE"/>
    <w:rsid w:val="00C74F1C"/>
    <w:rsid w:val="00CA4177"/>
    <w:rsid w:val="00CB4966"/>
    <w:rsid w:val="00CC2074"/>
    <w:rsid w:val="00CD0DE1"/>
    <w:rsid w:val="00CE0E86"/>
    <w:rsid w:val="00D02AB7"/>
    <w:rsid w:val="00D14C46"/>
    <w:rsid w:val="00D81535"/>
    <w:rsid w:val="00D965C0"/>
    <w:rsid w:val="00DA1638"/>
    <w:rsid w:val="00DA4D4B"/>
    <w:rsid w:val="00DC6793"/>
    <w:rsid w:val="00DE1663"/>
    <w:rsid w:val="00DF6ED5"/>
    <w:rsid w:val="00E607D8"/>
    <w:rsid w:val="00EA172D"/>
    <w:rsid w:val="00EA53D6"/>
    <w:rsid w:val="00F21085"/>
    <w:rsid w:val="00F27E8A"/>
    <w:rsid w:val="00F724AB"/>
    <w:rsid w:val="00F76F40"/>
    <w:rsid w:val="00FC1233"/>
    <w:rsid w:val="00FC618B"/>
    <w:rsid w:val="00FC6AB2"/>
    <w:rsid w:val="00FE21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6F4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E21CD"/>
    <w:rPr>
      <w:color w:val="0563C1" w:themeColor="hyperlink"/>
      <w:u w:val="single"/>
    </w:r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Абзац списка,Paragraphe de liste PBLH,Bullets,List Paragraph1,References"/>
    <w:basedOn w:val="Normal"/>
    <w:link w:val="ListParagraphChar"/>
    <w:qFormat/>
    <w:rsid w:val="003411D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0E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E25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780F6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A51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Абзац списка Char,Bullets Char"/>
    <w:link w:val="ListParagraph"/>
    <w:locked/>
    <w:rsid w:val="00D14C4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6F4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E21CD"/>
    <w:rPr>
      <w:color w:val="0563C1" w:themeColor="hyperlink"/>
      <w:u w:val="single"/>
    </w:r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Абзац списка,Paragraphe de liste PBLH,Bullets,List Paragraph1,References"/>
    <w:basedOn w:val="Normal"/>
    <w:link w:val="ListParagraphChar"/>
    <w:uiPriority w:val="34"/>
    <w:qFormat/>
    <w:rsid w:val="003411D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0E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E25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780F6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A51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Абзац списка Char,Bullets Char"/>
    <w:link w:val="ListParagraph"/>
    <w:locked/>
    <w:rsid w:val="00D14C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254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9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9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online.fliphtml5.com/fumf/irey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fliphtml5.com/fumf/egdx" TargetMode="Externa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5F2A9A-D0AD-4F6C-80C6-F76434B06D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1</Pages>
  <Words>369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Kara G</dc:creator>
  <cp:keywords>Mulberry 2.0</cp:keywords>
  <cp:lastModifiedBy>A-Mesropyan</cp:lastModifiedBy>
  <cp:revision>26</cp:revision>
  <cp:lastPrinted>2019-10-29T11:57:00Z</cp:lastPrinted>
  <dcterms:created xsi:type="dcterms:W3CDTF">2019-09-09T07:18:00Z</dcterms:created>
  <dcterms:modified xsi:type="dcterms:W3CDTF">2019-10-29T12:58:00Z</dcterms:modified>
</cp:coreProperties>
</file>