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535" w:rsidRPr="00761EAA" w:rsidRDefault="003F5535" w:rsidP="00D579E1">
      <w:pPr>
        <w:tabs>
          <w:tab w:val="left" w:pos="1080"/>
        </w:tabs>
        <w:spacing w:after="0" w:line="276" w:lineRule="auto"/>
        <w:ind w:firstLine="567"/>
        <w:jc w:val="right"/>
        <w:rPr>
          <w:rFonts w:ascii="GHEA Grapalat" w:hAnsi="GHEA Grapalat" w:cs="Sylfaen"/>
          <w:sz w:val="16"/>
          <w:szCs w:val="16"/>
        </w:rPr>
      </w:pPr>
      <w:r w:rsidRPr="00761EAA">
        <w:rPr>
          <w:rFonts w:ascii="GHEA Grapalat" w:hAnsi="GHEA Grapalat" w:cs="Sylfaen"/>
          <w:sz w:val="16"/>
          <w:szCs w:val="16"/>
          <w:lang w:val="hy-AM"/>
        </w:rPr>
        <w:t xml:space="preserve">Հավելված N </w:t>
      </w:r>
      <w:r w:rsidR="00E87B8C" w:rsidRPr="00761EAA">
        <w:rPr>
          <w:rFonts w:ascii="GHEA Grapalat" w:hAnsi="GHEA Grapalat" w:cs="Sylfaen"/>
          <w:sz w:val="16"/>
          <w:szCs w:val="16"/>
        </w:rPr>
        <w:t>6</w:t>
      </w:r>
    </w:p>
    <w:p w:rsidR="003F5535" w:rsidRPr="00761EAA" w:rsidRDefault="003F5535" w:rsidP="001814A5">
      <w:pPr>
        <w:tabs>
          <w:tab w:val="left" w:pos="1080"/>
        </w:tabs>
        <w:spacing w:after="0" w:line="276" w:lineRule="auto"/>
        <w:ind w:firstLine="567"/>
        <w:jc w:val="right"/>
        <w:rPr>
          <w:rFonts w:ascii="GHEA Grapalat" w:hAnsi="GHEA Grapalat" w:cs="Sylfaen"/>
          <w:sz w:val="16"/>
          <w:szCs w:val="16"/>
        </w:rPr>
      </w:pPr>
      <w:r w:rsidRPr="00761EAA">
        <w:rPr>
          <w:rFonts w:ascii="GHEA Grapalat" w:hAnsi="GHEA Grapalat" w:cs="Sylfaen"/>
          <w:sz w:val="16"/>
          <w:szCs w:val="16"/>
        </w:rPr>
        <w:t>Արդարադատության նախարարության</w:t>
      </w:r>
    </w:p>
    <w:p w:rsidR="003F5535" w:rsidRPr="00761EAA" w:rsidRDefault="003F5535" w:rsidP="001814A5">
      <w:pPr>
        <w:tabs>
          <w:tab w:val="left" w:pos="1080"/>
        </w:tabs>
        <w:spacing w:after="0" w:line="276" w:lineRule="auto"/>
        <w:ind w:firstLine="567"/>
        <w:jc w:val="right"/>
        <w:rPr>
          <w:rFonts w:ascii="GHEA Grapalat" w:hAnsi="GHEA Grapalat" w:cs="Sylfaen"/>
          <w:sz w:val="16"/>
          <w:szCs w:val="16"/>
          <w:lang w:val="hy-AM"/>
        </w:rPr>
      </w:pPr>
      <w:r w:rsidRPr="00761EAA">
        <w:rPr>
          <w:rFonts w:ascii="GHEA Grapalat" w:hAnsi="GHEA Grapalat" w:cs="Sylfaen"/>
          <w:sz w:val="16"/>
          <w:szCs w:val="16"/>
        </w:rPr>
        <w:t>գլխավոր քարտուղարի</w:t>
      </w:r>
      <w:r w:rsidRPr="00761EAA">
        <w:rPr>
          <w:rFonts w:ascii="GHEA Grapalat" w:hAnsi="GHEA Grapalat" w:cs="Sylfaen"/>
          <w:sz w:val="16"/>
          <w:szCs w:val="16"/>
          <w:lang w:val="hy-AM"/>
        </w:rPr>
        <w:t xml:space="preserve"> 20</w:t>
      </w:r>
      <w:r w:rsidRPr="00761EAA">
        <w:rPr>
          <w:rFonts w:ascii="GHEA Grapalat" w:hAnsi="GHEA Grapalat" w:cs="Sylfaen"/>
          <w:sz w:val="16"/>
          <w:szCs w:val="16"/>
        </w:rPr>
        <w:t>19</w:t>
      </w:r>
      <w:r w:rsidRPr="00761EAA">
        <w:rPr>
          <w:rFonts w:ascii="GHEA Grapalat" w:hAnsi="GHEA Grapalat" w:cs="Sylfaen"/>
          <w:sz w:val="16"/>
          <w:szCs w:val="16"/>
          <w:lang w:val="hy-AM"/>
        </w:rPr>
        <w:t xml:space="preserve"> թ. </w:t>
      </w:r>
    </w:p>
    <w:p w:rsidR="003F5535" w:rsidRPr="00761EAA" w:rsidRDefault="003F5535" w:rsidP="001814A5">
      <w:pPr>
        <w:tabs>
          <w:tab w:val="left" w:pos="1080"/>
        </w:tabs>
        <w:spacing w:after="0" w:line="276" w:lineRule="auto"/>
        <w:ind w:firstLine="567"/>
        <w:jc w:val="right"/>
        <w:rPr>
          <w:rFonts w:ascii="GHEA Grapalat" w:hAnsi="GHEA Grapalat" w:cs="Sylfaen"/>
          <w:color w:val="000000" w:themeColor="text1"/>
          <w:sz w:val="16"/>
          <w:szCs w:val="16"/>
          <w:lang w:val="hy-AM"/>
        </w:rPr>
      </w:pPr>
      <w:r w:rsidRPr="00761EAA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հոկտեմբերի  29-ի N 939-Ա հրամանի</w:t>
      </w:r>
    </w:p>
    <w:p w:rsidR="003F5535" w:rsidRPr="00761EAA" w:rsidRDefault="003F5535" w:rsidP="001814A5">
      <w:pPr>
        <w:tabs>
          <w:tab w:val="left" w:pos="1080"/>
        </w:tabs>
        <w:spacing w:after="0" w:line="276" w:lineRule="auto"/>
        <w:ind w:firstLine="567"/>
        <w:jc w:val="center"/>
        <w:rPr>
          <w:rFonts w:ascii="GHEA Grapalat" w:hAnsi="GHEA Grapalat" w:cs="Sylfaen"/>
          <w:b/>
          <w:color w:val="000000" w:themeColor="text1"/>
          <w:sz w:val="16"/>
          <w:szCs w:val="16"/>
          <w:lang w:val="hy-AM"/>
        </w:rPr>
      </w:pPr>
    </w:p>
    <w:p w:rsidR="003F5535" w:rsidRPr="00761EAA" w:rsidRDefault="003F5535" w:rsidP="00761EAA">
      <w:pPr>
        <w:tabs>
          <w:tab w:val="left" w:pos="851"/>
          <w:tab w:val="left" w:pos="1080"/>
        </w:tabs>
        <w:spacing w:after="0" w:line="276" w:lineRule="auto"/>
        <w:ind w:firstLine="567"/>
        <w:jc w:val="center"/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</w:pPr>
    </w:p>
    <w:p w:rsidR="003F5535" w:rsidRPr="00761EAA" w:rsidRDefault="003F5535" w:rsidP="001814A5">
      <w:pPr>
        <w:tabs>
          <w:tab w:val="left" w:pos="1080"/>
        </w:tabs>
        <w:spacing w:after="0" w:line="276" w:lineRule="auto"/>
        <w:ind w:firstLine="567"/>
        <w:jc w:val="center"/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</w:pPr>
      <w:r w:rsidRPr="00761EAA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Արդարադատության նախարարության  իրավաբանական անձանց պետական ռեգիստրի գործակալության </w:t>
      </w:r>
      <w:r w:rsidR="00E87B8C" w:rsidRPr="00761EAA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Երևան քաղաքի սպասարկման</w:t>
      </w:r>
      <w:r w:rsidRPr="00761EAA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 բաժնի</w:t>
      </w:r>
      <w:r w:rsidRPr="00761EAA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քաղաքացիական ծառայության պաշտոնների </w:t>
      </w:r>
      <w:r w:rsidRPr="00761EAA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համար սահմանվող մասնագիտական գիտելիքների շրջանակը և աղբյուրները</w:t>
      </w:r>
    </w:p>
    <w:p w:rsidR="002811DD" w:rsidRPr="00761EAA" w:rsidRDefault="002811DD" w:rsidP="001814A5">
      <w:pPr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FE21CD" w:rsidRPr="00761EAA" w:rsidRDefault="00FE21CD" w:rsidP="001814A5">
      <w:pPr>
        <w:pStyle w:val="ListParagraph"/>
        <w:numPr>
          <w:ilvl w:val="0"/>
          <w:numId w:val="1"/>
        </w:numPr>
        <w:spacing w:after="0" w:line="276" w:lineRule="auto"/>
        <w:ind w:left="0" w:firstLine="567"/>
        <w:jc w:val="both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761EAA">
        <w:rPr>
          <w:rFonts w:ascii="GHEA Grapalat" w:hAnsi="GHEA Grapalat" w:cs="Sylfaen"/>
          <w:b/>
          <w:i/>
          <w:sz w:val="24"/>
          <w:szCs w:val="24"/>
          <w:lang w:val="hy-AM"/>
        </w:rPr>
        <w:t>Իրավական</w:t>
      </w:r>
      <w:r w:rsidR="002811DD" w:rsidRPr="00761EAA">
        <w:rPr>
          <w:rFonts w:ascii="GHEA Grapalat" w:hAnsi="GHEA Grapalat" w:cs="Sylfaen"/>
          <w:b/>
          <w:i/>
          <w:sz w:val="24"/>
          <w:szCs w:val="24"/>
          <w:lang w:val="ru-RU"/>
        </w:rPr>
        <w:t xml:space="preserve"> </w:t>
      </w:r>
      <w:r w:rsidRPr="00761EAA">
        <w:rPr>
          <w:rFonts w:ascii="GHEA Grapalat" w:hAnsi="GHEA Grapalat" w:cs="Sylfaen"/>
          <w:b/>
          <w:i/>
          <w:sz w:val="24"/>
          <w:szCs w:val="24"/>
          <w:lang w:val="hy-AM"/>
        </w:rPr>
        <w:t>գիտելիքներ</w:t>
      </w:r>
    </w:p>
    <w:p w:rsidR="00F27E8A" w:rsidRPr="00761EAA" w:rsidRDefault="00F27E8A" w:rsidP="001814A5">
      <w:pPr>
        <w:spacing w:after="0" w:line="276" w:lineRule="auto"/>
        <w:ind w:firstLine="567"/>
        <w:jc w:val="both"/>
        <w:rPr>
          <w:rFonts w:ascii="GHEA Grapalat" w:hAnsi="GHEA Grapalat"/>
          <w:b/>
          <w:i/>
          <w:sz w:val="24"/>
          <w:szCs w:val="24"/>
          <w:lang w:val="hy-AM"/>
        </w:rPr>
      </w:pPr>
    </w:p>
    <w:p w:rsidR="00FE21CD" w:rsidRPr="00761EAA" w:rsidRDefault="002811DD" w:rsidP="001814A5">
      <w:pPr>
        <w:pStyle w:val="ListParagraph"/>
        <w:numPr>
          <w:ilvl w:val="0"/>
          <w:numId w:val="6"/>
        </w:numPr>
        <w:spacing w:after="0" w:line="276" w:lineRule="auto"/>
        <w:ind w:left="0"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bookmarkStart w:id="0" w:name="_GoBack"/>
      <w:bookmarkEnd w:id="0"/>
      <w:r w:rsidRPr="00761EAA">
        <w:rPr>
          <w:rFonts w:ascii="GHEA Grapalat" w:hAnsi="GHEA Grapalat" w:cs="Sylfaen"/>
          <w:b/>
          <w:sz w:val="24"/>
          <w:szCs w:val="24"/>
          <w:lang w:val="hy-AM"/>
        </w:rPr>
        <w:t xml:space="preserve">Իրավաբանական անձանց պետական ռեգիստրի գործակալության </w:t>
      </w:r>
      <w:r w:rsidR="00FE21CD" w:rsidRPr="00761EAA">
        <w:rPr>
          <w:rFonts w:ascii="GHEA Grapalat" w:hAnsi="GHEA Grapalat"/>
          <w:b/>
          <w:sz w:val="24"/>
          <w:szCs w:val="24"/>
          <w:lang w:val="hy-AM"/>
        </w:rPr>
        <w:t xml:space="preserve">գործունեության ոլորտը կարգավորող </w:t>
      </w:r>
      <w:r w:rsidR="003411DB" w:rsidRPr="00761EAA">
        <w:rPr>
          <w:rFonts w:ascii="GHEA Grapalat" w:hAnsi="GHEA Grapalat"/>
          <w:b/>
          <w:sz w:val="24"/>
          <w:szCs w:val="24"/>
          <w:lang w:val="hy-AM"/>
        </w:rPr>
        <w:t xml:space="preserve">և տվյալ </w:t>
      </w:r>
      <w:r w:rsidR="00761EAA" w:rsidRPr="00761EAA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բաժնի</w:t>
      </w:r>
      <w:r w:rsidR="00761EAA" w:rsidRPr="00761EAA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քաղաքացիական ծառայության պաշտոնների</w:t>
      </w:r>
      <w:r w:rsidR="003411DB" w:rsidRPr="00761EAA">
        <w:rPr>
          <w:rFonts w:ascii="GHEA Grapalat" w:hAnsi="GHEA Grapalat"/>
          <w:b/>
          <w:sz w:val="24"/>
          <w:szCs w:val="24"/>
          <w:lang w:val="hy-AM"/>
        </w:rPr>
        <w:t xml:space="preserve"> առանձնահատկություններից բխող </w:t>
      </w:r>
      <w:r w:rsidR="00FE21CD" w:rsidRPr="00761EAA">
        <w:rPr>
          <w:rFonts w:ascii="GHEA Grapalat" w:hAnsi="GHEA Grapalat"/>
          <w:b/>
          <w:sz w:val="24"/>
          <w:szCs w:val="24"/>
          <w:lang w:val="hy-AM"/>
        </w:rPr>
        <w:t>օրենքների իմացություն</w:t>
      </w:r>
      <w:r w:rsidR="00D965C0" w:rsidRPr="00761EAA">
        <w:rPr>
          <w:rFonts w:ascii="GHEA Grapalat" w:hAnsi="GHEA Grapalat"/>
          <w:b/>
          <w:sz w:val="24"/>
          <w:szCs w:val="24"/>
          <w:lang w:val="hy-AM"/>
        </w:rPr>
        <w:t>՝</w:t>
      </w:r>
    </w:p>
    <w:p w:rsidR="00761EAA" w:rsidRPr="00761EAA" w:rsidRDefault="00761EAA" w:rsidP="00761EAA">
      <w:pPr>
        <w:pStyle w:val="ListParagraph"/>
        <w:spacing w:line="276" w:lineRule="auto"/>
        <w:ind w:left="0" w:firstLine="567"/>
        <w:jc w:val="both"/>
        <w:rPr>
          <w:rFonts w:ascii="GHEA Grapalat" w:hAnsi="GHEA Grapalat"/>
          <w:iCs/>
          <w:sz w:val="24"/>
          <w:szCs w:val="24"/>
          <w:lang w:val="hy-AM"/>
        </w:rPr>
      </w:pPr>
      <w:r w:rsidRPr="00761EAA">
        <w:rPr>
          <w:rFonts w:ascii="GHEA Grapalat" w:hAnsi="GHEA Grapalat"/>
          <w:iCs/>
          <w:sz w:val="24"/>
          <w:szCs w:val="24"/>
          <w:lang w:val="hy-AM"/>
        </w:rPr>
        <w:t>ա. ՀՀ Սահմանադրություն.</w:t>
      </w:r>
    </w:p>
    <w:p w:rsidR="00761EAA" w:rsidRPr="00761EAA" w:rsidRDefault="00761EAA" w:rsidP="00761EAA">
      <w:pPr>
        <w:pStyle w:val="ListParagraph"/>
        <w:spacing w:line="276" w:lineRule="auto"/>
        <w:ind w:left="0" w:firstLine="567"/>
        <w:jc w:val="both"/>
        <w:rPr>
          <w:rFonts w:ascii="GHEA Grapalat" w:hAnsi="GHEA Grapalat"/>
          <w:iCs/>
          <w:sz w:val="24"/>
          <w:szCs w:val="24"/>
          <w:lang w:val="hy-AM"/>
        </w:rPr>
      </w:pPr>
      <w:r w:rsidRPr="00761EAA">
        <w:rPr>
          <w:rFonts w:ascii="GHEA Grapalat" w:hAnsi="GHEA Grapalat"/>
          <w:iCs/>
          <w:sz w:val="24"/>
          <w:szCs w:val="24"/>
          <w:lang w:val="hy-AM"/>
        </w:rPr>
        <w:t>բ. «Քաղաքացիական ծառայության մասին» օրենք.</w:t>
      </w:r>
    </w:p>
    <w:p w:rsidR="00761EAA" w:rsidRPr="00761EAA" w:rsidRDefault="00761EAA" w:rsidP="00761EAA">
      <w:pPr>
        <w:pStyle w:val="ListParagraph"/>
        <w:spacing w:line="276" w:lineRule="auto"/>
        <w:ind w:left="0" w:firstLine="567"/>
        <w:jc w:val="both"/>
        <w:rPr>
          <w:rFonts w:ascii="GHEA Grapalat" w:hAnsi="GHEA Grapalat"/>
          <w:iCs/>
          <w:sz w:val="24"/>
          <w:szCs w:val="24"/>
          <w:lang w:val="hy-AM"/>
        </w:rPr>
      </w:pPr>
      <w:r w:rsidRPr="00761EAA">
        <w:rPr>
          <w:rFonts w:ascii="GHEA Grapalat" w:hAnsi="GHEA Grapalat" w:cs="Sylfaen"/>
          <w:iCs/>
          <w:sz w:val="24"/>
          <w:szCs w:val="24"/>
          <w:lang w:val="hy-AM"/>
        </w:rPr>
        <w:t>գ.</w:t>
      </w:r>
      <w:r w:rsidRPr="00761EAA">
        <w:rPr>
          <w:rFonts w:ascii="GHEA Grapalat" w:hAnsi="GHEA Grapalat"/>
          <w:iCs/>
          <w:sz w:val="24"/>
          <w:szCs w:val="24"/>
          <w:lang w:val="hy-AM"/>
        </w:rPr>
        <w:t xml:space="preserve"> «Նորմատիվ իրավական ակտերի մասին» օրենք.</w:t>
      </w:r>
    </w:p>
    <w:p w:rsidR="00761EAA" w:rsidRPr="00761EAA" w:rsidRDefault="00761EAA" w:rsidP="00761EAA">
      <w:pPr>
        <w:pStyle w:val="ListParagraph"/>
        <w:spacing w:line="276" w:lineRule="auto"/>
        <w:ind w:left="0" w:firstLine="567"/>
        <w:jc w:val="both"/>
        <w:rPr>
          <w:rFonts w:ascii="GHEA Grapalat" w:hAnsi="GHEA Grapalat" w:cs="Sylfaen"/>
          <w:iCs/>
          <w:sz w:val="24"/>
          <w:szCs w:val="24"/>
          <w:lang w:val="hy-AM"/>
        </w:rPr>
      </w:pPr>
      <w:r w:rsidRPr="00761EAA">
        <w:rPr>
          <w:rFonts w:ascii="GHEA Grapalat" w:hAnsi="GHEA Grapalat"/>
          <w:iCs/>
          <w:sz w:val="24"/>
          <w:szCs w:val="24"/>
          <w:lang w:val="hy-AM"/>
        </w:rPr>
        <w:t>դ. «</w:t>
      </w:r>
      <w:r w:rsidRPr="00761EAA">
        <w:rPr>
          <w:rFonts w:ascii="GHEA Grapalat" w:hAnsi="GHEA Grapalat"/>
          <w:bCs/>
          <w:iCs/>
          <w:sz w:val="24"/>
          <w:szCs w:val="24"/>
          <w:lang w:val="hy-AM"/>
        </w:rPr>
        <w:t>Վարչարարության հիմունքների և վարչական վարույթի մասին» օրենք.</w:t>
      </w:r>
    </w:p>
    <w:p w:rsidR="00761EAA" w:rsidRPr="00761EAA" w:rsidRDefault="00761EAA" w:rsidP="00761EAA">
      <w:pPr>
        <w:pStyle w:val="ListParagraph"/>
        <w:spacing w:line="276" w:lineRule="auto"/>
        <w:ind w:left="0" w:firstLine="567"/>
        <w:jc w:val="both"/>
        <w:rPr>
          <w:rFonts w:ascii="GHEA Grapalat" w:hAnsi="GHEA Grapalat" w:cs="Sylfaen"/>
          <w:iCs/>
          <w:sz w:val="24"/>
          <w:szCs w:val="24"/>
          <w:lang w:val="hy-AM"/>
        </w:rPr>
      </w:pPr>
      <w:r w:rsidRPr="00761EAA">
        <w:rPr>
          <w:rFonts w:ascii="GHEA Grapalat" w:hAnsi="GHEA Grapalat" w:cs="Sylfaen"/>
          <w:iCs/>
          <w:sz w:val="24"/>
          <w:szCs w:val="24"/>
          <w:lang w:val="hy-AM"/>
        </w:rPr>
        <w:t>ե.</w:t>
      </w:r>
      <w:r w:rsidRPr="00761EAA">
        <w:rPr>
          <w:rFonts w:ascii="GHEA Grapalat" w:hAnsi="GHEA Grapalat"/>
          <w:iCs/>
          <w:sz w:val="24"/>
          <w:szCs w:val="24"/>
          <w:lang w:val="hy-AM"/>
        </w:rPr>
        <w:t xml:space="preserve"> ՀՀ ք</w:t>
      </w:r>
      <w:r w:rsidRPr="00761EAA">
        <w:rPr>
          <w:rFonts w:ascii="GHEA Grapalat" w:hAnsi="GHEA Grapalat" w:cs="Sylfaen"/>
          <w:iCs/>
          <w:sz w:val="24"/>
          <w:szCs w:val="24"/>
          <w:lang w:val="hy-AM"/>
        </w:rPr>
        <w:t>աղաքացիական օրենսգիրք (գլուխ 5, հոդված 24, 321-325).</w:t>
      </w:r>
      <w:r w:rsidRPr="00761EAA">
        <w:rPr>
          <w:rFonts w:ascii="GHEA Grapalat" w:hAnsi="GHEA Grapalat"/>
          <w:iCs/>
          <w:sz w:val="24"/>
          <w:szCs w:val="24"/>
          <w:lang w:val="hy-AM"/>
        </w:rPr>
        <w:t xml:space="preserve"> </w:t>
      </w:r>
    </w:p>
    <w:p w:rsidR="00761EAA" w:rsidRPr="00761EAA" w:rsidRDefault="00761EAA" w:rsidP="00761EAA">
      <w:pPr>
        <w:pStyle w:val="ListParagraph"/>
        <w:spacing w:line="276" w:lineRule="auto"/>
        <w:ind w:left="0" w:firstLine="567"/>
        <w:jc w:val="both"/>
        <w:rPr>
          <w:rFonts w:ascii="GHEA Grapalat" w:hAnsi="GHEA Grapalat"/>
          <w:iCs/>
          <w:sz w:val="24"/>
          <w:szCs w:val="24"/>
          <w:lang w:val="hy-AM"/>
        </w:rPr>
      </w:pPr>
      <w:r w:rsidRPr="00761EAA">
        <w:rPr>
          <w:rFonts w:ascii="GHEA Grapalat" w:hAnsi="GHEA Grapalat"/>
          <w:iCs/>
          <w:sz w:val="24"/>
          <w:szCs w:val="24"/>
          <w:lang w:val="hy-AM"/>
        </w:rPr>
        <w:t>զ. «Իրավաբանական անձանց պետական գրանցման, իրավաբանական անձանց առանձնացված ստորաբաժանումների, հիմնարկների և անհատ ձեռնարկատերերի պետական հաշվառման մասին</w:t>
      </w:r>
      <w:r w:rsidR="00834B4E">
        <w:rPr>
          <w:rFonts w:ascii="GHEA Grapalat" w:hAnsi="GHEA Grapalat"/>
          <w:iCs/>
          <w:sz w:val="24"/>
          <w:szCs w:val="24"/>
          <w:lang w:val="hy-AM"/>
        </w:rPr>
        <w:t>»</w:t>
      </w:r>
      <w:r w:rsidRPr="00761EAA">
        <w:rPr>
          <w:rFonts w:ascii="GHEA Grapalat" w:hAnsi="GHEA Grapalat"/>
          <w:iCs/>
          <w:sz w:val="24"/>
          <w:szCs w:val="24"/>
          <w:lang w:val="hy-AM"/>
        </w:rPr>
        <w:t xml:space="preserve"> օրենք.</w:t>
      </w:r>
    </w:p>
    <w:p w:rsidR="00761EAA" w:rsidRPr="00761EAA" w:rsidRDefault="00761EAA" w:rsidP="00761EAA">
      <w:pPr>
        <w:pStyle w:val="ListParagraph"/>
        <w:spacing w:line="276" w:lineRule="auto"/>
        <w:ind w:left="0" w:firstLine="567"/>
        <w:jc w:val="both"/>
        <w:rPr>
          <w:rFonts w:ascii="GHEA Grapalat" w:hAnsi="GHEA Grapalat"/>
          <w:iCs/>
          <w:sz w:val="24"/>
          <w:szCs w:val="24"/>
          <w:lang w:val="hy-AM"/>
        </w:rPr>
      </w:pPr>
      <w:r w:rsidRPr="00761EAA">
        <w:rPr>
          <w:rFonts w:ascii="GHEA Grapalat" w:hAnsi="GHEA Grapalat"/>
          <w:iCs/>
          <w:sz w:val="24"/>
          <w:szCs w:val="24"/>
          <w:lang w:val="hy-AM"/>
        </w:rPr>
        <w:t>է. «Պետական տուրքի մասին» ՀՀ օրենք (հոդված 16, կետեր 1-3.2, 20-րդ հոդվածի 31-րդ կետ).</w:t>
      </w:r>
    </w:p>
    <w:p w:rsidR="00761EAA" w:rsidRPr="00761EAA" w:rsidRDefault="00761EAA" w:rsidP="00761EAA">
      <w:pPr>
        <w:pStyle w:val="ListParagraph"/>
        <w:spacing w:line="276" w:lineRule="auto"/>
        <w:ind w:left="0" w:firstLine="567"/>
        <w:jc w:val="both"/>
        <w:rPr>
          <w:rFonts w:ascii="GHEA Grapalat" w:hAnsi="GHEA Grapalat"/>
          <w:iCs/>
          <w:sz w:val="24"/>
          <w:szCs w:val="24"/>
          <w:lang w:val="hy-AM"/>
        </w:rPr>
      </w:pPr>
      <w:r w:rsidRPr="00761EAA">
        <w:rPr>
          <w:rFonts w:ascii="GHEA Grapalat" w:hAnsi="GHEA Grapalat"/>
          <w:iCs/>
          <w:sz w:val="24"/>
          <w:szCs w:val="24"/>
          <w:lang w:val="hy-AM"/>
        </w:rPr>
        <w:t>ը. «Սահմանափակ պատասխանատվությամբ ընկերությունների մասին» օրենք (գլուխ 1-3).</w:t>
      </w:r>
    </w:p>
    <w:p w:rsidR="00761EAA" w:rsidRPr="00761EAA" w:rsidRDefault="00761EAA" w:rsidP="00761EAA">
      <w:pPr>
        <w:pStyle w:val="ListParagraph"/>
        <w:spacing w:line="276" w:lineRule="auto"/>
        <w:ind w:left="0" w:firstLine="567"/>
        <w:jc w:val="both"/>
        <w:rPr>
          <w:rFonts w:ascii="GHEA Grapalat" w:hAnsi="GHEA Grapalat"/>
          <w:iCs/>
          <w:sz w:val="24"/>
          <w:szCs w:val="24"/>
          <w:lang w:val="hy-AM"/>
        </w:rPr>
      </w:pPr>
      <w:r w:rsidRPr="00761EAA">
        <w:rPr>
          <w:rFonts w:ascii="GHEA Grapalat" w:hAnsi="GHEA Grapalat"/>
          <w:iCs/>
          <w:sz w:val="24"/>
          <w:szCs w:val="24"/>
          <w:lang w:val="hy-AM"/>
        </w:rPr>
        <w:t>թ. «Բաժնետիրական ընկերությունների մասին» օրենք (հոդված 2, 5, 8-11, 14-18, 27-29, 30).</w:t>
      </w:r>
    </w:p>
    <w:p w:rsidR="00761EAA" w:rsidRPr="00761EAA" w:rsidRDefault="00761EAA" w:rsidP="00761EAA">
      <w:pPr>
        <w:pStyle w:val="ListParagraph"/>
        <w:spacing w:line="276" w:lineRule="auto"/>
        <w:ind w:left="0" w:firstLine="567"/>
        <w:jc w:val="both"/>
        <w:rPr>
          <w:rFonts w:ascii="GHEA Grapalat" w:hAnsi="GHEA Grapalat"/>
          <w:iCs/>
          <w:sz w:val="24"/>
          <w:szCs w:val="24"/>
          <w:lang w:val="hy-AM"/>
        </w:rPr>
      </w:pPr>
      <w:r w:rsidRPr="00761EAA">
        <w:rPr>
          <w:rFonts w:ascii="GHEA Grapalat" w:hAnsi="GHEA Grapalat"/>
          <w:iCs/>
          <w:sz w:val="24"/>
          <w:szCs w:val="24"/>
          <w:lang w:val="hy-AM"/>
        </w:rPr>
        <w:t>ժ. «Անհատ ձեռնարկատիրոջ մասին» օրենք:</w:t>
      </w:r>
    </w:p>
    <w:p w:rsidR="001814A5" w:rsidRPr="00761EAA" w:rsidRDefault="001814A5" w:rsidP="001814A5">
      <w:pPr>
        <w:spacing w:after="0" w:line="276" w:lineRule="auto"/>
        <w:ind w:firstLine="567"/>
        <w:jc w:val="both"/>
        <w:rPr>
          <w:rFonts w:ascii="GHEA Grapalat" w:hAnsi="GHEA Grapalat"/>
          <w:iCs/>
          <w:sz w:val="24"/>
          <w:szCs w:val="24"/>
          <w:lang w:val="hy-AM"/>
        </w:rPr>
      </w:pPr>
    </w:p>
    <w:p w:rsidR="001814A5" w:rsidRPr="00761EAA" w:rsidRDefault="001814A5" w:rsidP="001814A5">
      <w:pPr>
        <w:pStyle w:val="ListParagraph"/>
        <w:numPr>
          <w:ilvl w:val="0"/>
          <w:numId w:val="21"/>
        </w:numPr>
        <w:tabs>
          <w:tab w:val="left" w:pos="709"/>
          <w:tab w:val="left" w:pos="851"/>
        </w:tabs>
        <w:spacing w:after="0" w:line="276" w:lineRule="auto"/>
        <w:ind w:left="0" w:firstLine="567"/>
        <w:jc w:val="both"/>
        <w:rPr>
          <w:rFonts w:ascii="GHEA Grapalat" w:hAnsi="GHEA Grapalat"/>
          <w:b/>
          <w:iCs/>
          <w:sz w:val="24"/>
          <w:szCs w:val="24"/>
          <w:lang w:val="hy-AM"/>
        </w:rPr>
      </w:pPr>
      <w:r w:rsidRPr="00761EAA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)  Արդարադատության նախարարության</w:t>
      </w:r>
      <w:r w:rsidRPr="00761EAA">
        <w:rPr>
          <w:rFonts w:ascii="GHEA Grapalat" w:hAnsi="GHEA Grapalat" w:cs="Sylfaen"/>
          <w:b/>
          <w:color w:val="00B0F0"/>
          <w:sz w:val="24"/>
          <w:szCs w:val="24"/>
          <w:lang w:val="hy-AM"/>
        </w:rPr>
        <w:t xml:space="preserve"> </w:t>
      </w:r>
      <w:r w:rsidRPr="00761EAA">
        <w:rPr>
          <w:rFonts w:ascii="GHEA Grapalat" w:hAnsi="GHEA Grapalat"/>
          <w:b/>
          <w:iCs/>
          <w:sz w:val="24"/>
          <w:szCs w:val="24"/>
          <w:lang w:val="hy-AM"/>
        </w:rPr>
        <w:t>գործունեության ոլորտը կարգավորող և տվյալ</w:t>
      </w:r>
      <w:r w:rsidRPr="00761EAA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 բաժնի </w:t>
      </w:r>
      <w:r w:rsidRPr="00761EAA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քաղաքացիական ծառայության պաշտոնների</w:t>
      </w:r>
      <w:r w:rsidRPr="00761EAA">
        <w:rPr>
          <w:rFonts w:ascii="GHEA Grapalat" w:hAnsi="GHEA Grapalat"/>
          <w:b/>
          <w:iCs/>
          <w:sz w:val="24"/>
          <w:szCs w:val="24"/>
          <w:lang w:val="hy-AM"/>
        </w:rPr>
        <w:t xml:space="preserve"> առանձնահատկություններից բխող ենթաօրենսդրական ակտերի իմացություն՝</w:t>
      </w:r>
    </w:p>
    <w:p w:rsidR="00D579E1" w:rsidRPr="00834B4E" w:rsidRDefault="00066964" w:rsidP="00834B4E">
      <w:pPr>
        <w:spacing w:line="276" w:lineRule="auto"/>
        <w:ind w:firstLine="426"/>
        <w:jc w:val="both"/>
        <w:rPr>
          <w:rFonts w:ascii="GHEA Grapalat" w:hAnsi="GHEA Grapalat" w:cs="Sylfaen"/>
          <w:iCs/>
          <w:sz w:val="24"/>
          <w:szCs w:val="24"/>
          <w:lang w:val="hy-AM"/>
        </w:rPr>
      </w:pPr>
      <w:r w:rsidRPr="00066964">
        <w:rPr>
          <w:rFonts w:ascii="GHEA Grapalat" w:hAnsi="GHEA Grapalat" w:cs="Sylfaen"/>
          <w:iCs/>
          <w:sz w:val="24"/>
          <w:szCs w:val="24"/>
          <w:lang w:val="hy-AM"/>
        </w:rPr>
        <w:t>ա.</w:t>
      </w:r>
      <w:r w:rsidR="00761EAA" w:rsidRPr="00761EAA">
        <w:rPr>
          <w:rFonts w:ascii="GHEA Grapalat" w:hAnsi="GHEA Grapalat" w:cs="Sylfaen"/>
          <w:iCs/>
          <w:sz w:val="24"/>
          <w:szCs w:val="24"/>
          <w:lang w:val="hy-AM"/>
        </w:rPr>
        <w:t xml:space="preserve"> Հայաստանի Հանրապետության կառավարության 2002 թվականի նոյեմբերի 28-ի «Հայաստանի Հանրապետության արդարադատության նախարարության աշխատակազմի իրավաբանական անձանց պետական ռեգիստրի գործակալության կանոնադրությունը և կառուցվածքը հաստատելու մասին» թիվ </w:t>
      </w:r>
      <w:r w:rsidR="00761EAA" w:rsidRPr="00066964">
        <w:rPr>
          <w:rFonts w:ascii="GHEA Grapalat" w:hAnsi="GHEA Grapalat" w:cs="Sylfaen"/>
          <w:iCs/>
          <w:color w:val="0070C0"/>
          <w:sz w:val="24"/>
          <w:szCs w:val="24"/>
          <w:u w:val="single"/>
          <w:lang w:val="hy-AM"/>
        </w:rPr>
        <w:t>1918-Ն</w:t>
      </w:r>
      <w:r w:rsidR="00761EAA" w:rsidRPr="00761EAA">
        <w:rPr>
          <w:rFonts w:ascii="GHEA Grapalat" w:hAnsi="GHEA Grapalat" w:cs="Sylfaen"/>
          <w:iCs/>
          <w:color w:val="0070C0"/>
          <w:sz w:val="24"/>
          <w:szCs w:val="24"/>
          <w:lang w:val="hy-AM"/>
        </w:rPr>
        <w:t xml:space="preserve"> </w:t>
      </w:r>
      <w:r w:rsidR="00761EAA" w:rsidRPr="00761EAA">
        <w:rPr>
          <w:rFonts w:ascii="GHEA Grapalat" w:hAnsi="GHEA Grapalat" w:cs="Sylfaen"/>
          <w:iCs/>
          <w:sz w:val="24"/>
          <w:szCs w:val="24"/>
          <w:lang w:val="hy-AM"/>
        </w:rPr>
        <w:t>որոշում:</w:t>
      </w:r>
    </w:p>
    <w:p w:rsidR="00D579E1" w:rsidRPr="00761EAA" w:rsidRDefault="00D579E1" w:rsidP="001814A5">
      <w:pPr>
        <w:spacing w:after="0" w:line="276" w:lineRule="auto"/>
        <w:ind w:firstLine="567"/>
        <w:jc w:val="both"/>
        <w:rPr>
          <w:rFonts w:ascii="GHEA Grapalat" w:hAnsi="GHEA Grapalat" w:cs="Sylfaen"/>
          <w:iCs/>
          <w:sz w:val="24"/>
          <w:szCs w:val="24"/>
          <w:lang w:val="hy-AM"/>
        </w:rPr>
      </w:pPr>
    </w:p>
    <w:p w:rsidR="00D579E1" w:rsidRPr="00761EAA" w:rsidRDefault="00D579E1" w:rsidP="001814A5">
      <w:pPr>
        <w:spacing w:after="0" w:line="276" w:lineRule="auto"/>
        <w:ind w:firstLine="567"/>
        <w:jc w:val="both"/>
        <w:rPr>
          <w:rFonts w:ascii="GHEA Grapalat" w:hAnsi="GHEA Grapalat" w:cs="Sylfaen"/>
          <w:iCs/>
          <w:sz w:val="24"/>
          <w:szCs w:val="24"/>
          <w:lang w:val="hy-AM"/>
        </w:rPr>
      </w:pPr>
    </w:p>
    <w:p w:rsidR="00D579E1" w:rsidRPr="00761EAA" w:rsidRDefault="00D579E1" w:rsidP="00D579E1">
      <w:pPr>
        <w:pStyle w:val="NormalWeb"/>
        <w:tabs>
          <w:tab w:val="left" w:pos="1080"/>
        </w:tabs>
        <w:spacing w:before="0" w:beforeAutospacing="0" w:after="0" w:afterAutospacing="0" w:line="276" w:lineRule="auto"/>
        <w:ind w:firstLine="567"/>
        <w:jc w:val="both"/>
        <w:rPr>
          <w:rFonts w:ascii="GHEA Grapalat" w:hAnsi="GHEA Grapalat" w:cs="Sylfaen"/>
          <w:lang w:val="hy-AM"/>
        </w:rPr>
      </w:pPr>
      <w:r w:rsidRPr="00761EAA">
        <w:rPr>
          <w:rFonts w:ascii="GHEA Grapalat" w:hAnsi="GHEA Grapalat" w:cs="Sylfaen"/>
          <w:lang w:val="hy-AM"/>
        </w:rPr>
        <w:t xml:space="preserve">   </w:t>
      </w:r>
    </w:p>
    <w:p w:rsidR="00D579E1" w:rsidRPr="00761EAA" w:rsidRDefault="00D579E1" w:rsidP="00D579E1">
      <w:pPr>
        <w:pStyle w:val="ListParagraph"/>
        <w:numPr>
          <w:ilvl w:val="0"/>
          <w:numId w:val="1"/>
        </w:numPr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 w:cs="Sylfaen"/>
          <w:b/>
          <w:i/>
          <w:iCs/>
          <w:sz w:val="24"/>
          <w:szCs w:val="24"/>
          <w:lang w:val="hy-AM"/>
        </w:rPr>
      </w:pPr>
      <w:r w:rsidRPr="00761EAA">
        <w:rPr>
          <w:rFonts w:ascii="GHEA Grapalat" w:hAnsi="GHEA Grapalat" w:cs="Sylfaen"/>
          <w:b/>
          <w:i/>
          <w:iCs/>
          <w:sz w:val="24"/>
          <w:szCs w:val="24"/>
          <w:lang w:val="hy-AM"/>
        </w:rPr>
        <w:t>Այլ</w:t>
      </w:r>
      <w:r w:rsidRPr="00761EAA">
        <w:rPr>
          <w:rFonts w:ascii="GHEA Grapalat" w:hAnsi="GHEA Grapalat"/>
          <w:b/>
          <w:i/>
          <w:iCs/>
          <w:sz w:val="24"/>
          <w:szCs w:val="24"/>
          <w:lang w:val="hy-AM"/>
        </w:rPr>
        <w:t xml:space="preserve"> </w:t>
      </w:r>
      <w:r w:rsidRPr="00761EAA">
        <w:rPr>
          <w:rFonts w:ascii="GHEA Grapalat" w:hAnsi="GHEA Grapalat" w:cs="Sylfaen"/>
          <w:b/>
          <w:i/>
          <w:iCs/>
          <w:sz w:val="24"/>
          <w:szCs w:val="24"/>
          <w:lang w:val="hy-AM"/>
        </w:rPr>
        <w:t>գիտելիքներ</w:t>
      </w:r>
    </w:p>
    <w:p w:rsidR="00D579E1" w:rsidRPr="00761EAA" w:rsidRDefault="00D579E1" w:rsidP="00D579E1">
      <w:pPr>
        <w:pStyle w:val="ListParagraph"/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 w:cs="Sylfaen"/>
          <w:b/>
          <w:i/>
          <w:iCs/>
          <w:sz w:val="24"/>
          <w:szCs w:val="24"/>
          <w:lang w:val="hy-AM"/>
        </w:rPr>
      </w:pPr>
    </w:p>
    <w:p w:rsidR="00D579E1" w:rsidRPr="00761EAA" w:rsidRDefault="00D579E1" w:rsidP="00D579E1">
      <w:pPr>
        <w:numPr>
          <w:ilvl w:val="0"/>
          <w:numId w:val="18"/>
        </w:numPr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761EAA">
        <w:rPr>
          <w:rFonts w:ascii="GHEA Grapalat" w:hAnsi="GHEA Grapalat"/>
          <w:b/>
          <w:sz w:val="24"/>
          <w:szCs w:val="24"/>
          <w:lang w:val="hy-AM"/>
        </w:rPr>
        <w:t>Համակարգչից և այլ տեխնիկական միջոցներից օգտվելու համար անհրաժեշտ ծրագրերի  իմացություն</w:t>
      </w:r>
    </w:p>
    <w:p w:rsidR="00D579E1" w:rsidRPr="00761EAA" w:rsidRDefault="00D579E1" w:rsidP="00D579E1">
      <w:pPr>
        <w:tabs>
          <w:tab w:val="left" w:pos="1080"/>
        </w:tabs>
        <w:spacing w:after="0" w:line="276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61EAA">
        <w:rPr>
          <w:rFonts w:ascii="GHEA Grapalat" w:hAnsi="GHEA Grapalat" w:cs="Sylfaen"/>
          <w:sz w:val="24"/>
          <w:szCs w:val="24"/>
          <w:lang w:val="hy-AM"/>
        </w:rPr>
        <w:t>ա) Ինֆորմատիկա 7-րդ դասարան։ Դասագիրք հանրակրթական դպրոցի համար։ Ս.Ս.Ավետիսյան, Ա.Վ.Դանիելյան։ Մասնագիտական խմբագիր՝ Ռ.Վ. Աղգաշյան։ Երևան 2012։</w:t>
      </w:r>
    </w:p>
    <w:p w:rsidR="00D579E1" w:rsidRPr="00761EAA" w:rsidRDefault="00F875BB" w:rsidP="00D579E1">
      <w:pPr>
        <w:pStyle w:val="ListParagraph"/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/>
          <w:color w:val="0070C0"/>
          <w:sz w:val="24"/>
          <w:szCs w:val="24"/>
          <w:lang w:val="hy-AM"/>
        </w:rPr>
      </w:pPr>
      <w:hyperlink r:id="rId5" w:history="1">
        <w:r w:rsidR="00D579E1" w:rsidRPr="00761EAA">
          <w:rPr>
            <w:rFonts w:ascii="GHEA Grapalat" w:hAnsi="GHEA Grapalat"/>
            <w:color w:val="0070C0"/>
            <w:sz w:val="24"/>
            <w:szCs w:val="24"/>
            <w:u w:val="single"/>
            <w:lang w:val="hy-AM"/>
          </w:rPr>
          <w:t>http://fliphtml5.com/fumf/egdx</w:t>
        </w:r>
      </w:hyperlink>
    </w:p>
    <w:p w:rsidR="00D579E1" w:rsidRPr="00761EAA" w:rsidRDefault="00D579E1" w:rsidP="00D579E1">
      <w:pPr>
        <w:tabs>
          <w:tab w:val="left" w:pos="1080"/>
          <w:tab w:val="left" w:pos="1170"/>
        </w:tabs>
        <w:spacing w:after="0" w:line="276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61EAA">
        <w:rPr>
          <w:rFonts w:ascii="GHEA Grapalat" w:hAnsi="GHEA Grapalat" w:cs="Sylfaen"/>
          <w:color w:val="0070C0"/>
          <w:sz w:val="24"/>
          <w:szCs w:val="24"/>
          <w:lang w:val="hy-AM"/>
        </w:rPr>
        <w:t xml:space="preserve"> </w:t>
      </w:r>
      <w:r w:rsidRPr="00761EA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</w:t>
      </w:r>
      <w:r w:rsidRPr="00761EAA">
        <w:rPr>
          <w:rFonts w:ascii="GHEA Grapalat" w:hAnsi="GHEA Grapalat" w:cs="Sylfaen"/>
          <w:sz w:val="24"/>
          <w:szCs w:val="24"/>
          <w:lang w:val="hy-AM"/>
        </w:rPr>
        <w:t>) Ինֆորմատիկա 8-րդ դասարան։ Հանրակրթական ավագ դպրոցի ընդհանուր և հումանիտար հոսքերի համար։ Ս.Ս.Ավետիսյան, Ա.Վ.Դանիելյան։ Մասնագիտական խմբագիր՝ Ռ.Վ. Աղգաշյան։ Երևան 2013։</w:t>
      </w:r>
    </w:p>
    <w:p w:rsidR="00D579E1" w:rsidRPr="00761EAA" w:rsidRDefault="00F875BB" w:rsidP="00D579E1">
      <w:pPr>
        <w:pStyle w:val="ListParagraph"/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/>
          <w:color w:val="0070C0"/>
          <w:sz w:val="24"/>
          <w:szCs w:val="24"/>
          <w:lang w:val="hy-AM"/>
        </w:rPr>
      </w:pPr>
      <w:hyperlink r:id="rId6" w:anchor="p=2" w:history="1">
        <w:r w:rsidR="00D579E1" w:rsidRPr="00761EAA">
          <w:rPr>
            <w:rFonts w:ascii="GHEA Grapalat" w:hAnsi="GHEA Grapalat"/>
            <w:color w:val="0070C0"/>
            <w:sz w:val="24"/>
            <w:szCs w:val="24"/>
            <w:u w:val="single"/>
            <w:lang w:val="hy-AM"/>
          </w:rPr>
          <w:t>http://online.fliphtml5.com/fumf/irey/#p=2</w:t>
        </w:r>
      </w:hyperlink>
    </w:p>
    <w:p w:rsidR="00D579E1" w:rsidRPr="00761EAA" w:rsidRDefault="00D579E1" w:rsidP="00D579E1">
      <w:pPr>
        <w:numPr>
          <w:ilvl w:val="0"/>
          <w:numId w:val="18"/>
        </w:numPr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761EAA">
        <w:rPr>
          <w:rFonts w:ascii="GHEA Grapalat" w:hAnsi="GHEA Grapalat"/>
          <w:b/>
          <w:sz w:val="24"/>
          <w:szCs w:val="24"/>
          <w:lang w:val="hy-AM"/>
        </w:rPr>
        <w:t>Գործնական գրագրության, փաստաթղթերի, գրավոր տեքստերի գրագետ  շարադրման սկզբունքների և կանոնների իմացություն</w:t>
      </w:r>
    </w:p>
    <w:p w:rsidR="00D579E1" w:rsidRPr="00761EAA" w:rsidRDefault="00D579E1" w:rsidP="00D579E1">
      <w:pPr>
        <w:tabs>
          <w:tab w:val="left" w:pos="1080"/>
        </w:tabs>
        <w:spacing w:after="0" w:line="276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61EAA">
        <w:rPr>
          <w:rFonts w:ascii="GHEA Grapalat" w:hAnsi="GHEA Grapalat" w:cs="Sylfaen"/>
          <w:sz w:val="24"/>
          <w:szCs w:val="24"/>
          <w:lang w:val="hy-AM"/>
        </w:rPr>
        <w:t>ա)</w:t>
      </w:r>
      <w:r w:rsidRPr="00761EAA">
        <w:rPr>
          <w:rFonts w:ascii="GHEA Grapalat" w:hAnsi="GHEA Grapalat"/>
          <w:sz w:val="24"/>
          <w:szCs w:val="24"/>
          <w:lang w:val="hy-AM"/>
        </w:rPr>
        <w:t xml:space="preserve"> «</w:t>
      </w:r>
      <w:r w:rsidRPr="00761EAA">
        <w:rPr>
          <w:rFonts w:ascii="GHEA Grapalat" w:hAnsi="GHEA Grapalat" w:cs="Sylfaen"/>
          <w:sz w:val="24"/>
          <w:szCs w:val="24"/>
          <w:lang w:val="hy-AM"/>
        </w:rPr>
        <w:t>Գրավոր խոսք», Վազգեն Գաբրիելյան, երրորդ լրամշակված հրատարակությունուն, Լիմուշ հրատարակչություն, Երևան 2012 թ., էջեր՝ 70-129:</w:t>
      </w:r>
    </w:p>
    <w:p w:rsidR="00D579E1" w:rsidRPr="00761EAA" w:rsidRDefault="00D579E1" w:rsidP="00D579E1">
      <w:pPr>
        <w:pStyle w:val="ListParagraph"/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/>
          <w:color w:val="0070C0"/>
          <w:sz w:val="24"/>
          <w:szCs w:val="24"/>
          <w:u w:val="single"/>
          <w:lang w:val="hy-AM"/>
        </w:rPr>
      </w:pPr>
      <w:r w:rsidRPr="00761EA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hyperlink r:id="rId7" w:history="1">
        <w:r w:rsidRPr="00761EAA">
          <w:rPr>
            <w:rFonts w:ascii="GHEA Grapalat" w:hAnsi="GHEA Grapalat"/>
            <w:color w:val="0070C0"/>
            <w:sz w:val="24"/>
            <w:szCs w:val="24"/>
            <w:u w:val="single"/>
            <w:lang w:val="hy-AM"/>
          </w:rPr>
          <w:t>http://www.parliament.am/library/books/gravor-khosq.pdf</w:t>
        </w:r>
      </w:hyperlink>
    </w:p>
    <w:p w:rsidR="00D579E1" w:rsidRPr="00761EAA" w:rsidRDefault="00D579E1" w:rsidP="00D579E1">
      <w:pPr>
        <w:tabs>
          <w:tab w:val="left" w:pos="1080"/>
        </w:tabs>
        <w:spacing w:after="0" w:line="276" w:lineRule="auto"/>
        <w:ind w:firstLine="567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231444" w:rsidRPr="00761EAA" w:rsidRDefault="00231444" w:rsidP="001814A5">
      <w:pPr>
        <w:spacing w:after="0" w:line="276" w:lineRule="auto"/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3E79CE" w:rsidRPr="00761EAA" w:rsidRDefault="003E79CE" w:rsidP="001814A5">
      <w:pPr>
        <w:spacing w:after="0" w:line="276" w:lineRule="auto"/>
        <w:ind w:firstLine="567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3E79CE" w:rsidRPr="00761EAA" w:rsidSect="00761EAA">
      <w:pgSz w:w="11906" w:h="16838" w:code="9"/>
      <w:pgMar w:top="709" w:right="836" w:bottom="990" w:left="13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6669"/>
    <w:multiLevelType w:val="hybridMultilevel"/>
    <w:tmpl w:val="46FCA9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955EE"/>
    <w:multiLevelType w:val="hybridMultilevel"/>
    <w:tmpl w:val="126E69CA"/>
    <w:lvl w:ilvl="0" w:tplc="2C5C3502">
      <w:start w:val="1"/>
      <w:numFmt w:val="decimal"/>
      <w:lvlText w:val="%1)"/>
      <w:lvlJc w:val="left"/>
      <w:pPr>
        <w:ind w:left="14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6" w:hanging="360"/>
      </w:pPr>
    </w:lvl>
    <w:lvl w:ilvl="2" w:tplc="0409001B" w:tentative="1">
      <w:start w:val="1"/>
      <w:numFmt w:val="lowerRoman"/>
      <w:lvlText w:val="%3."/>
      <w:lvlJc w:val="right"/>
      <w:pPr>
        <w:ind w:left="2936" w:hanging="180"/>
      </w:pPr>
    </w:lvl>
    <w:lvl w:ilvl="3" w:tplc="0409000F" w:tentative="1">
      <w:start w:val="1"/>
      <w:numFmt w:val="decimal"/>
      <w:lvlText w:val="%4."/>
      <w:lvlJc w:val="left"/>
      <w:pPr>
        <w:ind w:left="3656" w:hanging="360"/>
      </w:pPr>
    </w:lvl>
    <w:lvl w:ilvl="4" w:tplc="04090019" w:tentative="1">
      <w:start w:val="1"/>
      <w:numFmt w:val="lowerLetter"/>
      <w:lvlText w:val="%5."/>
      <w:lvlJc w:val="left"/>
      <w:pPr>
        <w:ind w:left="4376" w:hanging="360"/>
      </w:pPr>
    </w:lvl>
    <w:lvl w:ilvl="5" w:tplc="0409001B" w:tentative="1">
      <w:start w:val="1"/>
      <w:numFmt w:val="lowerRoman"/>
      <w:lvlText w:val="%6."/>
      <w:lvlJc w:val="right"/>
      <w:pPr>
        <w:ind w:left="5096" w:hanging="180"/>
      </w:pPr>
    </w:lvl>
    <w:lvl w:ilvl="6" w:tplc="0409000F" w:tentative="1">
      <w:start w:val="1"/>
      <w:numFmt w:val="decimal"/>
      <w:lvlText w:val="%7."/>
      <w:lvlJc w:val="left"/>
      <w:pPr>
        <w:ind w:left="5816" w:hanging="360"/>
      </w:pPr>
    </w:lvl>
    <w:lvl w:ilvl="7" w:tplc="04090019" w:tentative="1">
      <w:start w:val="1"/>
      <w:numFmt w:val="lowerLetter"/>
      <w:lvlText w:val="%8."/>
      <w:lvlJc w:val="left"/>
      <w:pPr>
        <w:ind w:left="6536" w:hanging="360"/>
      </w:pPr>
    </w:lvl>
    <w:lvl w:ilvl="8" w:tplc="040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2">
    <w:nsid w:val="0E200923"/>
    <w:multiLevelType w:val="hybridMultilevel"/>
    <w:tmpl w:val="A5729DF8"/>
    <w:lvl w:ilvl="0" w:tplc="C3BEE12A">
      <w:start w:val="1"/>
      <w:numFmt w:val="decimal"/>
      <w:lvlText w:val="%1)"/>
      <w:lvlJc w:val="left"/>
      <w:pPr>
        <w:ind w:left="14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6" w:hanging="360"/>
      </w:pPr>
    </w:lvl>
    <w:lvl w:ilvl="2" w:tplc="0409001B" w:tentative="1">
      <w:start w:val="1"/>
      <w:numFmt w:val="lowerRoman"/>
      <w:lvlText w:val="%3."/>
      <w:lvlJc w:val="right"/>
      <w:pPr>
        <w:ind w:left="2936" w:hanging="180"/>
      </w:pPr>
    </w:lvl>
    <w:lvl w:ilvl="3" w:tplc="0409000F" w:tentative="1">
      <w:start w:val="1"/>
      <w:numFmt w:val="decimal"/>
      <w:lvlText w:val="%4."/>
      <w:lvlJc w:val="left"/>
      <w:pPr>
        <w:ind w:left="3656" w:hanging="360"/>
      </w:pPr>
    </w:lvl>
    <w:lvl w:ilvl="4" w:tplc="04090019" w:tentative="1">
      <w:start w:val="1"/>
      <w:numFmt w:val="lowerLetter"/>
      <w:lvlText w:val="%5."/>
      <w:lvlJc w:val="left"/>
      <w:pPr>
        <w:ind w:left="4376" w:hanging="360"/>
      </w:pPr>
    </w:lvl>
    <w:lvl w:ilvl="5" w:tplc="0409001B" w:tentative="1">
      <w:start w:val="1"/>
      <w:numFmt w:val="lowerRoman"/>
      <w:lvlText w:val="%6."/>
      <w:lvlJc w:val="right"/>
      <w:pPr>
        <w:ind w:left="5096" w:hanging="180"/>
      </w:pPr>
    </w:lvl>
    <w:lvl w:ilvl="6" w:tplc="0409000F" w:tentative="1">
      <w:start w:val="1"/>
      <w:numFmt w:val="decimal"/>
      <w:lvlText w:val="%7."/>
      <w:lvlJc w:val="left"/>
      <w:pPr>
        <w:ind w:left="5816" w:hanging="360"/>
      </w:pPr>
    </w:lvl>
    <w:lvl w:ilvl="7" w:tplc="04090019" w:tentative="1">
      <w:start w:val="1"/>
      <w:numFmt w:val="lowerLetter"/>
      <w:lvlText w:val="%8."/>
      <w:lvlJc w:val="left"/>
      <w:pPr>
        <w:ind w:left="6536" w:hanging="360"/>
      </w:pPr>
    </w:lvl>
    <w:lvl w:ilvl="8" w:tplc="040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3">
    <w:nsid w:val="120E43DD"/>
    <w:multiLevelType w:val="hybridMultilevel"/>
    <w:tmpl w:val="75B64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022511"/>
    <w:multiLevelType w:val="hybridMultilevel"/>
    <w:tmpl w:val="EDAC7342"/>
    <w:lvl w:ilvl="0" w:tplc="25383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066EA"/>
    <w:multiLevelType w:val="hybridMultilevel"/>
    <w:tmpl w:val="583C5638"/>
    <w:lvl w:ilvl="0" w:tplc="A0DA79A6">
      <w:start w:val="1"/>
      <w:numFmt w:val="decimal"/>
      <w:lvlText w:val="%1."/>
      <w:lvlJc w:val="left"/>
      <w:pPr>
        <w:ind w:left="14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6" w:hanging="360"/>
      </w:pPr>
    </w:lvl>
    <w:lvl w:ilvl="2" w:tplc="0409001B" w:tentative="1">
      <w:start w:val="1"/>
      <w:numFmt w:val="lowerRoman"/>
      <w:lvlText w:val="%3."/>
      <w:lvlJc w:val="right"/>
      <w:pPr>
        <w:ind w:left="2936" w:hanging="180"/>
      </w:pPr>
    </w:lvl>
    <w:lvl w:ilvl="3" w:tplc="0409000F" w:tentative="1">
      <w:start w:val="1"/>
      <w:numFmt w:val="decimal"/>
      <w:lvlText w:val="%4."/>
      <w:lvlJc w:val="left"/>
      <w:pPr>
        <w:ind w:left="3656" w:hanging="360"/>
      </w:pPr>
    </w:lvl>
    <w:lvl w:ilvl="4" w:tplc="04090019" w:tentative="1">
      <w:start w:val="1"/>
      <w:numFmt w:val="lowerLetter"/>
      <w:lvlText w:val="%5."/>
      <w:lvlJc w:val="left"/>
      <w:pPr>
        <w:ind w:left="4376" w:hanging="360"/>
      </w:pPr>
    </w:lvl>
    <w:lvl w:ilvl="5" w:tplc="0409001B" w:tentative="1">
      <w:start w:val="1"/>
      <w:numFmt w:val="lowerRoman"/>
      <w:lvlText w:val="%6."/>
      <w:lvlJc w:val="right"/>
      <w:pPr>
        <w:ind w:left="5096" w:hanging="180"/>
      </w:pPr>
    </w:lvl>
    <w:lvl w:ilvl="6" w:tplc="0409000F" w:tentative="1">
      <w:start w:val="1"/>
      <w:numFmt w:val="decimal"/>
      <w:lvlText w:val="%7."/>
      <w:lvlJc w:val="left"/>
      <w:pPr>
        <w:ind w:left="5816" w:hanging="360"/>
      </w:pPr>
    </w:lvl>
    <w:lvl w:ilvl="7" w:tplc="04090019" w:tentative="1">
      <w:start w:val="1"/>
      <w:numFmt w:val="lowerLetter"/>
      <w:lvlText w:val="%8."/>
      <w:lvlJc w:val="left"/>
      <w:pPr>
        <w:ind w:left="6536" w:hanging="360"/>
      </w:pPr>
    </w:lvl>
    <w:lvl w:ilvl="8" w:tplc="040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6">
    <w:nsid w:val="237B67DB"/>
    <w:multiLevelType w:val="hybridMultilevel"/>
    <w:tmpl w:val="7ACA19FA"/>
    <w:lvl w:ilvl="0" w:tplc="E284A828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9D10407"/>
    <w:multiLevelType w:val="hybridMultilevel"/>
    <w:tmpl w:val="82DE134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C984209"/>
    <w:multiLevelType w:val="hybridMultilevel"/>
    <w:tmpl w:val="27381100"/>
    <w:lvl w:ilvl="0" w:tplc="618CA7EA">
      <w:start w:val="2"/>
      <w:numFmt w:val="decimal"/>
      <w:lvlText w:val="%1"/>
      <w:lvlJc w:val="left"/>
      <w:pPr>
        <w:ind w:left="1080" w:hanging="360"/>
      </w:pPr>
      <w:rPr>
        <w:rFonts w:cs="Sylfae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D465704"/>
    <w:multiLevelType w:val="hybridMultilevel"/>
    <w:tmpl w:val="0EECC62E"/>
    <w:lvl w:ilvl="0" w:tplc="3CF29290">
      <w:start w:val="1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CB3010"/>
    <w:multiLevelType w:val="hybridMultilevel"/>
    <w:tmpl w:val="FC12013A"/>
    <w:lvl w:ilvl="0" w:tplc="26C0DF02">
      <w:start w:val="2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5C09F6"/>
    <w:multiLevelType w:val="hybridMultilevel"/>
    <w:tmpl w:val="BEA070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9077CC"/>
    <w:multiLevelType w:val="hybridMultilevel"/>
    <w:tmpl w:val="C6C630C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E0C4DAA"/>
    <w:multiLevelType w:val="hybridMultilevel"/>
    <w:tmpl w:val="FC12013A"/>
    <w:lvl w:ilvl="0" w:tplc="26C0DF02">
      <w:start w:val="2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B16F4D"/>
    <w:multiLevelType w:val="hybridMultilevel"/>
    <w:tmpl w:val="82CAF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806DF2"/>
    <w:multiLevelType w:val="hybridMultilevel"/>
    <w:tmpl w:val="AF747B4E"/>
    <w:lvl w:ilvl="0" w:tplc="04090011">
      <w:start w:val="1"/>
      <w:numFmt w:val="decimal"/>
      <w:lvlText w:val="%1)"/>
      <w:lvlJc w:val="left"/>
      <w:pPr>
        <w:ind w:left="1496" w:hanging="360"/>
      </w:pPr>
    </w:lvl>
    <w:lvl w:ilvl="1" w:tplc="04090019" w:tentative="1">
      <w:start w:val="1"/>
      <w:numFmt w:val="lowerLetter"/>
      <w:lvlText w:val="%2."/>
      <w:lvlJc w:val="left"/>
      <w:pPr>
        <w:ind w:left="2216" w:hanging="360"/>
      </w:pPr>
    </w:lvl>
    <w:lvl w:ilvl="2" w:tplc="0409001B" w:tentative="1">
      <w:start w:val="1"/>
      <w:numFmt w:val="lowerRoman"/>
      <w:lvlText w:val="%3."/>
      <w:lvlJc w:val="right"/>
      <w:pPr>
        <w:ind w:left="2936" w:hanging="180"/>
      </w:pPr>
    </w:lvl>
    <w:lvl w:ilvl="3" w:tplc="0409000F" w:tentative="1">
      <w:start w:val="1"/>
      <w:numFmt w:val="decimal"/>
      <w:lvlText w:val="%4."/>
      <w:lvlJc w:val="left"/>
      <w:pPr>
        <w:ind w:left="3656" w:hanging="360"/>
      </w:pPr>
    </w:lvl>
    <w:lvl w:ilvl="4" w:tplc="04090019" w:tentative="1">
      <w:start w:val="1"/>
      <w:numFmt w:val="lowerLetter"/>
      <w:lvlText w:val="%5."/>
      <w:lvlJc w:val="left"/>
      <w:pPr>
        <w:ind w:left="4376" w:hanging="360"/>
      </w:pPr>
    </w:lvl>
    <w:lvl w:ilvl="5" w:tplc="0409001B" w:tentative="1">
      <w:start w:val="1"/>
      <w:numFmt w:val="lowerRoman"/>
      <w:lvlText w:val="%6."/>
      <w:lvlJc w:val="right"/>
      <w:pPr>
        <w:ind w:left="5096" w:hanging="180"/>
      </w:pPr>
    </w:lvl>
    <w:lvl w:ilvl="6" w:tplc="0409000F" w:tentative="1">
      <w:start w:val="1"/>
      <w:numFmt w:val="decimal"/>
      <w:lvlText w:val="%7."/>
      <w:lvlJc w:val="left"/>
      <w:pPr>
        <w:ind w:left="5816" w:hanging="360"/>
      </w:pPr>
    </w:lvl>
    <w:lvl w:ilvl="7" w:tplc="04090019" w:tentative="1">
      <w:start w:val="1"/>
      <w:numFmt w:val="lowerLetter"/>
      <w:lvlText w:val="%8."/>
      <w:lvlJc w:val="left"/>
      <w:pPr>
        <w:ind w:left="6536" w:hanging="360"/>
      </w:pPr>
    </w:lvl>
    <w:lvl w:ilvl="8" w:tplc="040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16">
    <w:nsid w:val="6BC5220E"/>
    <w:multiLevelType w:val="hybridMultilevel"/>
    <w:tmpl w:val="D82EEA44"/>
    <w:lvl w:ilvl="0" w:tplc="BE8818FC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7">
    <w:nsid w:val="6F9F6733"/>
    <w:multiLevelType w:val="hybridMultilevel"/>
    <w:tmpl w:val="6FB60CD0"/>
    <w:lvl w:ilvl="0" w:tplc="8AF6615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7F1D22"/>
    <w:multiLevelType w:val="hybridMultilevel"/>
    <w:tmpl w:val="30EAE366"/>
    <w:lvl w:ilvl="0" w:tplc="29BED2E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75D9498E"/>
    <w:multiLevelType w:val="hybridMultilevel"/>
    <w:tmpl w:val="36A84F10"/>
    <w:lvl w:ilvl="0" w:tplc="A93CD48E">
      <w:start w:val="1"/>
      <w:numFmt w:val="decimal"/>
      <w:lvlText w:val="%1)"/>
      <w:lvlJc w:val="left"/>
      <w:pPr>
        <w:ind w:left="644" w:hanging="360"/>
      </w:pPr>
      <w:rPr>
        <w:rFonts w:ascii="GHEA Grapalat" w:hAnsi="GHEA Grapalat" w:cs="Sylfaen" w:hint="default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11"/>
  </w:num>
  <w:num w:numId="4">
    <w:abstractNumId w:val="0"/>
  </w:num>
  <w:num w:numId="5">
    <w:abstractNumId w:val="12"/>
  </w:num>
  <w:num w:numId="6">
    <w:abstractNumId w:val="7"/>
  </w:num>
  <w:num w:numId="7">
    <w:abstractNumId w:val="15"/>
  </w:num>
  <w:num w:numId="8">
    <w:abstractNumId w:val="2"/>
  </w:num>
  <w:num w:numId="9">
    <w:abstractNumId w:val="16"/>
  </w:num>
  <w:num w:numId="10">
    <w:abstractNumId w:val="1"/>
  </w:num>
  <w:num w:numId="11">
    <w:abstractNumId w:val="5"/>
  </w:num>
  <w:num w:numId="12">
    <w:abstractNumId w:val="18"/>
  </w:num>
  <w:num w:numId="13">
    <w:abstractNumId w:val="14"/>
  </w:num>
  <w:num w:numId="14">
    <w:abstractNumId w:val="6"/>
  </w:num>
  <w:num w:numId="15">
    <w:abstractNumId w:val="10"/>
  </w:num>
  <w:num w:numId="16">
    <w:abstractNumId w:val="9"/>
  </w:num>
  <w:num w:numId="17">
    <w:abstractNumId w:val="13"/>
  </w:num>
  <w:num w:numId="18">
    <w:abstractNumId w:val="19"/>
  </w:num>
  <w:num w:numId="19">
    <w:abstractNumId w:val="4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141"/>
  <w:characterSpacingControl w:val="doNotCompress"/>
  <w:compat/>
  <w:rsids>
    <w:rsidRoot w:val="0054775F"/>
    <w:rsid w:val="00007652"/>
    <w:rsid w:val="00050E25"/>
    <w:rsid w:val="000635F9"/>
    <w:rsid w:val="00066964"/>
    <w:rsid w:val="00097F6D"/>
    <w:rsid w:val="000B1A44"/>
    <w:rsid w:val="00113C32"/>
    <w:rsid w:val="00141B1D"/>
    <w:rsid w:val="00161EA9"/>
    <w:rsid w:val="0016746C"/>
    <w:rsid w:val="001814A5"/>
    <w:rsid w:val="001B04F9"/>
    <w:rsid w:val="00212D3A"/>
    <w:rsid w:val="00231444"/>
    <w:rsid w:val="00247D3D"/>
    <w:rsid w:val="002811DD"/>
    <w:rsid w:val="002A18D7"/>
    <w:rsid w:val="002B4B66"/>
    <w:rsid w:val="002E419B"/>
    <w:rsid w:val="00316A40"/>
    <w:rsid w:val="003312BB"/>
    <w:rsid w:val="003411DB"/>
    <w:rsid w:val="00341BD4"/>
    <w:rsid w:val="00373B21"/>
    <w:rsid w:val="00384582"/>
    <w:rsid w:val="003B40A6"/>
    <w:rsid w:val="003B45E0"/>
    <w:rsid w:val="003E79CE"/>
    <w:rsid w:val="003F5535"/>
    <w:rsid w:val="00414F1F"/>
    <w:rsid w:val="00441F45"/>
    <w:rsid w:val="00465386"/>
    <w:rsid w:val="004C0B4B"/>
    <w:rsid w:val="004F3679"/>
    <w:rsid w:val="00504990"/>
    <w:rsid w:val="00546B5F"/>
    <w:rsid w:val="0054775F"/>
    <w:rsid w:val="005F6E15"/>
    <w:rsid w:val="0061203D"/>
    <w:rsid w:val="00653053"/>
    <w:rsid w:val="00661D5C"/>
    <w:rsid w:val="00690E2A"/>
    <w:rsid w:val="006A7E75"/>
    <w:rsid w:val="006B5E1A"/>
    <w:rsid w:val="006F2951"/>
    <w:rsid w:val="00726EDF"/>
    <w:rsid w:val="0074531B"/>
    <w:rsid w:val="00761EAA"/>
    <w:rsid w:val="007626C6"/>
    <w:rsid w:val="007736B7"/>
    <w:rsid w:val="00780F69"/>
    <w:rsid w:val="008000AE"/>
    <w:rsid w:val="00834B4E"/>
    <w:rsid w:val="00836241"/>
    <w:rsid w:val="008839A8"/>
    <w:rsid w:val="008839D2"/>
    <w:rsid w:val="008B04FD"/>
    <w:rsid w:val="008E3D52"/>
    <w:rsid w:val="008F013B"/>
    <w:rsid w:val="008F3832"/>
    <w:rsid w:val="00960E53"/>
    <w:rsid w:val="00987260"/>
    <w:rsid w:val="009E70F4"/>
    <w:rsid w:val="009F5168"/>
    <w:rsid w:val="00A35A0E"/>
    <w:rsid w:val="00A55103"/>
    <w:rsid w:val="00AD0502"/>
    <w:rsid w:val="00AF7345"/>
    <w:rsid w:val="00B25307"/>
    <w:rsid w:val="00B45961"/>
    <w:rsid w:val="00B74B14"/>
    <w:rsid w:val="00C02CEB"/>
    <w:rsid w:val="00C200FE"/>
    <w:rsid w:val="00C4704C"/>
    <w:rsid w:val="00C52EA0"/>
    <w:rsid w:val="00C74F1C"/>
    <w:rsid w:val="00CA4177"/>
    <w:rsid w:val="00CB4966"/>
    <w:rsid w:val="00CC40BF"/>
    <w:rsid w:val="00CF73AD"/>
    <w:rsid w:val="00D01691"/>
    <w:rsid w:val="00D03235"/>
    <w:rsid w:val="00D579E1"/>
    <w:rsid w:val="00D965C0"/>
    <w:rsid w:val="00E87B8C"/>
    <w:rsid w:val="00EB5D13"/>
    <w:rsid w:val="00F21085"/>
    <w:rsid w:val="00F27E8A"/>
    <w:rsid w:val="00F76F40"/>
    <w:rsid w:val="00F875BB"/>
    <w:rsid w:val="00FE21CD"/>
    <w:rsid w:val="00FF53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F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21CD"/>
    <w:rPr>
      <w:color w:val="0563C1" w:themeColor="hyperlink"/>
      <w:u w:val="single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"/>
    <w:basedOn w:val="Normal"/>
    <w:link w:val="ListParagraphChar"/>
    <w:qFormat/>
    <w:rsid w:val="003411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0E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E25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80F69"/>
    <w:rPr>
      <w:b/>
      <w:bCs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locked/>
    <w:rsid w:val="00231444"/>
  </w:style>
  <w:style w:type="paragraph" w:styleId="NormalWeb">
    <w:name w:val="Normal (Web)"/>
    <w:basedOn w:val="Normal"/>
    <w:uiPriority w:val="99"/>
    <w:semiHidden/>
    <w:unhideWhenUsed/>
    <w:rsid w:val="00D57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6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rliament.am/library/books/gravor-khosq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fliphtml5.com/fumf/irey/" TargetMode="External"/><Relationship Id="rId5" Type="http://schemas.openxmlformats.org/officeDocument/2006/relationships/hyperlink" Target="http://fliphtml5.com/fumf/egd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G</dc:creator>
  <cp:keywords>Mulberry 2.0</cp:keywords>
  <cp:lastModifiedBy>Armine-Mkrtchyan</cp:lastModifiedBy>
  <cp:revision>2</cp:revision>
  <cp:lastPrinted>2019-09-09T09:14:00Z</cp:lastPrinted>
  <dcterms:created xsi:type="dcterms:W3CDTF">2023-01-17T07:09:00Z</dcterms:created>
  <dcterms:modified xsi:type="dcterms:W3CDTF">2023-01-17T07:09:00Z</dcterms:modified>
</cp:coreProperties>
</file>