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016B" w:rsidRPr="00B61BF7" w:rsidRDefault="0059016B" w:rsidP="00983CA3">
      <w:pPr>
        <w:jc w:val="center"/>
        <w:rPr>
          <w:b/>
          <w:sz w:val="28"/>
          <w:szCs w:val="28"/>
        </w:rPr>
      </w:pPr>
      <w:bookmarkStart w:id="0" w:name="_Hlk125723653"/>
      <w:r w:rsidRPr="00147F13">
        <w:rPr>
          <w:b/>
          <w:sz w:val="28"/>
          <w:szCs w:val="28"/>
          <w:lang w:val="hy-AM"/>
        </w:rPr>
        <w:t>Հ</w:t>
      </w:r>
      <w:r w:rsidRPr="00B61BF7">
        <w:rPr>
          <w:b/>
          <w:sz w:val="28"/>
          <w:szCs w:val="28"/>
        </w:rPr>
        <w:t xml:space="preserve"> </w:t>
      </w:r>
      <w:r w:rsidRPr="00147F13">
        <w:rPr>
          <w:b/>
          <w:sz w:val="28"/>
          <w:szCs w:val="28"/>
          <w:lang w:val="hy-AM"/>
        </w:rPr>
        <w:t>Ր</w:t>
      </w:r>
      <w:r w:rsidRPr="00B61BF7">
        <w:rPr>
          <w:b/>
          <w:sz w:val="28"/>
          <w:szCs w:val="28"/>
        </w:rPr>
        <w:t xml:space="preserve"> </w:t>
      </w:r>
      <w:r w:rsidRPr="00147F13">
        <w:rPr>
          <w:b/>
          <w:sz w:val="28"/>
          <w:szCs w:val="28"/>
          <w:lang w:val="hy-AM"/>
        </w:rPr>
        <w:t>Ա</w:t>
      </w:r>
      <w:r w:rsidRPr="00B61BF7">
        <w:rPr>
          <w:b/>
          <w:sz w:val="28"/>
          <w:szCs w:val="28"/>
        </w:rPr>
        <w:t xml:space="preserve"> </w:t>
      </w:r>
      <w:r w:rsidRPr="00147F13">
        <w:rPr>
          <w:b/>
          <w:sz w:val="28"/>
          <w:szCs w:val="28"/>
          <w:lang w:val="hy-AM"/>
        </w:rPr>
        <w:t>Մ</w:t>
      </w:r>
      <w:r w:rsidRPr="00B61BF7">
        <w:rPr>
          <w:b/>
          <w:sz w:val="28"/>
          <w:szCs w:val="28"/>
        </w:rPr>
        <w:t xml:space="preserve"> </w:t>
      </w:r>
      <w:r w:rsidRPr="00147F13">
        <w:rPr>
          <w:b/>
          <w:sz w:val="28"/>
          <w:szCs w:val="28"/>
          <w:lang w:val="hy-AM"/>
        </w:rPr>
        <w:t>Ա</w:t>
      </w:r>
      <w:r w:rsidRPr="00B61BF7">
        <w:rPr>
          <w:b/>
          <w:sz w:val="28"/>
          <w:szCs w:val="28"/>
        </w:rPr>
        <w:t xml:space="preserve"> </w:t>
      </w:r>
      <w:r w:rsidRPr="00147F13">
        <w:rPr>
          <w:b/>
          <w:sz w:val="28"/>
          <w:szCs w:val="28"/>
          <w:lang w:val="hy-AM"/>
        </w:rPr>
        <w:t xml:space="preserve">Ն </w:t>
      </w:r>
      <w:r w:rsidRPr="00B61BF7">
        <w:rPr>
          <w:b/>
          <w:sz w:val="28"/>
          <w:szCs w:val="28"/>
        </w:rPr>
        <w:t xml:space="preserve">N </w:t>
      </w:r>
      <w:r w:rsidR="00676B9F">
        <w:rPr>
          <w:b/>
          <w:sz w:val="28"/>
          <w:szCs w:val="28"/>
        </w:rPr>
        <w:t>319</w:t>
      </w:r>
      <w:r w:rsidR="004C611C">
        <w:rPr>
          <w:b/>
          <w:sz w:val="28"/>
          <w:szCs w:val="28"/>
        </w:rPr>
        <w:t>-Լ</w:t>
      </w:r>
    </w:p>
    <w:p w:rsidR="00983CA3" w:rsidRDefault="00983CA3" w:rsidP="00983CA3">
      <w:pPr>
        <w:tabs>
          <w:tab w:val="left" w:pos="142"/>
          <w:tab w:val="left" w:pos="284"/>
          <w:tab w:val="left" w:pos="567"/>
        </w:tabs>
        <w:rPr>
          <w:b/>
          <w:sz w:val="28"/>
          <w:szCs w:val="28"/>
        </w:rPr>
      </w:pPr>
    </w:p>
    <w:p w:rsidR="0059016B" w:rsidRDefault="0059016B" w:rsidP="00983CA3">
      <w:pPr>
        <w:ind w:left="-180"/>
        <w:rPr>
          <w:b/>
          <w:sz w:val="28"/>
          <w:szCs w:val="28"/>
        </w:rPr>
      </w:pPr>
      <w:r w:rsidRPr="00F4756D">
        <w:rPr>
          <w:b/>
          <w:sz w:val="28"/>
          <w:szCs w:val="28"/>
        </w:rPr>
        <w:t xml:space="preserve">ՀԱՅԱՍՏԱՆԻ </w:t>
      </w:r>
      <w:r>
        <w:rPr>
          <w:b/>
          <w:sz w:val="28"/>
          <w:szCs w:val="28"/>
        </w:rPr>
        <w:t xml:space="preserve">ՀԱՆՐԱՊԵՏՈՒԹՅԱՆ ԱՐԴԱՐԱԴԱՏՈՒԹՅԱՆ </w:t>
      </w:r>
      <w:r w:rsidRPr="00F4756D">
        <w:rPr>
          <w:b/>
          <w:sz w:val="28"/>
          <w:szCs w:val="28"/>
        </w:rPr>
        <w:t>ՆԱԽԱՐԱՐԻ</w:t>
      </w:r>
    </w:p>
    <w:p w:rsidR="0059016B" w:rsidRDefault="0059016B" w:rsidP="00983CA3">
      <w:pPr>
        <w:rPr>
          <w:b/>
          <w:sz w:val="28"/>
          <w:szCs w:val="28"/>
        </w:rPr>
      </w:pPr>
    </w:p>
    <w:p w:rsidR="0059016B" w:rsidRPr="00C663BF" w:rsidRDefault="0059016B" w:rsidP="00983CA3">
      <w:pPr>
        <w:ind w:left="-180"/>
        <w:rPr>
          <w:b/>
          <w:sz w:val="28"/>
          <w:szCs w:val="28"/>
          <w:lang w:val="fr-FR"/>
        </w:rPr>
      </w:pPr>
      <w:r w:rsidRPr="00A9361D">
        <w:rPr>
          <w:rFonts w:eastAsia="Calibri" w:cs="Sylfaen"/>
          <w:b/>
          <w:sz w:val="28"/>
          <w:szCs w:val="28"/>
          <w:lang w:val="fr-FR"/>
        </w:rPr>
        <w:t xml:space="preserve"> «</w:t>
      </w:r>
      <w:r w:rsidR="00676B9F" w:rsidRPr="00676B9F">
        <w:rPr>
          <w:rFonts w:eastAsia="Calibri" w:cs="Sylfaen"/>
          <w:b/>
          <w:sz w:val="28"/>
          <w:szCs w:val="28"/>
          <w:lang w:val="fr-FR"/>
        </w:rPr>
        <w:t>30</w:t>
      </w:r>
      <w:r w:rsidRPr="00676B9F">
        <w:rPr>
          <w:rFonts w:eastAsia="Calibri" w:cs="Sylfaen"/>
          <w:b/>
          <w:sz w:val="28"/>
          <w:szCs w:val="28"/>
          <w:lang w:val="fr-FR"/>
        </w:rPr>
        <w:t>»</w:t>
      </w:r>
      <w:r w:rsidRPr="00A9361D">
        <w:rPr>
          <w:rFonts w:eastAsia="Calibri" w:cs="Sylfaen"/>
          <w:b/>
          <w:sz w:val="28"/>
          <w:szCs w:val="28"/>
          <w:lang w:val="fr-FR"/>
        </w:rPr>
        <w:t xml:space="preserve"> ՄԱՅԻՍԻ 2024 Թ. </w:t>
      </w:r>
      <w:r w:rsidRPr="00A9361D">
        <w:rPr>
          <w:rFonts w:eastAsia="Calibri" w:cs="Sylfaen"/>
          <w:b/>
          <w:sz w:val="28"/>
          <w:szCs w:val="28"/>
          <w:lang w:val="fr-FR"/>
        </w:rPr>
        <w:tab/>
        <w:t xml:space="preserve">  </w:t>
      </w:r>
      <w:r w:rsidRPr="00A9361D">
        <w:rPr>
          <w:rFonts w:eastAsia="Calibri" w:cs="Sylfaen"/>
          <w:b/>
          <w:sz w:val="28"/>
          <w:szCs w:val="28"/>
          <w:lang w:val="fr-FR"/>
        </w:rPr>
        <w:tab/>
        <w:t xml:space="preserve">         </w:t>
      </w:r>
      <w:r w:rsidRPr="00A9361D">
        <w:rPr>
          <w:rFonts w:eastAsia="Calibri" w:cs="Sylfaen"/>
          <w:b/>
          <w:sz w:val="28"/>
          <w:szCs w:val="28"/>
          <w:lang w:val="fr-FR"/>
        </w:rPr>
        <w:tab/>
        <w:t xml:space="preserve">        </w:t>
      </w:r>
      <w:r>
        <w:rPr>
          <w:rFonts w:eastAsia="Calibri" w:cs="Sylfaen"/>
          <w:b/>
          <w:sz w:val="28"/>
          <w:szCs w:val="28"/>
          <w:lang w:val="fr-FR"/>
        </w:rPr>
        <w:t xml:space="preserve">              </w:t>
      </w:r>
      <w:r w:rsidRPr="00A9361D">
        <w:rPr>
          <w:rFonts w:eastAsia="Calibri" w:cs="Sylfaen"/>
          <w:b/>
          <w:sz w:val="28"/>
          <w:szCs w:val="28"/>
          <w:lang w:val="fr-FR"/>
        </w:rPr>
        <w:t>ՔԱՂ. ԵՐԵՎԱՆ</w:t>
      </w:r>
    </w:p>
    <w:p w:rsidR="00E76174" w:rsidRPr="00C663BF" w:rsidRDefault="00E76174" w:rsidP="00B20544">
      <w:pPr>
        <w:spacing w:line="360" w:lineRule="auto"/>
        <w:jc w:val="right"/>
        <w:rPr>
          <w:color w:val="000000"/>
          <w:lang w:val="fr-FR"/>
        </w:rPr>
      </w:pPr>
    </w:p>
    <w:p w:rsidR="00E76174" w:rsidRPr="00C663BF" w:rsidRDefault="00E76174" w:rsidP="00B20544">
      <w:pPr>
        <w:spacing w:line="360" w:lineRule="auto"/>
        <w:jc w:val="center"/>
        <w:rPr>
          <w:color w:val="000000"/>
          <w:lang w:val="fr-FR"/>
        </w:rPr>
      </w:pPr>
    </w:p>
    <w:p w:rsidR="00E76174" w:rsidRPr="00C663BF" w:rsidRDefault="00E76174" w:rsidP="00B20544">
      <w:pPr>
        <w:spacing w:line="360" w:lineRule="auto"/>
        <w:jc w:val="center"/>
        <w:rPr>
          <w:color w:val="000000"/>
          <w:lang w:val="fr-FR"/>
        </w:rPr>
      </w:pPr>
      <w:r w:rsidRPr="00B20544">
        <w:rPr>
          <w:color w:val="000000"/>
          <w:lang w:val="en-US"/>
        </w:rPr>
        <w:t>ԱՐԴԱՐԱԴԱՏՈՒԹՅԱՆ</w:t>
      </w:r>
      <w:r w:rsidRPr="00C663BF">
        <w:rPr>
          <w:color w:val="000000"/>
          <w:lang w:val="fr-FR"/>
        </w:rPr>
        <w:t xml:space="preserve"> </w:t>
      </w:r>
      <w:r w:rsidRPr="00B20544">
        <w:rPr>
          <w:color w:val="000000"/>
          <w:lang w:val="en-US"/>
        </w:rPr>
        <w:t>ՆԱԽԱՐԱՐԻ</w:t>
      </w:r>
      <w:r w:rsidRPr="00C663BF">
        <w:rPr>
          <w:color w:val="000000"/>
          <w:lang w:val="fr-FR"/>
        </w:rPr>
        <w:t xml:space="preserve"> 2023 </w:t>
      </w:r>
      <w:r w:rsidRPr="00B20544">
        <w:rPr>
          <w:color w:val="000000"/>
          <w:lang w:val="en-US"/>
        </w:rPr>
        <w:t>ԹՎԱԿԱՆԻ</w:t>
      </w:r>
      <w:r w:rsidRPr="00C663BF">
        <w:rPr>
          <w:color w:val="000000"/>
          <w:lang w:val="fr-FR"/>
        </w:rPr>
        <w:t xml:space="preserve"> </w:t>
      </w:r>
      <w:r w:rsidRPr="00B20544">
        <w:rPr>
          <w:color w:val="000000"/>
          <w:lang w:val="en-US"/>
        </w:rPr>
        <w:t>ՀՈԿՏԵՄԲԵՐԻ</w:t>
      </w:r>
      <w:r w:rsidRPr="00C663BF">
        <w:rPr>
          <w:color w:val="000000"/>
          <w:lang w:val="fr-FR"/>
        </w:rPr>
        <w:t xml:space="preserve"> 20-</w:t>
      </w:r>
      <w:r w:rsidRPr="00B20544">
        <w:rPr>
          <w:color w:val="000000"/>
          <w:lang w:val="en-US"/>
        </w:rPr>
        <w:t>Ի</w:t>
      </w:r>
      <w:r w:rsidRPr="00C663BF">
        <w:rPr>
          <w:color w:val="000000"/>
          <w:lang w:val="fr-FR"/>
        </w:rPr>
        <w:t xml:space="preserve"> N 627-</w:t>
      </w:r>
      <w:r w:rsidRPr="00B20544">
        <w:rPr>
          <w:color w:val="000000"/>
          <w:lang w:val="en-US"/>
        </w:rPr>
        <w:t>Լ</w:t>
      </w:r>
      <w:r w:rsidRPr="00C663BF">
        <w:rPr>
          <w:color w:val="000000"/>
          <w:lang w:val="fr-FR"/>
        </w:rPr>
        <w:t xml:space="preserve"> </w:t>
      </w:r>
      <w:r w:rsidRPr="00B20544">
        <w:rPr>
          <w:color w:val="000000"/>
          <w:lang w:val="en-US"/>
        </w:rPr>
        <w:t>ՀՐԱՄԱՆՈՒՄ</w:t>
      </w:r>
      <w:r w:rsidRPr="00C663BF">
        <w:rPr>
          <w:color w:val="000000"/>
          <w:lang w:val="fr-FR"/>
        </w:rPr>
        <w:t xml:space="preserve"> </w:t>
      </w:r>
      <w:r w:rsidRPr="00B20544">
        <w:rPr>
          <w:color w:val="000000"/>
          <w:lang w:val="en-US"/>
        </w:rPr>
        <w:t>ՓՈՓՈԽՈՒԹՅՈՒՆ</w:t>
      </w:r>
      <w:r w:rsidR="00B20544">
        <w:rPr>
          <w:color w:val="000000"/>
          <w:lang w:val="hy-AM"/>
        </w:rPr>
        <w:t>ՆԵՐ</w:t>
      </w:r>
      <w:r w:rsidRPr="00C663BF">
        <w:rPr>
          <w:color w:val="000000"/>
          <w:lang w:val="fr-FR"/>
        </w:rPr>
        <w:t xml:space="preserve"> </w:t>
      </w:r>
      <w:r w:rsidRPr="00B20544">
        <w:rPr>
          <w:color w:val="000000"/>
          <w:lang w:val="en-US"/>
        </w:rPr>
        <w:t>ԿԱՏԱՐԵԼՈՒ</w:t>
      </w:r>
      <w:r w:rsidRPr="00C663BF">
        <w:rPr>
          <w:color w:val="000000"/>
          <w:lang w:val="fr-FR"/>
        </w:rPr>
        <w:t xml:space="preserve"> </w:t>
      </w:r>
      <w:r w:rsidRPr="00B20544">
        <w:rPr>
          <w:color w:val="000000"/>
          <w:lang w:val="en-US"/>
        </w:rPr>
        <w:t>ՄԱՍԻՆ</w:t>
      </w:r>
    </w:p>
    <w:p w:rsidR="00E76174" w:rsidRPr="00C663BF" w:rsidRDefault="00E76174" w:rsidP="00B20544">
      <w:pPr>
        <w:spacing w:line="360" w:lineRule="auto"/>
        <w:ind w:firstLine="567"/>
        <w:jc w:val="both"/>
        <w:rPr>
          <w:color w:val="000000"/>
          <w:lang w:val="fr-FR"/>
        </w:rPr>
      </w:pPr>
    </w:p>
    <w:p w:rsidR="00E76174" w:rsidRPr="00C663BF" w:rsidRDefault="00E76174" w:rsidP="00B20544">
      <w:pPr>
        <w:spacing w:line="360" w:lineRule="auto"/>
        <w:ind w:firstLine="567"/>
        <w:jc w:val="both"/>
        <w:rPr>
          <w:color w:val="000000"/>
          <w:lang w:val="fr-FR"/>
        </w:rPr>
      </w:pPr>
      <w:r w:rsidRPr="00B20544">
        <w:rPr>
          <w:color w:val="000000"/>
          <w:lang w:val="en-US"/>
        </w:rPr>
        <w:t>Ղեկավարվելով</w:t>
      </w:r>
      <w:r w:rsidRPr="00C663BF">
        <w:rPr>
          <w:color w:val="000000"/>
          <w:lang w:val="fr-FR"/>
        </w:rPr>
        <w:t xml:space="preserve"> </w:t>
      </w:r>
      <w:r w:rsidR="00D247B4" w:rsidRPr="00C663BF">
        <w:rPr>
          <w:color w:val="000000"/>
          <w:lang w:val="fr-FR"/>
        </w:rPr>
        <w:t>«</w:t>
      </w:r>
      <w:r w:rsidR="00D247B4" w:rsidRPr="00B20544">
        <w:rPr>
          <w:color w:val="000000"/>
          <w:lang w:val="en-US"/>
        </w:rPr>
        <w:t>Նորմատիվ</w:t>
      </w:r>
      <w:r w:rsidR="00D247B4" w:rsidRPr="00C663BF">
        <w:rPr>
          <w:color w:val="000000"/>
          <w:lang w:val="fr-FR"/>
        </w:rPr>
        <w:t xml:space="preserve"> </w:t>
      </w:r>
      <w:r w:rsidR="00D247B4" w:rsidRPr="00B20544">
        <w:rPr>
          <w:color w:val="000000"/>
          <w:lang w:val="en-US"/>
        </w:rPr>
        <w:t>իրավական</w:t>
      </w:r>
      <w:r w:rsidR="00D247B4" w:rsidRPr="00C663BF">
        <w:rPr>
          <w:color w:val="000000"/>
          <w:lang w:val="fr-FR"/>
        </w:rPr>
        <w:t xml:space="preserve"> </w:t>
      </w:r>
      <w:r w:rsidR="00D247B4" w:rsidRPr="00B20544">
        <w:rPr>
          <w:color w:val="000000"/>
          <w:lang w:val="en-US"/>
        </w:rPr>
        <w:t>ակտերի</w:t>
      </w:r>
      <w:r w:rsidR="00D247B4" w:rsidRPr="00C663BF">
        <w:rPr>
          <w:color w:val="000000"/>
          <w:lang w:val="fr-FR"/>
        </w:rPr>
        <w:t xml:space="preserve"> </w:t>
      </w:r>
      <w:r w:rsidR="00D247B4" w:rsidRPr="00B20544">
        <w:rPr>
          <w:color w:val="000000"/>
          <w:lang w:val="en-US"/>
        </w:rPr>
        <w:t>մասին</w:t>
      </w:r>
      <w:r w:rsidRPr="00C663BF">
        <w:rPr>
          <w:color w:val="000000"/>
          <w:lang w:val="fr-FR"/>
        </w:rPr>
        <w:t xml:space="preserve"> </w:t>
      </w:r>
      <w:r w:rsidRPr="00B20544">
        <w:rPr>
          <w:color w:val="000000"/>
          <w:lang w:val="en-US"/>
        </w:rPr>
        <w:t>օրենքի</w:t>
      </w:r>
      <w:r w:rsidRPr="00C663BF">
        <w:rPr>
          <w:color w:val="000000"/>
          <w:lang w:val="fr-FR"/>
        </w:rPr>
        <w:t xml:space="preserve"> 33-</w:t>
      </w:r>
      <w:r w:rsidRPr="00B20544">
        <w:rPr>
          <w:color w:val="000000"/>
          <w:lang w:val="en-US"/>
        </w:rPr>
        <w:t>րդ</w:t>
      </w:r>
      <w:r w:rsidRPr="00C663BF">
        <w:rPr>
          <w:color w:val="000000"/>
          <w:lang w:val="fr-FR"/>
        </w:rPr>
        <w:t xml:space="preserve"> </w:t>
      </w:r>
      <w:r w:rsidRPr="00B20544">
        <w:rPr>
          <w:color w:val="000000"/>
          <w:lang w:val="en-US"/>
        </w:rPr>
        <w:t>և</w:t>
      </w:r>
      <w:r w:rsidRPr="00C663BF">
        <w:rPr>
          <w:color w:val="000000"/>
          <w:lang w:val="fr-FR"/>
        </w:rPr>
        <w:t xml:space="preserve"> 34-</w:t>
      </w:r>
      <w:r w:rsidRPr="00B20544">
        <w:rPr>
          <w:color w:val="000000"/>
          <w:lang w:val="en-US"/>
        </w:rPr>
        <w:t>րդ</w:t>
      </w:r>
      <w:r w:rsidRPr="00C663BF">
        <w:rPr>
          <w:color w:val="000000"/>
          <w:lang w:val="fr-FR"/>
        </w:rPr>
        <w:t xml:space="preserve"> </w:t>
      </w:r>
      <w:r w:rsidRPr="00B20544">
        <w:rPr>
          <w:color w:val="000000"/>
          <w:lang w:val="en-US"/>
        </w:rPr>
        <w:t>հոդվածներով</w:t>
      </w:r>
      <w:r w:rsidRPr="00C663BF">
        <w:rPr>
          <w:color w:val="000000"/>
          <w:lang w:val="fr-FR"/>
        </w:rPr>
        <w:t>.</w:t>
      </w:r>
    </w:p>
    <w:p w:rsidR="00E76174" w:rsidRPr="00C663BF" w:rsidRDefault="00E76174" w:rsidP="00B20544">
      <w:pPr>
        <w:spacing w:line="360" w:lineRule="auto"/>
        <w:jc w:val="right"/>
        <w:rPr>
          <w:color w:val="000000"/>
          <w:lang w:val="fr-FR"/>
        </w:rPr>
      </w:pPr>
    </w:p>
    <w:p w:rsidR="00E76174" w:rsidRPr="00C663BF" w:rsidRDefault="00E76174" w:rsidP="00B20544">
      <w:pPr>
        <w:spacing w:line="360" w:lineRule="auto"/>
        <w:jc w:val="center"/>
        <w:rPr>
          <w:color w:val="000000"/>
          <w:lang w:val="fr-FR"/>
        </w:rPr>
      </w:pPr>
      <w:r w:rsidRPr="00B20544">
        <w:rPr>
          <w:color w:val="000000"/>
          <w:lang w:val="en-US"/>
        </w:rPr>
        <w:t>Հ</w:t>
      </w:r>
      <w:r w:rsidRPr="00C663BF">
        <w:rPr>
          <w:color w:val="000000"/>
          <w:lang w:val="fr-FR"/>
        </w:rPr>
        <w:t xml:space="preserve"> </w:t>
      </w:r>
      <w:r w:rsidRPr="00B20544">
        <w:rPr>
          <w:color w:val="000000"/>
          <w:lang w:val="en-US"/>
        </w:rPr>
        <w:t>Ր</w:t>
      </w:r>
      <w:r w:rsidRPr="00C663BF">
        <w:rPr>
          <w:color w:val="000000"/>
          <w:lang w:val="fr-FR"/>
        </w:rPr>
        <w:t xml:space="preserve"> </w:t>
      </w:r>
      <w:r w:rsidRPr="00B20544">
        <w:rPr>
          <w:color w:val="000000"/>
          <w:lang w:val="en-US"/>
        </w:rPr>
        <w:t>Ա</w:t>
      </w:r>
      <w:r w:rsidRPr="00C663BF">
        <w:rPr>
          <w:color w:val="000000"/>
          <w:lang w:val="fr-FR"/>
        </w:rPr>
        <w:t xml:space="preserve"> </w:t>
      </w:r>
      <w:r w:rsidRPr="00B20544">
        <w:rPr>
          <w:color w:val="000000"/>
          <w:lang w:val="en-US"/>
        </w:rPr>
        <w:t>Մ</w:t>
      </w:r>
      <w:r w:rsidRPr="00C663BF">
        <w:rPr>
          <w:color w:val="000000"/>
          <w:lang w:val="fr-FR"/>
        </w:rPr>
        <w:t xml:space="preserve"> </w:t>
      </w:r>
      <w:r w:rsidRPr="00B20544">
        <w:rPr>
          <w:color w:val="000000"/>
          <w:lang w:val="en-US"/>
        </w:rPr>
        <w:t>Ա</w:t>
      </w:r>
      <w:r w:rsidRPr="00C663BF">
        <w:rPr>
          <w:color w:val="000000"/>
          <w:lang w:val="fr-FR"/>
        </w:rPr>
        <w:t xml:space="preserve"> </w:t>
      </w:r>
      <w:r w:rsidRPr="00B20544">
        <w:rPr>
          <w:color w:val="000000"/>
          <w:lang w:val="en-US"/>
        </w:rPr>
        <w:t>Յ</w:t>
      </w:r>
      <w:r w:rsidRPr="00C663BF">
        <w:rPr>
          <w:color w:val="000000"/>
          <w:lang w:val="fr-FR"/>
        </w:rPr>
        <w:t xml:space="preserve"> </w:t>
      </w:r>
      <w:r w:rsidRPr="00B20544">
        <w:rPr>
          <w:color w:val="000000"/>
          <w:lang w:val="en-US"/>
        </w:rPr>
        <w:t>ՈՒ</w:t>
      </w:r>
      <w:r w:rsidRPr="00C663BF">
        <w:rPr>
          <w:color w:val="000000"/>
          <w:lang w:val="fr-FR"/>
        </w:rPr>
        <w:t xml:space="preserve"> </w:t>
      </w:r>
      <w:r w:rsidRPr="00B20544">
        <w:rPr>
          <w:color w:val="000000"/>
          <w:lang w:val="en-US"/>
        </w:rPr>
        <w:t>Մ</w:t>
      </w:r>
      <w:r w:rsidRPr="00C663BF">
        <w:rPr>
          <w:color w:val="000000"/>
          <w:lang w:val="fr-FR"/>
        </w:rPr>
        <w:t xml:space="preserve"> </w:t>
      </w:r>
      <w:r w:rsidR="00D247B4" w:rsidRPr="00B20544">
        <w:rPr>
          <w:color w:val="000000"/>
          <w:lang w:val="hy-AM"/>
        </w:rPr>
        <w:t xml:space="preserve">  </w:t>
      </w:r>
      <w:r w:rsidRPr="00B20544">
        <w:rPr>
          <w:color w:val="000000"/>
          <w:lang w:val="en-US"/>
        </w:rPr>
        <w:t>Ե</w:t>
      </w:r>
      <w:r w:rsidRPr="00C663BF">
        <w:rPr>
          <w:color w:val="000000"/>
          <w:lang w:val="fr-FR"/>
        </w:rPr>
        <w:t xml:space="preserve"> </w:t>
      </w:r>
      <w:r w:rsidRPr="00B20544">
        <w:rPr>
          <w:color w:val="000000"/>
          <w:lang w:val="en-US"/>
        </w:rPr>
        <w:t>Մ</w:t>
      </w:r>
      <w:r w:rsidRPr="00C663BF">
        <w:rPr>
          <w:color w:val="000000"/>
          <w:lang w:val="fr-FR"/>
        </w:rPr>
        <w:t>`</w:t>
      </w:r>
    </w:p>
    <w:p w:rsidR="00E76174" w:rsidRPr="00C663BF" w:rsidRDefault="00E76174" w:rsidP="00B20544">
      <w:pPr>
        <w:spacing w:line="360" w:lineRule="auto"/>
        <w:jc w:val="right"/>
        <w:rPr>
          <w:color w:val="000000"/>
          <w:lang w:val="fr-FR"/>
        </w:rPr>
      </w:pPr>
    </w:p>
    <w:p w:rsidR="00D247B4" w:rsidRPr="005039E0" w:rsidRDefault="00E76174" w:rsidP="0059016B">
      <w:pPr>
        <w:pStyle w:val="ListParagraph"/>
        <w:numPr>
          <w:ilvl w:val="0"/>
          <w:numId w:val="1"/>
        </w:numPr>
        <w:tabs>
          <w:tab w:val="left" w:pos="990"/>
        </w:tabs>
        <w:spacing w:line="360" w:lineRule="auto"/>
        <w:ind w:left="0" w:firstLine="567"/>
        <w:jc w:val="both"/>
        <w:rPr>
          <w:noProof w:val="0"/>
          <w:color w:val="000000"/>
          <w:kern w:val="0"/>
          <w:lang w:val="en-US" w:eastAsia="ru-RU"/>
        </w:rPr>
      </w:pPr>
      <w:r w:rsidRPr="005039E0">
        <w:rPr>
          <w:noProof w:val="0"/>
          <w:color w:val="000000"/>
          <w:kern w:val="0"/>
          <w:lang w:val="en-US" w:eastAsia="ru-RU"/>
        </w:rPr>
        <w:t>Արդարադատության ն</w:t>
      </w:r>
      <w:r w:rsidR="008F7E1F" w:rsidRPr="005039E0">
        <w:rPr>
          <w:noProof w:val="0"/>
          <w:color w:val="000000"/>
          <w:kern w:val="0"/>
          <w:lang w:val="en-US" w:eastAsia="ru-RU"/>
        </w:rPr>
        <w:t xml:space="preserve">ախարարի 2023 թվականի հոկտեմբերի </w:t>
      </w:r>
      <w:r w:rsidR="00D247B4" w:rsidRPr="005039E0">
        <w:rPr>
          <w:noProof w:val="0"/>
          <w:color w:val="000000"/>
          <w:kern w:val="0"/>
          <w:lang w:val="en-US" w:eastAsia="ru-RU"/>
        </w:rPr>
        <w:t>20-ի «Հայաստանի Հանրապետության քրեակատարողական և պ</w:t>
      </w:r>
      <w:r w:rsidR="008F7E1F" w:rsidRPr="005039E0">
        <w:rPr>
          <w:noProof w:val="0"/>
          <w:color w:val="000000"/>
          <w:kern w:val="0"/>
          <w:lang w:val="en-US" w:eastAsia="ru-RU"/>
        </w:rPr>
        <w:t>րոբացիայի ոլորտի</w:t>
      </w:r>
      <w:r w:rsidR="004067CC" w:rsidRPr="005039E0">
        <w:rPr>
          <w:noProof w:val="0"/>
          <w:color w:val="000000"/>
          <w:kern w:val="0"/>
          <w:lang w:val="en-US" w:eastAsia="ru-RU"/>
        </w:rPr>
        <w:t xml:space="preserve"> </w:t>
      </w:r>
      <w:r w:rsidR="008F7E1F" w:rsidRPr="005039E0">
        <w:rPr>
          <w:noProof w:val="0"/>
          <w:color w:val="000000"/>
          <w:kern w:val="0"/>
          <w:lang w:val="en-US" w:eastAsia="ru-RU"/>
        </w:rPr>
        <w:t xml:space="preserve"> </w:t>
      </w:r>
      <w:r w:rsidR="00106D6E">
        <w:rPr>
          <w:noProof w:val="0"/>
          <w:color w:val="000000"/>
          <w:kern w:val="0"/>
          <w:lang w:val="en-US" w:eastAsia="ru-RU"/>
        </w:rPr>
        <w:t xml:space="preserve">           </w:t>
      </w:r>
      <w:r w:rsidRPr="005039E0">
        <w:rPr>
          <w:noProof w:val="0"/>
          <w:color w:val="000000"/>
          <w:kern w:val="0"/>
          <w:lang w:val="en-US" w:eastAsia="ru-RU"/>
        </w:rPr>
        <w:t xml:space="preserve">2024-2026 թվականների գործունեության հիմնական ուղղությունները և դրանց իրականացման ժամանակացույցը սահմանելու մասին» N 627-Լ հրամանի </w:t>
      </w:r>
      <w:r w:rsidR="0059016B" w:rsidRPr="005039E0">
        <w:rPr>
          <w:noProof w:val="0"/>
          <w:color w:val="000000"/>
          <w:kern w:val="0"/>
          <w:lang w:val="en-US" w:eastAsia="ru-RU"/>
        </w:rPr>
        <w:t>N 1-ին և</w:t>
      </w:r>
      <w:r w:rsidR="008F7E1F" w:rsidRPr="005039E0">
        <w:rPr>
          <w:noProof w:val="0"/>
          <w:color w:val="000000"/>
          <w:kern w:val="0"/>
          <w:lang w:val="en-US" w:eastAsia="ru-RU"/>
        </w:rPr>
        <w:t xml:space="preserve"> </w:t>
      </w:r>
      <w:r w:rsidR="00573F8D" w:rsidRPr="005039E0">
        <w:rPr>
          <w:noProof w:val="0"/>
          <w:color w:val="000000"/>
          <w:kern w:val="0"/>
          <w:lang w:val="en-US" w:eastAsia="ru-RU"/>
        </w:rPr>
        <w:t xml:space="preserve"> </w:t>
      </w:r>
      <w:r w:rsidR="00106D6E">
        <w:rPr>
          <w:noProof w:val="0"/>
          <w:color w:val="000000"/>
          <w:kern w:val="0"/>
          <w:lang w:val="en-US" w:eastAsia="ru-RU"/>
        </w:rPr>
        <w:t xml:space="preserve">            </w:t>
      </w:r>
      <w:r w:rsidR="00573F8D" w:rsidRPr="005039E0">
        <w:rPr>
          <w:noProof w:val="0"/>
          <w:color w:val="000000"/>
          <w:kern w:val="0"/>
          <w:lang w:val="en-US" w:eastAsia="ru-RU"/>
        </w:rPr>
        <w:t xml:space="preserve">N </w:t>
      </w:r>
      <w:r w:rsidRPr="005039E0">
        <w:rPr>
          <w:noProof w:val="0"/>
          <w:color w:val="000000"/>
          <w:kern w:val="0"/>
          <w:lang w:val="en-US" w:eastAsia="ru-RU"/>
        </w:rPr>
        <w:t>2</w:t>
      </w:r>
      <w:r w:rsidR="00983CA3" w:rsidRPr="005039E0">
        <w:rPr>
          <w:noProof w:val="0"/>
          <w:color w:val="000000"/>
          <w:kern w:val="0"/>
          <w:lang w:val="en-US" w:eastAsia="ru-RU"/>
        </w:rPr>
        <w:t>-րդ Հավելվածները</w:t>
      </w:r>
      <w:r w:rsidRPr="005039E0">
        <w:rPr>
          <w:noProof w:val="0"/>
          <w:color w:val="000000"/>
          <w:kern w:val="0"/>
          <w:lang w:val="en-US" w:eastAsia="ru-RU"/>
        </w:rPr>
        <w:t xml:space="preserve"> շարադրել նոր</w:t>
      </w:r>
      <w:r w:rsidR="00D247B4" w:rsidRPr="005039E0">
        <w:rPr>
          <w:noProof w:val="0"/>
          <w:color w:val="000000"/>
          <w:kern w:val="0"/>
          <w:lang w:val="en-US" w:eastAsia="ru-RU"/>
        </w:rPr>
        <w:t xml:space="preserve"> </w:t>
      </w:r>
      <w:r w:rsidRPr="005039E0">
        <w:rPr>
          <w:noProof w:val="0"/>
          <w:color w:val="000000"/>
          <w:kern w:val="0"/>
          <w:lang w:val="en-US" w:eastAsia="ru-RU"/>
        </w:rPr>
        <w:t>խմբագրությամբ՝ համաձայն</w:t>
      </w:r>
      <w:r w:rsidR="004067CC" w:rsidRPr="005039E0">
        <w:rPr>
          <w:noProof w:val="0"/>
          <w:color w:val="000000"/>
          <w:kern w:val="0"/>
          <w:lang w:val="en-US" w:eastAsia="ru-RU"/>
        </w:rPr>
        <w:t xml:space="preserve"> N 1-ին և </w:t>
      </w:r>
      <w:r w:rsidR="00573F8D" w:rsidRPr="005039E0">
        <w:rPr>
          <w:noProof w:val="0"/>
          <w:color w:val="000000"/>
          <w:kern w:val="0"/>
          <w:lang w:val="en-US" w:eastAsia="ru-RU"/>
        </w:rPr>
        <w:t xml:space="preserve">N </w:t>
      </w:r>
      <w:r w:rsidR="004067CC" w:rsidRPr="005039E0">
        <w:rPr>
          <w:noProof w:val="0"/>
          <w:color w:val="000000"/>
          <w:kern w:val="0"/>
          <w:lang w:val="en-US" w:eastAsia="ru-RU"/>
        </w:rPr>
        <w:t>2-րդ  Հ</w:t>
      </w:r>
      <w:r w:rsidRPr="005039E0">
        <w:rPr>
          <w:noProof w:val="0"/>
          <w:color w:val="000000"/>
          <w:kern w:val="0"/>
          <w:lang w:val="en-US" w:eastAsia="ru-RU"/>
        </w:rPr>
        <w:t>ավելված</w:t>
      </w:r>
      <w:r w:rsidR="00000089" w:rsidRPr="005039E0">
        <w:rPr>
          <w:noProof w:val="0"/>
          <w:color w:val="000000"/>
          <w:kern w:val="0"/>
          <w:lang w:val="en-US" w:eastAsia="ru-RU"/>
        </w:rPr>
        <w:t>ներ</w:t>
      </w:r>
      <w:r w:rsidRPr="005039E0">
        <w:rPr>
          <w:noProof w:val="0"/>
          <w:color w:val="000000"/>
          <w:kern w:val="0"/>
          <w:lang w:val="en-US" w:eastAsia="ru-RU"/>
        </w:rPr>
        <w:t>ի:</w:t>
      </w:r>
    </w:p>
    <w:p w:rsidR="00C663BF" w:rsidRDefault="00B6578C" w:rsidP="00937923">
      <w:pPr>
        <w:spacing w:line="276" w:lineRule="auto"/>
        <w:rPr>
          <w:b/>
        </w:rPr>
      </w:pPr>
      <w:r w:rsidRPr="00250F27">
        <w:rPr>
          <w:b/>
        </w:rPr>
        <w:t xml:space="preserve">   </w:t>
      </w:r>
    </w:p>
    <w:p w:rsidR="00C663BF" w:rsidRDefault="003C1A25" w:rsidP="003C1A25">
      <w:pPr>
        <w:tabs>
          <w:tab w:val="left" w:pos="6360"/>
        </w:tabs>
        <w:spacing w:line="276" w:lineRule="auto"/>
        <w:rPr>
          <w:b/>
        </w:rPr>
      </w:pPr>
      <w:r>
        <w:rPr>
          <w:b/>
        </w:rPr>
        <w:tab/>
      </w:r>
    </w:p>
    <w:p w:rsidR="00C663BF" w:rsidRDefault="00C663BF" w:rsidP="00937923">
      <w:pPr>
        <w:tabs>
          <w:tab w:val="left" w:pos="5205"/>
          <w:tab w:val="left" w:pos="7500"/>
        </w:tabs>
        <w:spacing w:line="276" w:lineRule="auto"/>
        <w:rPr>
          <w:b/>
        </w:rPr>
      </w:pPr>
      <w:r>
        <w:rPr>
          <w:b/>
        </w:rPr>
        <w:tab/>
      </w:r>
      <w:r w:rsidR="00937923">
        <w:rPr>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alt="Microsoft Office Signature Line..." style="width:192pt;height:96pt">
            <v:imagedata r:id="rId7" o:title=""/>
            <o:lock v:ext="edit" ungrouping="t" rotation="t" cropping="t" verticies="t" text="t" grouping="t"/>
            <o:signatureline v:ext="edit" id="{95432AB9-1CDE-4460-9010-BBF23F084A2A}" provid="{00000000-0000-0000-0000-000000000000}" issignatureline="t"/>
          </v:shape>
        </w:pict>
      </w:r>
      <w:bookmarkStart w:id="1" w:name="_GoBack"/>
      <w:bookmarkEnd w:id="1"/>
    </w:p>
    <w:p w:rsidR="00B6578C" w:rsidRPr="00C936FA" w:rsidRDefault="00B6578C" w:rsidP="00B6578C">
      <w:pPr>
        <w:spacing w:line="276" w:lineRule="auto"/>
        <w:jc w:val="right"/>
        <w:rPr>
          <w:b/>
          <w:sz w:val="28"/>
          <w:szCs w:val="28"/>
        </w:rPr>
      </w:pPr>
      <w:r w:rsidRPr="00C936FA">
        <w:rPr>
          <w:b/>
          <w:sz w:val="28"/>
          <w:szCs w:val="28"/>
        </w:rPr>
        <w:t>ԳՐԻԳՈՐ ՄԻՆԱՍՅԱՆ</w:t>
      </w:r>
    </w:p>
    <w:p w:rsidR="00D247B4" w:rsidRPr="00B20544" w:rsidRDefault="00D247B4" w:rsidP="00B20544">
      <w:pPr>
        <w:spacing w:line="360" w:lineRule="auto"/>
        <w:jc w:val="both"/>
        <w:rPr>
          <w:color w:val="000000"/>
          <w:lang w:val="en-US"/>
        </w:rPr>
      </w:pPr>
    </w:p>
    <w:p w:rsidR="004067CC" w:rsidRPr="005039E0" w:rsidRDefault="00000089" w:rsidP="004067CC">
      <w:pPr>
        <w:ind w:right="150"/>
        <w:rPr>
          <w:rFonts w:eastAsia="GHEA Grapalat" w:cs="GHEA Grapalat"/>
          <w:sz w:val="20"/>
          <w:szCs w:val="20"/>
          <w:lang w:val="hy-AM"/>
        </w:rPr>
      </w:pPr>
      <w:r w:rsidRPr="00B20544">
        <w:rPr>
          <w:color w:val="000000"/>
          <w:lang w:val="en-US"/>
        </w:rPr>
        <w:br w:type="page"/>
      </w:r>
      <w:bookmarkStart w:id="2" w:name="_Hlk136973629"/>
      <w:bookmarkStart w:id="3" w:name="_Hlk127118931"/>
      <w:bookmarkEnd w:id="2"/>
      <w:r w:rsidR="004067CC">
        <w:rPr>
          <w:color w:val="000000"/>
          <w:lang w:val="en-US"/>
        </w:rPr>
        <w:lastRenderedPageBreak/>
        <w:t xml:space="preserve">                                                                                                                 </w:t>
      </w:r>
      <w:r w:rsidR="00E33ED9">
        <w:rPr>
          <w:color w:val="000000"/>
          <w:lang w:val="en-US"/>
        </w:rPr>
        <w:t xml:space="preserve">  </w:t>
      </w:r>
      <w:r w:rsidR="004067CC">
        <w:rPr>
          <w:rFonts w:eastAsia="GHEA Grapalat" w:cs="GHEA Grapalat"/>
          <w:sz w:val="20"/>
          <w:szCs w:val="20"/>
          <w:lang w:val="hy-AM"/>
        </w:rPr>
        <w:t>Հավելված</w:t>
      </w:r>
      <w:r w:rsidR="004067CC" w:rsidRPr="005039E0">
        <w:rPr>
          <w:rFonts w:eastAsia="GHEA Grapalat" w:cs="GHEA Grapalat"/>
          <w:sz w:val="20"/>
          <w:szCs w:val="20"/>
          <w:lang w:val="hy-AM"/>
        </w:rPr>
        <w:t xml:space="preserve"> N 1</w:t>
      </w:r>
    </w:p>
    <w:p w:rsidR="004067CC" w:rsidRPr="005039E0" w:rsidRDefault="004067CC" w:rsidP="004067CC">
      <w:pPr>
        <w:ind w:right="150"/>
        <w:jc w:val="right"/>
        <w:rPr>
          <w:rFonts w:eastAsia="GHEA Grapalat" w:cs="GHEA Grapalat"/>
          <w:sz w:val="20"/>
          <w:szCs w:val="20"/>
          <w:lang w:val="hy-AM"/>
        </w:rPr>
      </w:pPr>
      <w:r w:rsidRPr="005039E0">
        <w:rPr>
          <w:rFonts w:eastAsia="GHEA Grapalat" w:cs="GHEA Grapalat"/>
          <w:sz w:val="20"/>
          <w:szCs w:val="20"/>
          <w:lang w:val="hy-AM"/>
        </w:rPr>
        <w:t>Արդարադատության նախարարի</w:t>
      </w:r>
    </w:p>
    <w:p w:rsidR="004067CC" w:rsidRPr="00877886" w:rsidRDefault="004067CC" w:rsidP="004067CC">
      <w:pPr>
        <w:ind w:right="150"/>
        <w:jc w:val="right"/>
        <w:rPr>
          <w:rFonts w:eastAsia="GHEA Grapalat" w:cs="GHEA Grapalat"/>
          <w:sz w:val="20"/>
          <w:szCs w:val="20"/>
          <w:lang w:val="hy-AM"/>
        </w:rPr>
      </w:pPr>
      <w:r>
        <w:rPr>
          <w:rFonts w:eastAsia="GHEA Grapalat" w:cs="GHEA Grapalat"/>
          <w:sz w:val="20"/>
          <w:szCs w:val="20"/>
          <w:lang w:val="hy-AM"/>
        </w:rPr>
        <w:t>202</w:t>
      </w:r>
      <w:r w:rsidRPr="00877886">
        <w:rPr>
          <w:rFonts w:eastAsia="GHEA Grapalat" w:cs="GHEA Grapalat"/>
          <w:sz w:val="20"/>
          <w:szCs w:val="20"/>
          <w:lang w:val="hy-AM"/>
        </w:rPr>
        <w:t>4</w:t>
      </w:r>
      <w:r>
        <w:rPr>
          <w:rFonts w:eastAsia="GHEA Grapalat" w:cs="GHEA Grapalat"/>
          <w:sz w:val="20"/>
          <w:szCs w:val="20"/>
          <w:lang w:val="hy-AM"/>
        </w:rPr>
        <w:t xml:space="preserve"> թվականի </w:t>
      </w:r>
      <w:r w:rsidRPr="005039E0">
        <w:rPr>
          <w:rFonts w:eastAsia="GHEA Grapalat" w:cs="GHEA Grapalat"/>
          <w:sz w:val="20"/>
          <w:szCs w:val="20"/>
          <w:lang w:val="hy-AM"/>
        </w:rPr>
        <w:t>մայիս</w:t>
      </w:r>
      <w:r w:rsidRPr="00877886">
        <w:rPr>
          <w:rFonts w:eastAsia="GHEA Grapalat" w:cs="GHEA Grapalat"/>
          <w:sz w:val="20"/>
          <w:szCs w:val="20"/>
          <w:lang w:val="hy-AM"/>
        </w:rPr>
        <w:t>ի</w:t>
      </w:r>
      <w:r>
        <w:rPr>
          <w:rFonts w:eastAsia="GHEA Grapalat" w:cs="GHEA Grapalat"/>
          <w:sz w:val="20"/>
          <w:szCs w:val="20"/>
          <w:lang w:val="hy-AM"/>
        </w:rPr>
        <w:t xml:space="preserve"> </w:t>
      </w:r>
      <w:r w:rsidRPr="005039E0">
        <w:rPr>
          <w:rFonts w:eastAsia="GHEA Grapalat" w:cs="GHEA Grapalat"/>
          <w:sz w:val="20"/>
          <w:szCs w:val="20"/>
          <w:lang w:val="hy-AM"/>
        </w:rPr>
        <w:t>30</w:t>
      </w:r>
      <w:r>
        <w:rPr>
          <w:rFonts w:eastAsia="GHEA Grapalat" w:cs="GHEA Grapalat"/>
          <w:sz w:val="20"/>
          <w:szCs w:val="20"/>
          <w:lang w:val="hy-AM"/>
        </w:rPr>
        <w:t>-ի</w:t>
      </w:r>
    </w:p>
    <w:p w:rsidR="00000089" w:rsidRPr="00C663BF" w:rsidRDefault="004067CC" w:rsidP="004067CC">
      <w:pPr>
        <w:spacing w:line="360" w:lineRule="auto"/>
        <w:jc w:val="center"/>
        <w:rPr>
          <w:color w:val="000000"/>
          <w:lang w:val="hy-AM"/>
        </w:rPr>
      </w:pPr>
      <w:r w:rsidRPr="005039E0">
        <w:rPr>
          <w:rFonts w:eastAsia="GHEA Grapalat" w:cs="GHEA Grapalat"/>
          <w:sz w:val="20"/>
          <w:szCs w:val="20"/>
          <w:lang w:val="hy-AM"/>
        </w:rPr>
        <w:t xml:space="preserve">                                                                                                                              </w:t>
      </w:r>
      <w:r w:rsidR="00450F38" w:rsidRPr="005039E0">
        <w:rPr>
          <w:rFonts w:eastAsia="GHEA Grapalat" w:cs="GHEA Grapalat"/>
          <w:sz w:val="20"/>
          <w:szCs w:val="20"/>
          <w:lang w:val="hy-AM"/>
        </w:rPr>
        <w:t xml:space="preserve">     </w:t>
      </w:r>
      <w:r>
        <w:rPr>
          <w:rFonts w:eastAsia="GHEA Grapalat" w:cs="GHEA Grapalat"/>
          <w:sz w:val="20"/>
          <w:szCs w:val="20"/>
          <w:lang w:val="hy-AM"/>
        </w:rPr>
        <w:t xml:space="preserve">N </w:t>
      </w:r>
      <w:r w:rsidR="00676B9F" w:rsidRPr="005039E0">
        <w:rPr>
          <w:rFonts w:eastAsia="GHEA Grapalat" w:cs="GHEA Grapalat"/>
          <w:sz w:val="20"/>
          <w:szCs w:val="20"/>
          <w:lang w:val="hy-AM"/>
        </w:rPr>
        <w:t>319</w:t>
      </w:r>
      <w:r w:rsidRPr="00676B9F">
        <w:rPr>
          <w:rFonts w:eastAsia="GHEA Grapalat" w:cs="GHEA Grapalat"/>
          <w:sz w:val="20"/>
          <w:szCs w:val="20"/>
          <w:lang w:val="hy-AM"/>
        </w:rPr>
        <w:t>-</w:t>
      </w:r>
      <w:r w:rsidRPr="005039E0">
        <w:rPr>
          <w:rFonts w:eastAsia="GHEA Grapalat" w:cs="GHEA Grapalat"/>
          <w:sz w:val="20"/>
          <w:szCs w:val="20"/>
          <w:lang w:val="hy-AM"/>
        </w:rPr>
        <w:t>Լ</w:t>
      </w:r>
      <w:r>
        <w:rPr>
          <w:rFonts w:eastAsia="GHEA Grapalat" w:cs="GHEA Grapalat"/>
          <w:sz w:val="20"/>
          <w:szCs w:val="20"/>
          <w:lang w:val="hy-AM"/>
        </w:rPr>
        <w:t xml:space="preserve"> հրամանի</w:t>
      </w:r>
      <w:r w:rsidRPr="00AE3CF2">
        <w:rPr>
          <w:rFonts w:eastAsia="GHEA Grapalat" w:cs="GHEA Grapalat"/>
          <w:sz w:val="20"/>
          <w:szCs w:val="20"/>
          <w:lang w:val="hy-AM"/>
        </w:rPr>
        <w:t xml:space="preserve">   </w:t>
      </w:r>
    </w:p>
    <w:p w:rsidR="00000089" w:rsidRPr="00C663BF" w:rsidRDefault="00000089" w:rsidP="00B20544">
      <w:pPr>
        <w:spacing w:line="360" w:lineRule="auto"/>
        <w:jc w:val="right"/>
        <w:rPr>
          <w:color w:val="000000"/>
          <w:lang w:val="hy-AM"/>
        </w:rPr>
      </w:pPr>
    </w:p>
    <w:p w:rsidR="00922CBE" w:rsidRPr="00C663BF" w:rsidRDefault="00922CBE" w:rsidP="00922CBE">
      <w:pPr>
        <w:ind w:right="150"/>
        <w:rPr>
          <w:rFonts w:eastAsia="GHEA Grapalat" w:cs="GHEA Grapalat"/>
          <w:sz w:val="20"/>
          <w:szCs w:val="20"/>
          <w:lang w:val="hy-AM"/>
        </w:rPr>
      </w:pPr>
      <w:r w:rsidRPr="00C663BF">
        <w:rPr>
          <w:color w:val="000000"/>
          <w:lang w:val="hy-AM"/>
        </w:rPr>
        <w:t xml:space="preserve">                                                                                                              </w:t>
      </w:r>
      <w:r w:rsidR="00E33ED9" w:rsidRPr="00C663BF">
        <w:rPr>
          <w:color w:val="000000"/>
          <w:lang w:val="hy-AM"/>
        </w:rPr>
        <w:t xml:space="preserve">  </w:t>
      </w:r>
      <w:r w:rsidR="00944297" w:rsidRPr="00C663BF">
        <w:rPr>
          <w:color w:val="000000"/>
          <w:lang w:val="hy-AM"/>
        </w:rPr>
        <w:t xml:space="preserve"> </w:t>
      </w:r>
      <w:r w:rsidRPr="00C663BF">
        <w:rPr>
          <w:color w:val="000000"/>
          <w:lang w:val="hy-AM"/>
        </w:rPr>
        <w:t xml:space="preserve"> </w:t>
      </w:r>
      <w:r w:rsidR="00000089" w:rsidRPr="00B20544">
        <w:rPr>
          <w:color w:val="000000"/>
          <w:lang w:val="hy-AM"/>
        </w:rPr>
        <w:t></w:t>
      </w:r>
      <w:r w:rsidRPr="005039E0">
        <w:rPr>
          <w:rFonts w:eastAsia="GHEA Grapalat" w:cs="GHEA Grapalat"/>
          <w:sz w:val="20"/>
          <w:szCs w:val="20"/>
          <w:lang w:val="hy-AM"/>
        </w:rPr>
        <w:t>Հավելված</w:t>
      </w:r>
      <w:r w:rsidRPr="00C663BF">
        <w:rPr>
          <w:rFonts w:eastAsia="GHEA Grapalat" w:cs="GHEA Grapalat"/>
          <w:sz w:val="20"/>
          <w:szCs w:val="20"/>
          <w:lang w:val="hy-AM"/>
        </w:rPr>
        <w:t xml:space="preserve"> N 1</w:t>
      </w:r>
    </w:p>
    <w:p w:rsidR="00922CBE" w:rsidRPr="005039E0" w:rsidRDefault="00922CBE" w:rsidP="00922CBE">
      <w:pPr>
        <w:ind w:right="150"/>
        <w:jc w:val="right"/>
        <w:rPr>
          <w:rFonts w:eastAsia="GHEA Grapalat" w:cs="GHEA Grapalat"/>
          <w:sz w:val="20"/>
          <w:szCs w:val="20"/>
          <w:lang w:val="hy-AM"/>
        </w:rPr>
      </w:pPr>
      <w:r w:rsidRPr="005039E0">
        <w:rPr>
          <w:rFonts w:eastAsia="GHEA Grapalat" w:cs="GHEA Grapalat"/>
          <w:sz w:val="20"/>
          <w:szCs w:val="20"/>
          <w:lang w:val="hy-AM"/>
        </w:rPr>
        <w:t>Արդարադատության նախարարի</w:t>
      </w:r>
    </w:p>
    <w:p w:rsidR="00922CBE" w:rsidRPr="005039E0" w:rsidRDefault="00922CBE" w:rsidP="00922CBE">
      <w:pPr>
        <w:ind w:right="150"/>
        <w:jc w:val="right"/>
        <w:rPr>
          <w:rFonts w:eastAsia="GHEA Grapalat" w:cs="GHEA Grapalat"/>
          <w:sz w:val="20"/>
          <w:szCs w:val="20"/>
          <w:lang w:val="hy-AM"/>
        </w:rPr>
      </w:pPr>
      <w:r w:rsidRPr="005039E0">
        <w:rPr>
          <w:rFonts w:eastAsia="GHEA Grapalat" w:cs="GHEA Grapalat"/>
          <w:sz w:val="20"/>
          <w:szCs w:val="20"/>
          <w:lang w:val="hy-AM"/>
        </w:rPr>
        <w:t>202</w:t>
      </w:r>
      <w:r w:rsidR="002630D8" w:rsidRPr="005039E0">
        <w:rPr>
          <w:rFonts w:eastAsia="GHEA Grapalat" w:cs="GHEA Grapalat"/>
          <w:sz w:val="20"/>
          <w:szCs w:val="20"/>
          <w:lang w:val="hy-AM"/>
        </w:rPr>
        <w:t>3</w:t>
      </w:r>
      <w:r w:rsidRPr="005039E0">
        <w:rPr>
          <w:rFonts w:eastAsia="GHEA Grapalat" w:cs="GHEA Grapalat"/>
          <w:sz w:val="20"/>
          <w:szCs w:val="20"/>
          <w:lang w:val="hy-AM"/>
        </w:rPr>
        <w:t xml:space="preserve"> թվականի </w:t>
      </w:r>
      <w:r w:rsidR="002630D8" w:rsidRPr="00C663BF">
        <w:rPr>
          <w:rFonts w:eastAsia="GHEA Grapalat" w:cs="GHEA Grapalat"/>
          <w:sz w:val="20"/>
          <w:szCs w:val="20"/>
          <w:lang w:val="hy-AM"/>
        </w:rPr>
        <w:t>հոկտեմբեր</w:t>
      </w:r>
      <w:r w:rsidRPr="005039E0">
        <w:rPr>
          <w:rFonts w:eastAsia="GHEA Grapalat" w:cs="GHEA Grapalat"/>
          <w:sz w:val="20"/>
          <w:szCs w:val="20"/>
          <w:lang w:val="hy-AM"/>
        </w:rPr>
        <w:t xml:space="preserve">ի </w:t>
      </w:r>
      <w:r w:rsidR="002630D8" w:rsidRPr="00C663BF">
        <w:rPr>
          <w:rFonts w:eastAsia="GHEA Grapalat" w:cs="GHEA Grapalat"/>
          <w:sz w:val="20"/>
          <w:szCs w:val="20"/>
          <w:lang w:val="hy-AM"/>
        </w:rPr>
        <w:t>2</w:t>
      </w:r>
      <w:r w:rsidRPr="00C663BF">
        <w:rPr>
          <w:rFonts w:eastAsia="GHEA Grapalat" w:cs="GHEA Grapalat"/>
          <w:sz w:val="20"/>
          <w:szCs w:val="20"/>
          <w:lang w:val="hy-AM"/>
        </w:rPr>
        <w:t>0</w:t>
      </w:r>
      <w:r w:rsidRPr="005039E0">
        <w:rPr>
          <w:rFonts w:eastAsia="GHEA Grapalat" w:cs="GHEA Grapalat"/>
          <w:sz w:val="20"/>
          <w:szCs w:val="20"/>
          <w:lang w:val="hy-AM"/>
        </w:rPr>
        <w:t>-ի</w:t>
      </w:r>
    </w:p>
    <w:p w:rsidR="00000089" w:rsidRPr="00C663BF" w:rsidRDefault="002630D8" w:rsidP="002630D8">
      <w:pPr>
        <w:spacing w:line="360" w:lineRule="auto"/>
        <w:jc w:val="center"/>
        <w:rPr>
          <w:noProof/>
          <w:color w:val="000000"/>
          <w:lang w:val="hy-AM"/>
        </w:rPr>
      </w:pPr>
      <w:r w:rsidRPr="00C663BF">
        <w:rPr>
          <w:rFonts w:eastAsia="GHEA Grapalat" w:cs="GHEA Grapalat"/>
          <w:sz w:val="20"/>
          <w:szCs w:val="20"/>
          <w:lang w:val="hy-AM"/>
        </w:rPr>
        <w:t xml:space="preserve">                                                                                                                             </w:t>
      </w:r>
      <w:r w:rsidR="005A24E4" w:rsidRPr="00C663BF">
        <w:rPr>
          <w:rFonts w:eastAsia="GHEA Grapalat" w:cs="GHEA Grapalat"/>
          <w:sz w:val="20"/>
          <w:szCs w:val="20"/>
          <w:lang w:val="hy-AM"/>
        </w:rPr>
        <w:t xml:space="preserve">    </w:t>
      </w:r>
      <w:r w:rsidRPr="00C663BF">
        <w:rPr>
          <w:rFonts w:eastAsia="GHEA Grapalat" w:cs="GHEA Grapalat"/>
          <w:sz w:val="20"/>
          <w:szCs w:val="20"/>
          <w:lang w:val="hy-AM"/>
        </w:rPr>
        <w:t xml:space="preserve"> </w:t>
      </w:r>
      <w:r w:rsidRPr="005039E0">
        <w:rPr>
          <w:rFonts w:eastAsia="GHEA Grapalat" w:cs="GHEA Grapalat"/>
          <w:sz w:val="20"/>
          <w:szCs w:val="20"/>
          <w:lang w:val="hy-AM"/>
        </w:rPr>
        <w:t xml:space="preserve">N </w:t>
      </w:r>
      <w:r w:rsidRPr="00C663BF">
        <w:rPr>
          <w:rFonts w:eastAsia="GHEA Grapalat" w:cs="GHEA Grapalat"/>
          <w:sz w:val="20"/>
          <w:szCs w:val="20"/>
          <w:lang w:val="hy-AM"/>
        </w:rPr>
        <w:t>627</w:t>
      </w:r>
      <w:r w:rsidRPr="005039E0">
        <w:rPr>
          <w:rFonts w:eastAsia="GHEA Grapalat" w:cs="GHEA Grapalat"/>
          <w:sz w:val="20"/>
          <w:szCs w:val="20"/>
          <w:lang w:val="hy-AM"/>
        </w:rPr>
        <w:t>-</w:t>
      </w:r>
      <w:r w:rsidRPr="00C663BF">
        <w:rPr>
          <w:rFonts w:eastAsia="GHEA Grapalat" w:cs="GHEA Grapalat"/>
          <w:sz w:val="20"/>
          <w:szCs w:val="20"/>
          <w:lang w:val="hy-AM"/>
        </w:rPr>
        <w:t>Լ</w:t>
      </w:r>
      <w:r w:rsidRPr="005039E0">
        <w:rPr>
          <w:rFonts w:eastAsia="GHEA Grapalat" w:cs="GHEA Grapalat"/>
          <w:sz w:val="20"/>
          <w:szCs w:val="20"/>
          <w:lang w:val="hy-AM"/>
        </w:rPr>
        <w:t xml:space="preserve"> հրամանի</w:t>
      </w:r>
    </w:p>
    <w:p w:rsidR="00000089" w:rsidRPr="00C663BF" w:rsidRDefault="00000089" w:rsidP="00B20544">
      <w:pPr>
        <w:tabs>
          <w:tab w:val="left" w:pos="0"/>
        </w:tabs>
        <w:spacing w:line="360" w:lineRule="auto"/>
        <w:jc w:val="center"/>
        <w:rPr>
          <w:b/>
          <w:color w:val="000000"/>
          <w:shd w:val="clear" w:color="auto" w:fill="FFFFFF"/>
          <w:lang w:val="hy-AM"/>
        </w:rPr>
      </w:pPr>
    </w:p>
    <w:p w:rsidR="00000089" w:rsidRPr="00C663BF" w:rsidRDefault="00000089" w:rsidP="00B20544">
      <w:pPr>
        <w:tabs>
          <w:tab w:val="left" w:pos="0"/>
        </w:tabs>
        <w:spacing w:line="360" w:lineRule="auto"/>
        <w:jc w:val="center"/>
        <w:rPr>
          <w:b/>
          <w:color w:val="000000"/>
          <w:shd w:val="clear" w:color="auto" w:fill="FFFFFF"/>
          <w:lang w:val="hy-AM"/>
        </w:rPr>
      </w:pPr>
      <w:r w:rsidRPr="00C663BF">
        <w:rPr>
          <w:b/>
          <w:color w:val="000000"/>
          <w:shd w:val="clear" w:color="auto" w:fill="FFFFFF"/>
          <w:lang w:val="hy-AM"/>
        </w:rPr>
        <w:t>ՀԱՅԱՍՏԱՆԻ ՀԱՆՐԱՊԵՏՈՒԹՅԱՆ ՔՐԵԱԿԱՏԱՐՈՂԱԿԱՆ ԵՎ ՊՐՈԲԱՑԻԱՅԻ ՈԼՈՐՏԻ 20</w:t>
      </w:r>
      <w:r w:rsidRPr="00B20544">
        <w:rPr>
          <w:b/>
          <w:color w:val="000000"/>
          <w:shd w:val="clear" w:color="auto" w:fill="FFFFFF"/>
          <w:lang w:val="hy-AM"/>
        </w:rPr>
        <w:t>2</w:t>
      </w:r>
      <w:r w:rsidRPr="00C663BF">
        <w:rPr>
          <w:b/>
          <w:color w:val="000000"/>
          <w:shd w:val="clear" w:color="auto" w:fill="FFFFFF"/>
          <w:lang w:val="hy-AM"/>
        </w:rPr>
        <w:t>4-20</w:t>
      </w:r>
      <w:r w:rsidRPr="00B20544">
        <w:rPr>
          <w:b/>
          <w:color w:val="000000"/>
          <w:shd w:val="clear" w:color="auto" w:fill="FFFFFF"/>
          <w:lang w:val="hy-AM"/>
        </w:rPr>
        <w:t>26</w:t>
      </w:r>
      <w:r w:rsidRPr="00C663BF">
        <w:rPr>
          <w:b/>
          <w:color w:val="000000"/>
          <w:shd w:val="clear" w:color="auto" w:fill="FFFFFF"/>
          <w:lang w:val="hy-AM"/>
        </w:rPr>
        <w:t xml:space="preserve"> ԹՎԱԿԱՆՆԵՐԻ ՀԻՄՆԱԿԱՆ ՈՒՂՂՈՒԹՅՈՒՆՆԵՐԸ</w:t>
      </w:r>
    </w:p>
    <w:p w:rsidR="00000089" w:rsidRPr="00C663BF" w:rsidRDefault="00000089" w:rsidP="00B20544">
      <w:pPr>
        <w:tabs>
          <w:tab w:val="left" w:pos="0"/>
        </w:tabs>
        <w:spacing w:line="360" w:lineRule="auto"/>
        <w:jc w:val="center"/>
        <w:rPr>
          <w:b/>
          <w:color w:val="000000"/>
          <w:lang w:val="hy-AM"/>
        </w:rPr>
      </w:pPr>
    </w:p>
    <w:p w:rsidR="00000089" w:rsidRPr="00C663BF" w:rsidRDefault="00000089" w:rsidP="00B20544">
      <w:pPr>
        <w:tabs>
          <w:tab w:val="left" w:pos="0"/>
        </w:tabs>
        <w:spacing w:line="360" w:lineRule="auto"/>
        <w:jc w:val="center"/>
        <w:rPr>
          <w:b/>
          <w:bCs/>
          <w:color w:val="000000"/>
          <w:lang w:val="hy-AM"/>
        </w:rPr>
      </w:pPr>
      <w:bookmarkStart w:id="4" w:name="_Toc126935730"/>
      <w:bookmarkStart w:id="5" w:name="_Toc126957837"/>
      <w:bookmarkStart w:id="6" w:name="_Toc127045641"/>
      <w:bookmarkStart w:id="7" w:name="_Toc127364968"/>
      <w:bookmarkStart w:id="8" w:name="_Toc127451004"/>
      <w:r w:rsidRPr="00B20544">
        <w:rPr>
          <w:b/>
          <w:bCs/>
          <w:color w:val="000000"/>
          <w:lang w:val="hy-AM"/>
        </w:rPr>
        <w:t>ՆԵՐԱԾՈՒԹՅՈՒՆ</w:t>
      </w:r>
      <w:bookmarkEnd w:id="4"/>
      <w:bookmarkEnd w:id="5"/>
      <w:bookmarkEnd w:id="6"/>
      <w:bookmarkEnd w:id="7"/>
      <w:bookmarkEnd w:id="8"/>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 xml:space="preserve">1. Հայաստանում ներկայումս ընթացող սահմանադրական, դատական և իրավական բարեփոխումների համատեքստում առանձնահատուկ նշանակություն է տրվում պատիժ կրող անձանց իրավունքների և օրինական շահերի արդյունավետ պաշտպանությանը, ինչպես նաև նրանց համար երաշխիքների ստեղծմանը։ Այդ իրավունքների և օրինական շահերի իրացման արդյունավետ մեխանիզմների ապահովումը, շարունակական կատարելագործումը և գնահատումը կարևոր նշանակություն ունեն։ Հայաստանի Հանրապետությունում քրեական արդարադատության և պատիժների համակարգում հիմնարար բարեփոխումների սկիզբը հիմնականում դրվեց վերջերս իրականացված դատական և իրավական բարեփոխումներով։ </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2. Բ</w:t>
      </w:r>
      <w:r w:rsidRPr="00B20544">
        <w:rPr>
          <w:noProof/>
          <w:color w:val="000000"/>
          <w:lang w:val="hy-AM"/>
        </w:rPr>
        <w:t xml:space="preserve">ազմաթիվ են Հայաստանի Հանրապետության կառավարության անդրադարձերը տարբեր ռազմավարական փաստաթղթերում քրեակատարողական և պրոբացիայի ոլորտի բարելավմանը: </w:t>
      </w:r>
      <w:r w:rsidRPr="00B20544">
        <w:rPr>
          <w:color w:val="000000"/>
          <w:lang w:val="hy-AM"/>
        </w:rPr>
        <w:t>Սակայն հաշվի առնելով, որ քրեակատարողական և պրոբացիայի ոլորտների առնչությամբ պատասխանատու լիազոր մարմին է Արդարադատության նախարարությունը, ուստի 2024-2026 թվականների համար անհրաժեշտություն է առաջացել ձևավորել հիմնական ուղղությունները և հաստատել դրանց իրականացման ծրագիրը:</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lastRenderedPageBreak/>
        <w:t xml:space="preserve">3. Մինչ սույն հիմնական ուղղությունների ընդունումը մի շարք զարգացումներ են տեղի ունեցել, որոնք ուղղակի և անուղղակի ազդեցություն են ունեցել կամ պետք է ունենան քրեակատարողական և պրոբացիայի ոլորտի վրա: Ինչպես նախատեսված էր նաև Հայաստանի Հանրապետության 2019-2023 թվականների դատական և իրավական ոլորտի բարեփոխումներով, Հայաստանի Հանրապետության քրեական արդարադատության ոլորտի նոր օրենսդրությունը մշակվեց և ընդունվեց Հայաստանի Հանրապետության ազգային ժողովի կողմից։ Նոր օրենսդրությունը նախատեսեց պատիժների նոր տեսակներ՝ հիմնականում ազատազրկման այլընտրանքային պատիժներ, ինչպես նաև խափանման նոր միջոցներ՝ տնային կալանքը և վարչական հսկողությունը։ </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4. Քրեակատարողական նոր օրենսգիրքը նախատեսում է նոր կառուցակարգեր՝ քրեակատարողական հիմնարկներում (այսուհետ նաև՝ ՔԿՀ) վերասոցիալականացման ներդրման, ինչպես նաև կարգավորում է ազատությունից զրկելու հետ չկապված պատիժների կիրառումը, ինչպիսիք են՝ տուգանքը, հանրային աշխատանքը և այլն։ Քրեակատարողական նոր օրենսգիրքը կարգավորում է նաև պայմանական վաղաժամկետ ազատելու կարգի առանձնահատկությունները (որը նախկինում կարգավորվում էր Հայաստանի Հանրապետության քրեական դատավարության օրենսգրքով): Այս փոփոխությունները կհանգեցնեն վերանայումների և բարեփոխումների ինչպես քրեակատարողական, այնպես էլ Պրոբացիայի ծառայություններում։</w:t>
      </w:r>
    </w:p>
    <w:p w:rsidR="00000089" w:rsidRPr="00B20544" w:rsidRDefault="00000089" w:rsidP="00B20544">
      <w:pPr>
        <w:tabs>
          <w:tab w:val="left" w:pos="0"/>
        </w:tabs>
        <w:spacing w:line="360" w:lineRule="auto"/>
        <w:ind w:firstLine="357"/>
        <w:jc w:val="both"/>
        <w:rPr>
          <w:color w:val="000000"/>
          <w:lang w:val="hy-AM"/>
        </w:rPr>
      </w:pPr>
      <w:r w:rsidRPr="00B20544">
        <w:rPr>
          <w:color w:val="000000"/>
          <w:lang w:val="hy-AM"/>
        </w:rPr>
        <w:t>5. Ի լրումն կալանավորված անձանց և դատապարտյալների՝ ՔԿՀ ընդունելու սահմանված ստանդարտ գործողություններին, ապահովելով ՔԿՀ-ներում հոգեկան առողջության և ինքնասպանությունների կանխարգելման հետ կապված միջազգային չափանիշներն ու պահանջները՝ Արդարադատության նախարարի հրամանով հաստատվել են ՔԿՀ-ներում ինքնասպանության և ինքնավնասման ռիսկերի զննության և գնահատման գործիքների ձևաթղթերը: Այդ հրամանով նախատեսված գործիքներն ուժի մեջ են մտել 2022 թվականի օգոստոսի 1-ից:</w:t>
      </w:r>
    </w:p>
    <w:p w:rsidR="00000089" w:rsidRPr="00B20544" w:rsidRDefault="00000089" w:rsidP="00B20544">
      <w:pPr>
        <w:tabs>
          <w:tab w:val="left" w:pos="0"/>
        </w:tabs>
        <w:spacing w:line="360" w:lineRule="auto"/>
        <w:ind w:firstLine="357"/>
        <w:jc w:val="both"/>
        <w:rPr>
          <w:color w:val="000000"/>
          <w:lang w:val="hy-AM"/>
        </w:rPr>
      </w:pPr>
      <w:r w:rsidRPr="00B20544">
        <w:rPr>
          <w:color w:val="000000"/>
          <w:lang w:val="hy-AM"/>
        </w:rPr>
        <w:t xml:space="preserve">6. Ի թիվս այլ նոր զարգացումների՝ Հայաստանի Հանրապետության դատական և իրավական բարեփոխումների 2022-2026 թվականների նոր ռազմավարությունը նախատեսում է զարգացումներ քրեակատարողական և պրոբացիայի ոլորտներում՝ </w:t>
      </w:r>
      <w:r w:rsidRPr="00B20544">
        <w:rPr>
          <w:color w:val="000000"/>
          <w:lang w:val="hy-AM"/>
        </w:rPr>
        <w:lastRenderedPageBreak/>
        <w:t xml:space="preserve">կապված դրանց հաշվետվողականության, թափանցիկության և արդյունավետության հետ։ Մասնավորապես, էլեկտրոնային արդարադատության համակարգի զարգացման գլուխն անդրադառնում է e-probation էլեկտրոնային կառավարման համակարգի ներդրմանը և գործունեությանը, ինչպես նաև e-penitentiary էլեկտրոնային կառավարման համակարգի արդիականացման անհրաժեշտությանը: </w:t>
      </w:r>
    </w:p>
    <w:p w:rsidR="00000089" w:rsidRPr="00B20544" w:rsidRDefault="00000089" w:rsidP="00B20544">
      <w:pPr>
        <w:tabs>
          <w:tab w:val="left" w:pos="0"/>
        </w:tabs>
        <w:spacing w:line="360" w:lineRule="auto"/>
        <w:ind w:firstLine="426"/>
        <w:jc w:val="both"/>
        <w:rPr>
          <w:color w:val="000000"/>
          <w:lang w:val="hy-AM"/>
        </w:rPr>
      </w:pPr>
      <w:r w:rsidRPr="00B20544">
        <w:rPr>
          <w:color w:val="000000"/>
          <w:lang w:val="hy-AM"/>
        </w:rPr>
        <w:t>Դատական և իրավական ռազմավարությունը շեշտում է, որ և՛ Արդարադատության նախարարության քրեակատարողական ծառայությանը (այսուհետ՝ Քրեակատարողական ծառայություն), հատկապես հայեցակարգային նոր ՔԿՀ-ի ստեղծման համատեքստում, և՛ Պրոբացիայի ծառայությանն անհրաժեշտ է համալրվել պրոֆեսիոնալ և բարեկիրթ կադրերով՝ գործնականում վերասոցիալականացման և վերականգնողական արդարադատության գաղափարախոսությունների ամրապնդման և դրանք արդյունավետ իրագործման համար: Պրոֆեսիոնալ անձնակազմի պատրաստումը կարող է իրականացվել՝ ներառելով տեսական և գործնական գիտելիքների համադրման նմանատիպ մեթոդներ: Բացի այդ, քրեակատարողական ծառայողների հաշվետու և թափանցիկ գործելաոճն ապահովելու և կոռուպցիոն ռիսկերը նվազեցնելու համար անհրաժեշտ է ՔԿՀ-ներում տեղադրել տեսահսկման նոր համակարգեր և ապահովել օպերատիվ կառավարման ժամանակակից գործիքներ։ Նման ռեսուրսները հնարավորություն կընձեռեն նաև նշված գործիքների միջոցով ձեռք բերված տվյալները, որպես ապացույց օգտագործել հնարավոր ապագա վարույթներում։</w:t>
      </w:r>
    </w:p>
    <w:p w:rsidR="00000089" w:rsidRPr="00B20544" w:rsidRDefault="00000089" w:rsidP="00B20544">
      <w:pPr>
        <w:tabs>
          <w:tab w:val="left" w:pos="0"/>
        </w:tabs>
        <w:spacing w:line="360" w:lineRule="auto"/>
        <w:ind w:firstLine="426"/>
        <w:jc w:val="both"/>
        <w:rPr>
          <w:color w:val="000000"/>
          <w:shd w:val="clear" w:color="auto" w:fill="FFFFFF"/>
          <w:lang w:val="hy-AM"/>
        </w:rPr>
      </w:pPr>
      <w:r w:rsidRPr="00B20544">
        <w:rPr>
          <w:color w:val="000000"/>
          <w:shd w:val="clear" w:color="auto" w:fill="FFFFFF"/>
          <w:lang w:val="hy-AM"/>
        </w:rPr>
        <w:t xml:space="preserve">Հայաստանի վերափոխման ռազմավարություն 2050-ն ուղղակի ամրագրում է, որ 2025 և 2030 թվականների 1-ին մեգանպատակն է կիրթ և կարողունակ քաղաքացին, ժողովուրդը, ինչն ունենալու ենք գիտելիքի, մշակույթի, գիտակցության, հմտությունների համատարած ներառական, նորարարական և հանրամատչելի զարգացման և յուրացման միջոցով, որը հանդիսանում է նաև դատապարտյալների վերասոցիալականացման հիմնասյուններից մեկը: Հայաստանի վերափոխման ռազմավարություն 2050-ը նույն տարիների համար նախատեսում է 2-րդ մեգանպատակ՝ արդյունավետ և հաշվետու կառավարումը, որը միտված է պետական մարմինների գործունեությունը դարձնել թափանցիկ, հանրամատչելի, արդյունավետ, վերահսկելի և մասնակցային, ինչպես նաև հանրային ծառայողներին դարձնել նախաձեռնող, արդյունքին միտված, բարեվարքության </w:t>
      </w:r>
      <w:r w:rsidRPr="00B20544">
        <w:rPr>
          <w:color w:val="000000"/>
          <w:shd w:val="clear" w:color="auto" w:fill="FFFFFF"/>
          <w:lang w:val="hy-AM"/>
        </w:rPr>
        <w:lastRenderedPageBreak/>
        <w:t>բարձրագույն նորմերին համապատասխանող, պատասխանատու և արհեստավարժ: Բացի այդ, Հայաստանի վերափոխման ռազմավարություն 2050-ը նաև առաջնահերթություն է տալիս անհատին՝ նրա իրավունքների պաշտպանությանը, բարեկեցիկ պայմանների ստեղծմանը և պետության կողմից արժևորմանը՝ փոխադարձ հարգանքի հիմքով:</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7. Սույն փաստաթղթի հիմնական նպատակն ու ակնկալվող արդյունքներն են՝</w:t>
      </w:r>
    </w:p>
    <w:p w:rsidR="00000089" w:rsidRPr="00B20544" w:rsidRDefault="00000089" w:rsidP="00B20544">
      <w:pPr>
        <w:numPr>
          <w:ilvl w:val="0"/>
          <w:numId w:val="33"/>
        </w:numPr>
        <w:tabs>
          <w:tab w:val="left" w:pos="0"/>
        </w:tabs>
        <w:spacing w:line="360" w:lineRule="auto"/>
        <w:ind w:left="0" w:firstLine="360"/>
        <w:jc w:val="both"/>
        <w:rPr>
          <w:color w:val="000000"/>
          <w:lang w:val="hy-AM"/>
        </w:rPr>
      </w:pPr>
      <w:r w:rsidRPr="00B20544">
        <w:rPr>
          <w:rFonts w:cs="Sylfaen"/>
          <w:noProof/>
          <w:color w:val="000000"/>
          <w:shd w:val="clear" w:color="auto" w:fill="FFFFFF"/>
          <w:lang w:val="hy-AM"/>
        </w:rPr>
        <w:t xml:space="preserve">քրեակատարողական համակարգի բարելավում, որը ենթադրում է </w:t>
      </w:r>
      <w:r w:rsidRPr="00B20544">
        <w:rPr>
          <w:rFonts w:cs="Sylfaen"/>
          <w:noProof/>
          <w:color w:val="000000"/>
          <w:lang w:val="hy-AM"/>
        </w:rPr>
        <w:t>ազատազրկման ավանդական</w:t>
      </w:r>
      <w:r w:rsidRPr="00B20544">
        <w:rPr>
          <w:rFonts w:cs="Calibri"/>
          <w:noProof/>
          <w:color w:val="000000"/>
          <w:lang w:val="hy-AM"/>
        </w:rPr>
        <w:t xml:space="preserve"> պատժիչ </w:t>
      </w:r>
      <w:r w:rsidRPr="00B20544">
        <w:rPr>
          <w:rFonts w:cs="Sylfaen"/>
          <w:noProof/>
          <w:color w:val="000000"/>
          <w:lang w:val="hy-AM"/>
        </w:rPr>
        <w:t>գաղափարախոսությունից անցում դեպի վերասոցիալականացման և վերականգնողական արդարադատության գաղափարախոսությանը,</w:t>
      </w:r>
    </w:p>
    <w:p w:rsidR="00000089" w:rsidRPr="00B20544" w:rsidRDefault="00000089" w:rsidP="00B20544">
      <w:pPr>
        <w:numPr>
          <w:ilvl w:val="0"/>
          <w:numId w:val="33"/>
        </w:numPr>
        <w:tabs>
          <w:tab w:val="left" w:pos="0"/>
        </w:tabs>
        <w:spacing w:line="360" w:lineRule="auto"/>
        <w:ind w:left="0" w:firstLine="360"/>
        <w:jc w:val="both"/>
        <w:rPr>
          <w:color w:val="000000"/>
          <w:lang w:val="hy-AM"/>
        </w:rPr>
      </w:pPr>
      <w:r w:rsidRPr="00B20544">
        <w:rPr>
          <w:color w:val="000000"/>
          <w:lang w:val="hy-AM"/>
        </w:rPr>
        <w:t>քրեական ենթամշակույթի դեմ պայքար, քրեակատարողական և պրոբացիայի համակարգում կոռուպցիայի հաղթահարում, կրկնահանցագործության նվազեցում՝ հասարակության անվտանգությունն ապահովելու նպատակով:</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8. Արդարադատության նախարարության առաջնահերթությունները կենտրոնանում են հետևյալ հիմնական նպատակների շուրջ (ներառյալ իրենց սեփական ուղղությունները)՝</w:t>
      </w:r>
    </w:p>
    <w:p w:rsidR="00000089" w:rsidRPr="00B20544" w:rsidRDefault="00000089" w:rsidP="00B20544">
      <w:pPr>
        <w:numPr>
          <w:ilvl w:val="0"/>
          <w:numId w:val="9"/>
        </w:numPr>
        <w:tabs>
          <w:tab w:val="left" w:pos="0"/>
        </w:tabs>
        <w:spacing w:line="360" w:lineRule="auto"/>
        <w:ind w:left="0" w:firstLine="426"/>
        <w:jc w:val="both"/>
        <w:rPr>
          <w:color w:val="000000"/>
          <w:lang w:val="hy-AM"/>
        </w:rPr>
      </w:pPr>
      <w:bookmarkStart w:id="9" w:name="_Hlk119285567"/>
      <w:r w:rsidRPr="00B20544">
        <w:rPr>
          <w:color w:val="000000"/>
          <w:lang w:val="hy-AM"/>
        </w:rPr>
        <w:t>օրենսդրական դաշտի կատարելագործում դեպի քրեակատարողական և պրոբացիայի ավելի մարդասիրական ծառայություն,</w:t>
      </w:r>
    </w:p>
    <w:p w:rsidR="00000089" w:rsidRPr="00B20544" w:rsidRDefault="00000089" w:rsidP="00B20544">
      <w:pPr>
        <w:numPr>
          <w:ilvl w:val="0"/>
          <w:numId w:val="9"/>
        </w:numPr>
        <w:tabs>
          <w:tab w:val="left" w:pos="0"/>
        </w:tabs>
        <w:spacing w:line="360" w:lineRule="auto"/>
        <w:ind w:left="0" w:firstLine="426"/>
        <w:jc w:val="both"/>
        <w:rPr>
          <w:color w:val="000000"/>
          <w:lang w:val="hy-AM"/>
        </w:rPr>
      </w:pPr>
      <w:r w:rsidRPr="00B20544">
        <w:rPr>
          <w:color w:val="000000"/>
          <w:lang w:val="hy-AM"/>
        </w:rPr>
        <w:t>ՔԿՀ-ների և պրոբացիայի ենթակառուցվածքների ու տարածքների արդիականացում,</w:t>
      </w:r>
    </w:p>
    <w:p w:rsidR="00000089" w:rsidRPr="00B20544" w:rsidRDefault="00000089" w:rsidP="00B20544">
      <w:pPr>
        <w:numPr>
          <w:ilvl w:val="0"/>
          <w:numId w:val="9"/>
        </w:numPr>
        <w:tabs>
          <w:tab w:val="left" w:pos="0"/>
        </w:tabs>
        <w:spacing w:line="360" w:lineRule="auto"/>
        <w:ind w:left="0" w:firstLine="426"/>
        <w:jc w:val="both"/>
        <w:rPr>
          <w:color w:val="000000"/>
          <w:lang w:val="hy-AM"/>
        </w:rPr>
      </w:pPr>
      <w:r w:rsidRPr="00B20544">
        <w:rPr>
          <w:color w:val="000000"/>
          <w:lang w:val="hy-AM"/>
        </w:rPr>
        <w:t>ազատությունից զրկված անձանց և պրոբացիայի շահառուների վերականգման և վերասոցիալականացման ապահովմանն ուղղված միջոցառումների մշակում,</w:t>
      </w:r>
    </w:p>
    <w:p w:rsidR="00000089" w:rsidRPr="00B20544" w:rsidRDefault="00000089" w:rsidP="00B20544">
      <w:pPr>
        <w:numPr>
          <w:ilvl w:val="0"/>
          <w:numId w:val="9"/>
        </w:numPr>
        <w:tabs>
          <w:tab w:val="left" w:pos="0"/>
        </w:tabs>
        <w:spacing w:line="360" w:lineRule="auto"/>
        <w:ind w:left="0" w:firstLine="426"/>
        <w:jc w:val="both"/>
        <w:rPr>
          <w:color w:val="000000"/>
          <w:lang w:val="hy-AM"/>
        </w:rPr>
      </w:pPr>
      <w:r w:rsidRPr="00B20544">
        <w:rPr>
          <w:color w:val="000000"/>
          <w:lang w:val="hy-AM"/>
        </w:rPr>
        <w:t>կառավարման համակարգի և անվտանգության բարելավում։:</w:t>
      </w:r>
    </w:p>
    <w:bookmarkEnd w:id="9"/>
    <w:p w:rsidR="00000089" w:rsidRPr="00B20544" w:rsidRDefault="00000089" w:rsidP="00B20544">
      <w:pPr>
        <w:tabs>
          <w:tab w:val="left" w:pos="0"/>
        </w:tabs>
        <w:spacing w:line="360" w:lineRule="auto"/>
        <w:jc w:val="both"/>
        <w:rPr>
          <w:b/>
          <w:bCs/>
          <w:color w:val="000000"/>
          <w:lang w:val="hy-AM"/>
        </w:rPr>
      </w:pPr>
    </w:p>
    <w:p w:rsidR="00000089" w:rsidRPr="00B20544" w:rsidRDefault="00000089" w:rsidP="00B20544">
      <w:pPr>
        <w:pStyle w:val="Heading1"/>
        <w:tabs>
          <w:tab w:val="left" w:pos="0"/>
        </w:tabs>
        <w:spacing w:before="0" w:line="360" w:lineRule="auto"/>
        <w:rPr>
          <w:rFonts w:ascii="GHEA Grapalat" w:hAnsi="GHEA Grapalat"/>
          <w:b w:val="0"/>
          <w:bCs w:val="0"/>
          <w:color w:val="000000"/>
          <w:sz w:val="24"/>
          <w:szCs w:val="24"/>
          <w:lang w:val="hy-AM"/>
        </w:rPr>
      </w:pPr>
      <w:bookmarkStart w:id="10" w:name="_Toc125591724"/>
      <w:bookmarkStart w:id="11" w:name="_Toc126935734"/>
      <w:bookmarkStart w:id="12" w:name="_Toc126957841"/>
      <w:bookmarkStart w:id="13" w:name="_Toc127045645"/>
      <w:bookmarkStart w:id="14" w:name="_Toc127364972"/>
      <w:r w:rsidRPr="00B20544">
        <w:rPr>
          <w:rFonts w:ascii="GHEA Grapalat" w:hAnsi="GHEA Grapalat"/>
          <w:color w:val="000000"/>
          <w:sz w:val="24"/>
          <w:szCs w:val="24"/>
          <w:lang w:val="hy-AM"/>
        </w:rPr>
        <w:br w:type="page"/>
      </w:r>
      <w:bookmarkEnd w:id="10"/>
      <w:bookmarkEnd w:id="11"/>
      <w:bookmarkEnd w:id="12"/>
      <w:bookmarkEnd w:id="13"/>
      <w:bookmarkEnd w:id="14"/>
    </w:p>
    <w:p w:rsidR="00000089" w:rsidRPr="00B20544" w:rsidRDefault="00000089" w:rsidP="00B20544">
      <w:pPr>
        <w:pStyle w:val="Heading2"/>
        <w:tabs>
          <w:tab w:val="left" w:pos="0"/>
        </w:tabs>
        <w:spacing w:before="0" w:line="360" w:lineRule="auto"/>
        <w:jc w:val="both"/>
        <w:rPr>
          <w:rFonts w:ascii="GHEA Grapalat" w:hAnsi="GHEA Grapalat"/>
          <w:color w:val="000000"/>
          <w:sz w:val="24"/>
          <w:szCs w:val="24"/>
          <w:lang w:val="hy-AM"/>
        </w:rPr>
      </w:pPr>
      <w:bookmarkStart w:id="15" w:name="_Toc126935735"/>
      <w:bookmarkStart w:id="16" w:name="_Toc126957842"/>
      <w:bookmarkStart w:id="17" w:name="_Toc127045646"/>
      <w:bookmarkStart w:id="18" w:name="_Toc127364973"/>
      <w:bookmarkStart w:id="19" w:name="_Toc127451009"/>
      <w:bookmarkStart w:id="20" w:name="_Toc148556226"/>
      <w:r w:rsidRPr="00B20544">
        <w:rPr>
          <w:rFonts w:ascii="GHEA Grapalat" w:hAnsi="GHEA Grapalat"/>
          <w:b/>
          <w:bCs/>
          <w:color w:val="000000"/>
          <w:sz w:val="24"/>
          <w:szCs w:val="24"/>
          <w:lang w:val="hy-AM"/>
        </w:rPr>
        <w:lastRenderedPageBreak/>
        <w:t>ՈՒՂՂՈՒԹՅՈՒՆ I</w:t>
      </w:r>
      <w:r w:rsidRPr="00B20544">
        <w:rPr>
          <w:rFonts w:ascii="GHEA Grapalat" w:hAnsi="GHEA Grapalat"/>
          <w:color w:val="000000"/>
          <w:sz w:val="24"/>
          <w:szCs w:val="24"/>
          <w:lang w:val="hy-AM"/>
        </w:rPr>
        <w:t>՝</w:t>
      </w:r>
      <w:bookmarkEnd w:id="15"/>
      <w:bookmarkEnd w:id="16"/>
      <w:bookmarkEnd w:id="17"/>
      <w:bookmarkEnd w:id="18"/>
      <w:bookmarkEnd w:id="19"/>
      <w:r w:rsidRPr="00B20544">
        <w:rPr>
          <w:rFonts w:ascii="GHEA Grapalat" w:hAnsi="GHEA Grapalat"/>
          <w:color w:val="000000"/>
          <w:sz w:val="24"/>
          <w:szCs w:val="24"/>
          <w:lang w:val="hy-AM"/>
        </w:rPr>
        <w:t xml:space="preserve"> </w:t>
      </w:r>
      <w:r w:rsidRPr="00B20544">
        <w:rPr>
          <w:rFonts w:ascii="GHEA Grapalat" w:hAnsi="GHEA Grapalat"/>
          <w:b/>
          <w:bCs/>
          <w:color w:val="000000"/>
          <w:sz w:val="24"/>
          <w:szCs w:val="24"/>
          <w:lang w:val="hy-AM"/>
        </w:rPr>
        <w:t>ՔՐԵԱԿԱՏԱՐՈՂԱԿԱՆ ԵՎ ՊՐՈԲԱՑԻԱՅԻ ՈԼՈՐՏԻ ՕՐԵՆՍԴՐՈՒԹՅԱՆ ԿԱՏԱՐԵԼԱԳՈՐԾՈՒՄ</w:t>
      </w:r>
      <w:bookmarkEnd w:id="20"/>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 xml:space="preserve">9. Քրեակատարողական և պրոբացիայի ոլորտի օրենսդրության կատարելագործումն Արդարադատության նախարարության կողմից հռչակված առաջնահերթություններից է։ Քրեակատարողական նոր օրենսգիրքը, «Պրոբացիայի ծառայության մասին» օրենքի ընդունումը, «Պրոբացիայի մասին» օրենքում նախատեսվող փոփոխությունները պահանջում են որոշակի փոփոխություններ գործող ենթաօրենսդրական նորմատիվ իրավական ակտերի մեջ՝ օրենսգրքում դրույթների իրականացմանն աջակցելու ու դրանց կիրառումն ապահովելու, նորամուծությունները ներդնելու և կանխատեսվող անցումներն ապահովելու համար: Այս նորմատիվ ակտերը նկարագրում են, թե գործնականում ինչպես պետք է մեկնաբանվի օրենսդրությունը և իրականացվեն գործողությունները: </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0"/>
        </w:numPr>
        <w:tabs>
          <w:tab w:val="left" w:pos="0"/>
        </w:tabs>
        <w:spacing w:before="0" w:line="360" w:lineRule="auto"/>
        <w:ind w:left="504" w:hanging="324"/>
        <w:rPr>
          <w:rFonts w:ascii="GHEA Grapalat" w:hAnsi="GHEA Grapalat"/>
          <w:color w:val="000000"/>
          <w:lang w:val="hy-AM"/>
        </w:rPr>
      </w:pPr>
      <w:bookmarkStart w:id="21" w:name="_Toc125591726"/>
      <w:bookmarkStart w:id="22" w:name="_Toc126935736"/>
      <w:bookmarkStart w:id="23" w:name="_Toc126957843"/>
      <w:bookmarkStart w:id="24" w:name="_Toc148556227"/>
      <w:r w:rsidRPr="00B20544">
        <w:rPr>
          <w:rFonts w:ascii="GHEA Grapalat" w:hAnsi="GHEA Grapalat"/>
          <w:color w:val="000000"/>
          <w:lang w:val="hy-AM"/>
        </w:rPr>
        <w:t>Քրեակատարողական և պրոբացիայի ծառայության օրենսդրության բարեփոխում</w:t>
      </w:r>
      <w:bookmarkEnd w:id="21"/>
      <w:bookmarkEnd w:id="22"/>
      <w:bookmarkEnd w:id="23"/>
      <w:bookmarkEnd w:id="24"/>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 xml:space="preserve">10. Նախատեսվող հիմնական օրենսդրական փոփոխություններից մեկը վերաբերում է Պրոբացիայի ծառայության՝ որպես առանձին պետական ծառայության կարգավիճակի վերանայմանը և պրոբացիայի ծառայողների համար սոցիալական երաշխիքների նախատեսմանը։ </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 xml:space="preserve">11. Այս ուղղության նպատակն է օրենսդրական փոփոխությունների միջոցով փոփոխել Պրոբացիայի ծառայության կարգավիճակը և վերանայել պրոբացիայի ծառայողների սոցիալական երաշխիքների համակարգը (անկախության համար անհրաժեշտ և բավարար երաշխիքներ տրամադրելու միջոցով)՝ նպատակ ունենալով բարձրացնել Պրոբացիայի ծառայության արդյունավետությունը։ Պրոբացիայի ծառայությանը վերապահված է նաև պատիժների կատարման հատուկ գործառույթ, ինչով պայմանավորված, խնդիրներ են առաջանում ներկայիս կարգավիճակով ծառայության պատշաճ իրականացման առումով։ Նախ, հանդիսանալով քաղաքացիական ծառայող՝ </w:t>
      </w:r>
      <w:r w:rsidRPr="00B20544">
        <w:rPr>
          <w:rFonts w:cs="GHEA Grapalat"/>
          <w:color w:val="000000"/>
          <w:lang w:val="hy-AM"/>
        </w:rPr>
        <w:t xml:space="preserve">պրոբացիայի ծառայողի համար </w:t>
      </w:r>
      <w:r w:rsidRPr="00B20544">
        <w:rPr>
          <w:color w:val="000000"/>
          <w:lang w:val="hy-AM"/>
        </w:rPr>
        <w:t>գործնականում խնդիրներ են առաջանում ոչ աշխատանքային ժամերին և օրերին օրենքով իրեն վերապահված լիազորությունների իրականացումն ապահովելու հարցում։ Երկրորդ, ձևավորված լինելով Արդարադատության նախարարության քրեակատարողական վարչության այլընտրանքային պատիժների կատարման բաժնի (այսուհետ՝ ԱՊԿԲ) հիմքի վրա՝ ԱՊԿԲ-ից Պրոբացիայի ծառայության կազմում ընդգրկված և Պրոբացիայի ծառայությունում նոր աշխատանքի ընդունված աշխատողները հայտնվել են սոցիալական պաշտպանության տարբեր մակարդակներում (աշխատավարձի չափ, սոցիալական երաշխիքներ և այլն):</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 xml:space="preserve">12. Պրոբացիայի ծառայողների համար, ովքեր անմիջականորեն աշխատում են մեղադրյալների կամ դատապարտյալների հետ որպես վերահսկող մարմին, կրթության սկզբնական մակարդակը պետք է համարժեք լինի Եվրոպական որակավորումների շրջանակի 6-րդ մակարդակին և ցանկալի է, որ նրանք ունենան համալսարանական կրթություն հետևյալ բնագավառում՝ հոգեբանություն, սոցիալական աշխատանք, իրավագիտություն և այլն։ </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13. Օրենսդրական փոփոխությունների միջոցով նախատեսվում է հասնել հետևյալ արդյունքների՝</w:t>
      </w:r>
    </w:p>
    <w:p w:rsidR="00000089" w:rsidRPr="00B20544" w:rsidRDefault="00000089" w:rsidP="00B20544">
      <w:pPr>
        <w:numPr>
          <w:ilvl w:val="0"/>
          <w:numId w:val="22"/>
        </w:numPr>
        <w:tabs>
          <w:tab w:val="left" w:pos="0"/>
        </w:tabs>
        <w:spacing w:line="360" w:lineRule="auto"/>
        <w:ind w:left="0" w:firstLine="360"/>
        <w:jc w:val="both"/>
        <w:rPr>
          <w:color w:val="000000"/>
          <w:lang w:val="hy-AM"/>
        </w:rPr>
      </w:pPr>
      <w:r w:rsidRPr="00B20544">
        <w:rPr>
          <w:color w:val="000000"/>
          <w:lang w:val="hy-AM"/>
        </w:rPr>
        <w:t>Պրոբացիայի ծառայությունը պետական ծառայության առանձին տեսակ է, առնվազն, քրեակատարողական ծառայությանը հավասար)՝ որպես պատիժների կատարման համար պատասխանատու ծառայության,</w:t>
      </w:r>
    </w:p>
    <w:p w:rsidR="00000089" w:rsidRPr="00B20544" w:rsidRDefault="00000089" w:rsidP="00B20544">
      <w:pPr>
        <w:numPr>
          <w:ilvl w:val="0"/>
          <w:numId w:val="22"/>
        </w:numPr>
        <w:tabs>
          <w:tab w:val="left" w:pos="0"/>
        </w:tabs>
        <w:spacing w:line="360" w:lineRule="auto"/>
        <w:ind w:left="0" w:firstLine="360"/>
        <w:jc w:val="both"/>
        <w:rPr>
          <w:color w:val="000000"/>
          <w:lang w:val="hy-AM"/>
        </w:rPr>
      </w:pPr>
      <w:r w:rsidRPr="00B20544">
        <w:rPr>
          <w:color w:val="000000"/>
          <w:lang w:val="hy-AM"/>
        </w:rPr>
        <w:t>Պրոբացիայի ծառայողների աշխատավարձի դրույքաչափերը սահմանվում են «Պետական պաշտոններ և պետական ծառայության պաշտոններ զբաղեցնող անձանց վարձատրության մասին» օրենքով՝ առանձին աղյուսակով,</w:t>
      </w:r>
    </w:p>
    <w:p w:rsidR="00000089" w:rsidRPr="00B20544" w:rsidRDefault="00000089" w:rsidP="00B20544">
      <w:pPr>
        <w:pStyle w:val="m-4352854157380269111msolistparagraph"/>
        <w:numPr>
          <w:ilvl w:val="0"/>
          <w:numId w:val="22"/>
        </w:numPr>
        <w:shd w:val="clear" w:color="auto" w:fill="FFFFFF"/>
        <w:tabs>
          <w:tab w:val="left" w:pos="0"/>
        </w:tabs>
        <w:spacing w:before="0" w:beforeAutospacing="0" w:after="0" w:afterAutospacing="0" w:line="360" w:lineRule="auto"/>
        <w:ind w:left="0" w:firstLine="360"/>
        <w:jc w:val="both"/>
        <w:rPr>
          <w:rFonts w:ascii="GHEA Grapalat" w:hAnsi="GHEA Grapalat" w:cs="Calibri"/>
          <w:color w:val="000000"/>
          <w:lang w:val="hy-AM"/>
        </w:rPr>
      </w:pPr>
      <w:r w:rsidRPr="00B20544">
        <w:rPr>
          <w:rFonts w:ascii="GHEA Grapalat" w:hAnsi="GHEA Grapalat"/>
          <w:color w:val="000000"/>
          <w:lang w:val="hy-AM"/>
        </w:rPr>
        <w:t>Պրոբացիայի ծառայությունն ունի իր</w:t>
      </w:r>
      <w:r w:rsidRPr="00B20544">
        <w:rPr>
          <w:rFonts w:ascii="GHEA Grapalat" w:hAnsi="GHEA Grapalat" w:cs="Calibri"/>
          <w:color w:val="000000"/>
          <w:lang w:val="hy-AM"/>
        </w:rPr>
        <w:t xml:space="preserve"> ծառայողների աշխատանքի արդյունավետության գնահատման համար ներդրված չափանիշներ և գործիքներ,</w:t>
      </w:r>
    </w:p>
    <w:p w:rsidR="00000089" w:rsidRPr="00B20544" w:rsidRDefault="00000089" w:rsidP="00B20544">
      <w:pPr>
        <w:numPr>
          <w:ilvl w:val="0"/>
          <w:numId w:val="22"/>
        </w:numPr>
        <w:tabs>
          <w:tab w:val="left" w:pos="0"/>
        </w:tabs>
        <w:spacing w:line="360" w:lineRule="auto"/>
        <w:ind w:left="0" w:firstLine="360"/>
        <w:jc w:val="both"/>
        <w:rPr>
          <w:color w:val="000000"/>
          <w:lang w:val="hy-AM"/>
        </w:rPr>
      </w:pPr>
      <w:r w:rsidRPr="00B20544">
        <w:rPr>
          <w:color w:val="000000"/>
          <w:lang w:val="hy-AM"/>
        </w:rPr>
        <w:t xml:space="preserve">Պրոբացիայի ծառայությունն ունի հաշտարարություն իրականացնելու լիազորություն՝ տարբերակված մոտեցում դրսևորելով անչափահասների, ընտանիքում բռնության դեպքերի և օրենքով նախատեսված այլ հարցերի առնչությամբ, </w:t>
      </w:r>
    </w:p>
    <w:p w:rsidR="00000089" w:rsidRPr="00B20544" w:rsidRDefault="00000089" w:rsidP="00B20544">
      <w:pPr>
        <w:numPr>
          <w:ilvl w:val="0"/>
          <w:numId w:val="22"/>
        </w:numPr>
        <w:tabs>
          <w:tab w:val="left" w:pos="0"/>
        </w:tabs>
        <w:spacing w:line="360" w:lineRule="auto"/>
        <w:ind w:left="0" w:firstLine="360"/>
        <w:jc w:val="both"/>
        <w:rPr>
          <w:color w:val="000000"/>
          <w:lang w:val="hy-AM"/>
        </w:rPr>
      </w:pPr>
      <w:r w:rsidRPr="00B20544">
        <w:rPr>
          <w:color w:val="000000"/>
          <w:lang w:val="hy-AM"/>
        </w:rPr>
        <w:t>Պրոբացիայի ծառայությունն ունի ուսուցման համար իր մեթոդները և վերապատրաստման ընթացակարգերը:</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 xml:space="preserve">14. Անհրաժեշտ է վերանայել Հայաստանի Հանրապետության քրեական, քրեական դատավարության և քրեակատարողական նոր օրենսգրքերի ընդունումից առաջ ընդունված ակտերը, մասնավորապես. </w:t>
      </w:r>
    </w:p>
    <w:p w:rsidR="00000089" w:rsidRPr="00B20544" w:rsidRDefault="00000089" w:rsidP="00B20544">
      <w:pPr>
        <w:numPr>
          <w:ilvl w:val="0"/>
          <w:numId w:val="19"/>
        </w:numPr>
        <w:tabs>
          <w:tab w:val="left" w:pos="0"/>
        </w:tabs>
        <w:spacing w:line="360" w:lineRule="auto"/>
        <w:ind w:left="0" w:firstLine="360"/>
        <w:jc w:val="both"/>
        <w:rPr>
          <w:color w:val="000000"/>
          <w:lang w:val="hy-AM"/>
        </w:rPr>
      </w:pPr>
      <w:r w:rsidRPr="00B20544">
        <w:rPr>
          <w:color w:val="000000"/>
          <w:lang w:val="hy-AM"/>
        </w:rPr>
        <w:t>կալանավորված անձանց և դատապարտյալների հետ սոցիալական, հոգեբանական և իրավական աշխատանքներ իրականացնող կառուցվածքային ստորաբաժանումների գործունեության կարգը,</w:t>
      </w:r>
    </w:p>
    <w:p w:rsidR="00000089" w:rsidRPr="00B20544" w:rsidRDefault="00000089" w:rsidP="00B20544">
      <w:pPr>
        <w:numPr>
          <w:ilvl w:val="0"/>
          <w:numId w:val="19"/>
        </w:numPr>
        <w:tabs>
          <w:tab w:val="left" w:pos="0"/>
        </w:tabs>
        <w:spacing w:line="360" w:lineRule="auto"/>
        <w:ind w:left="0" w:firstLine="360"/>
        <w:jc w:val="both"/>
        <w:rPr>
          <w:color w:val="000000"/>
          <w:lang w:val="hy-AM"/>
        </w:rPr>
      </w:pPr>
      <w:r w:rsidRPr="00B20544">
        <w:rPr>
          <w:color w:val="000000"/>
          <w:lang w:val="hy-AM"/>
        </w:rPr>
        <w:t>քրեակատարողական ծառայության կենտրոնական մարմնում գործող տեղաբաշխման հանձնաժողովի կազմը և գործունեության կարգը:</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0"/>
        </w:numPr>
        <w:tabs>
          <w:tab w:val="left" w:pos="0"/>
        </w:tabs>
        <w:spacing w:before="0" w:line="360" w:lineRule="auto"/>
        <w:ind w:left="504" w:hanging="144"/>
        <w:rPr>
          <w:rFonts w:ascii="GHEA Grapalat" w:hAnsi="GHEA Grapalat"/>
          <w:color w:val="000000"/>
          <w:lang w:val="hy-AM"/>
        </w:rPr>
      </w:pPr>
      <w:bookmarkStart w:id="25" w:name="_Toc148556228"/>
      <w:r w:rsidRPr="00B20544">
        <w:rPr>
          <w:rFonts w:ascii="GHEA Grapalat" w:hAnsi="GHEA Grapalat"/>
          <w:color w:val="000000"/>
          <w:lang w:val="hy-AM"/>
        </w:rPr>
        <w:t>Պատժի կրումից պայմանական վաղաժամկետ ազատման համակարգի բարեփոխում</w:t>
      </w:r>
      <w:bookmarkEnd w:id="25"/>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15. Միջազգային մոտեցումը շեշտում է, որ պայմանական վաղաժամկետ ազատումը գործիք է կրկնահանցագործության ռիսկը նվազեցնելու և վերականգնման աստիճանը բարձրացնելու համար։ Օրենսդրական փոփոխությունների միջոցով նախատեսվում է առնվազն հասնել ստորև նշված նպատակներին.</w:t>
      </w:r>
    </w:p>
    <w:p w:rsidR="00000089" w:rsidRPr="00B20544" w:rsidRDefault="00000089" w:rsidP="00B20544">
      <w:pPr>
        <w:numPr>
          <w:ilvl w:val="0"/>
          <w:numId w:val="18"/>
        </w:numPr>
        <w:tabs>
          <w:tab w:val="left" w:pos="0"/>
        </w:tabs>
        <w:spacing w:line="360" w:lineRule="auto"/>
        <w:ind w:left="0" w:firstLine="360"/>
        <w:jc w:val="both"/>
        <w:rPr>
          <w:color w:val="000000"/>
          <w:lang w:val="hy-AM"/>
        </w:rPr>
      </w:pPr>
      <w:r w:rsidRPr="00B20544">
        <w:rPr>
          <w:color w:val="000000"/>
          <w:lang w:val="hy-AM"/>
        </w:rPr>
        <w:t>փոփոխել դատարաններին տրամադրվող զեկույցների ձևաչափը` տեղեկատվություն ներառել պայմանական վաղաժամկետ ազատված անձանց ապագայի մասին՝ ներառյալ ընտանեկան հանգամանքները, դատապարտյալի վերաբերմունքն իր կյանքը փոխելու և կատարված վնասի հատուցման վերաբերյալ, աջակցությունն ընտանիքի կամ գործընկերների կողմից, թեմաներ, որոնց վերաբերյալ անհրաժեշտ է օգնություն և աջակցություն, որը պետք է ապահովվի Պրոբացիայի ծառայության կողմից, և ամբողջական եզրակացություն՝ ներառյալ խորհրդատվությունը,</w:t>
      </w:r>
    </w:p>
    <w:p w:rsidR="00000089" w:rsidRPr="00B20544" w:rsidRDefault="00000089" w:rsidP="00B20544">
      <w:pPr>
        <w:numPr>
          <w:ilvl w:val="0"/>
          <w:numId w:val="18"/>
        </w:numPr>
        <w:tabs>
          <w:tab w:val="left" w:pos="0"/>
        </w:tabs>
        <w:spacing w:line="360" w:lineRule="auto"/>
        <w:ind w:left="0" w:firstLine="360"/>
        <w:jc w:val="both"/>
        <w:rPr>
          <w:color w:val="000000"/>
          <w:lang w:val="hy-AM"/>
        </w:rPr>
      </w:pPr>
      <w:r w:rsidRPr="00B20544">
        <w:rPr>
          <w:color w:val="000000"/>
          <w:lang w:val="hy-AM"/>
        </w:rPr>
        <w:t>ավելացնել անցկացվող հարցազրույցների թիվը մինչև պայմանական վաղաժամկետ ազատումը (առնվազն 2),</w:t>
      </w:r>
    </w:p>
    <w:p w:rsidR="00000089" w:rsidRPr="00B20544" w:rsidRDefault="00000089" w:rsidP="00B20544">
      <w:pPr>
        <w:numPr>
          <w:ilvl w:val="0"/>
          <w:numId w:val="18"/>
        </w:numPr>
        <w:tabs>
          <w:tab w:val="left" w:pos="0"/>
        </w:tabs>
        <w:spacing w:line="360" w:lineRule="auto"/>
        <w:ind w:left="0" w:firstLine="360"/>
        <w:jc w:val="both"/>
        <w:rPr>
          <w:color w:val="000000"/>
          <w:lang w:val="hy-AM"/>
        </w:rPr>
      </w:pPr>
      <w:r w:rsidRPr="00B20544">
        <w:rPr>
          <w:color w:val="000000"/>
          <w:lang w:val="hy-AM"/>
        </w:rPr>
        <w:t>տեղեկատվության փոխանակում ՔԿՀ-ի և Պրոբացիայի ծառայության միջև մինչև զեկույցների վերջնական մշակումը. կարևոր է, որ երկու ծառայություններն էլ ի գիտություն ընդունեն միմյանց դիտարկումներն ու առաջարկությունները,</w:t>
      </w:r>
    </w:p>
    <w:p w:rsidR="00000089" w:rsidRPr="00B20544" w:rsidRDefault="00000089" w:rsidP="00B20544">
      <w:pPr>
        <w:numPr>
          <w:ilvl w:val="0"/>
          <w:numId w:val="18"/>
        </w:numPr>
        <w:tabs>
          <w:tab w:val="left" w:pos="0"/>
        </w:tabs>
        <w:spacing w:line="360" w:lineRule="auto"/>
        <w:ind w:left="0" w:firstLine="360"/>
        <w:jc w:val="both"/>
        <w:rPr>
          <w:color w:val="000000"/>
          <w:lang w:val="hy-AM"/>
        </w:rPr>
      </w:pPr>
      <w:r w:rsidRPr="00B20544">
        <w:rPr>
          <w:color w:val="000000"/>
          <w:lang w:val="hy-AM"/>
        </w:rPr>
        <w:t>յուրաքանչյուր նախկին դատապարտյալի համար իրականացնել ազատվելուց հետո անհատական գործողությունների ծրագիր։</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0"/>
        </w:numPr>
        <w:tabs>
          <w:tab w:val="left" w:pos="0"/>
        </w:tabs>
        <w:spacing w:before="0" w:line="360" w:lineRule="auto"/>
        <w:ind w:left="504" w:hanging="144"/>
        <w:rPr>
          <w:rFonts w:ascii="GHEA Grapalat" w:hAnsi="GHEA Grapalat"/>
          <w:color w:val="000000"/>
          <w:lang w:val="hy-AM"/>
        </w:rPr>
      </w:pPr>
      <w:bookmarkStart w:id="26" w:name="_Toc148556229"/>
      <w:r w:rsidRPr="00B20544">
        <w:rPr>
          <w:rFonts w:ascii="GHEA Grapalat" w:hAnsi="GHEA Grapalat"/>
          <w:color w:val="000000"/>
          <w:lang w:val="hy-AM"/>
        </w:rPr>
        <w:t>Վերասոցիալականացման և վերականգնողական մոտեցման ընդլայնում</w:t>
      </w:r>
      <w:bookmarkEnd w:id="26"/>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851"/>
        </w:tabs>
        <w:spacing w:line="360" w:lineRule="auto"/>
        <w:ind w:firstLine="426"/>
        <w:jc w:val="both"/>
        <w:rPr>
          <w:color w:val="000000"/>
          <w:lang w:val="hy-AM"/>
        </w:rPr>
      </w:pPr>
      <w:r w:rsidRPr="00B20544">
        <w:rPr>
          <w:color w:val="000000"/>
          <w:lang w:val="hy-AM"/>
        </w:rPr>
        <w:t xml:space="preserve">16. Քրեակատարողական և պրոբացիայի ոլորտի 2019-2023 թվականների ռազմավարությունն ընդունում էր, որ պետք է անցում կատարվի «ազատազրկման ավանդական պատժիչ գաղափարախոսությունից դեպի վերասոցիալականացման և վերականգնողական արդարադատության գաղափարախոսությանը» և ճանաչում էր Պրոբացիայի դերը վերականգնողական արդարադատության ոլորտում: Այս ինստիտուտի կայացմանը հնարավոր չէ հասնել միայն Պրոբացիայի ծառայության ջանքերի միջոցով: </w:t>
      </w:r>
    </w:p>
    <w:p w:rsidR="00000089" w:rsidRPr="00B20544" w:rsidRDefault="00000089" w:rsidP="00B20544">
      <w:pPr>
        <w:tabs>
          <w:tab w:val="left" w:pos="0"/>
          <w:tab w:val="left" w:pos="709"/>
          <w:tab w:val="left" w:pos="851"/>
        </w:tabs>
        <w:spacing w:line="360" w:lineRule="auto"/>
        <w:ind w:firstLine="426"/>
        <w:jc w:val="both"/>
        <w:rPr>
          <w:color w:val="000000"/>
          <w:lang w:val="hy-AM"/>
        </w:rPr>
      </w:pPr>
      <w:r w:rsidRPr="00B20544">
        <w:rPr>
          <w:color w:val="000000"/>
          <w:lang w:val="hy-AM"/>
        </w:rPr>
        <w:t xml:space="preserve">17. Այս լույսի ներքո ցանկացած վերականգնողական միջոցառման հաջող իրականացումն ապահովելու համար անհրաժեշտ է երեք նախապայման։ Դրանք ներառում են՝ 1) ներդրում վերականգնման մեջ, 2) համաձայնություն դինամիկ անվտանգության վերաբերյալ ՔԿՀ-ի անձնակազմի և դատապարտյալների միջև հաղորդակցության առումով և 3) ազատությունից զրկելու ընթացքում վերականգնման կարիքների պատշաճ ըմբռնում, մասնավորապես՝ ռիսկերի և կարիքների նախնական գնահատման միջոցով: </w:t>
      </w:r>
    </w:p>
    <w:p w:rsidR="00000089" w:rsidRPr="00B20544" w:rsidRDefault="00000089" w:rsidP="00B20544">
      <w:pPr>
        <w:spacing w:line="360" w:lineRule="auto"/>
        <w:rPr>
          <w:color w:val="000000"/>
          <w:lang w:val="hy-AM"/>
        </w:rPr>
      </w:pPr>
      <w:bookmarkStart w:id="27" w:name="_Toc125591730"/>
      <w:bookmarkStart w:id="28" w:name="_Toc126935740"/>
      <w:bookmarkStart w:id="29" w:name="_Toc126957847"/>
      <w:bookmarkStart w:id="30" w:name="_Toc127045651"/>
      <w:bookmarkStart w:id="31" w:name="_Toc127364978"/>
      <w:bookmarkStart w:id="32" w:name="_Toc127451014"/>
      <w:bookmarkStart w:id="33" w:name="_Toc148556230"/>
      <w:r w:rsidRPr="00B20544">
        <w:rPr>
          <w:color w:val="000000"/>
          <w:lang w:val="hy-AM"/>
        </w:rPr>
        <w:br w:type="page"/>
      </w:r>
    </w:p>
    <w:p w:rsidR="00000089" w:rsidRPr="00B20544" w:rsidRDefault="00000089" w:rsidP="00B20544">
      <w:pPr>
        <w:spacing w:line="360" w:lineRule="auto"/>
        <w:rPr>
          <w:color w:val="000000"/>
          <w:lang w:val="hy-AM"/>
        </w:rPr>
      </w:pPr>
    </w:p>
    <w:p w:rsidR="00000089" w:rsidRPr="00B20544" w:rsidRDefault="00000089" w:rsidP="00B20544">
      <w:pPr>
        <w:pStyle w:val="Heading2"/>
        <w:tabs>
          <w:tab w:val="left" w:pos="0"/>
        </w:tabs>
        <w:spacing w:before="0" w:line="360" w:lineRule="auto"/>
        <w:jc w:val="both"/>
        <w:rPr>
          <w:rFonts w:ascii="GHEA Grapalat" w:hAnsi="GHEA Grapalat"/>
          <w:color w:val="000000"/>
          <w:sz w:val="24"/>
          <w:szCs w:val="24"/>
          <w:lang w:val="hy-AM"/>
        </w:rPr>
      </w:pPr>
      <w:r w:rsidRPr="00B20544">
        <w:rPr>
          <w:rFonts w:ascii="GHEA Grapalat" w:hAnsi="GHEA Grapalat"/>
          <w:b/>
          <w:bCs/>
          <w:color w:val="000000"/>
          <w:sz w:val="24"/>
          <w:szCs w:val="24"/>
          <w:lang w:val="hy-AM"/>
        </w:rPr>
        <w:t>ՈՒՂՂՈՒԹՅՈՒՆ II</w:t>
      </w:r>
      <w:r w:rsidRPr="00B20544">
        <w:rPr>
          <w:rFonts w:ascii="GHEA Grapalat" w:hAnsi="GHEA Grapalat"/>
          <w:color w:val="000000"/>
          <w:sz w:val="24"/>
          <w:szCs w:val="24"/>
          <w:lang w:val="hy-AM"/>
        </w:rPr>
        <w:t xml:space="preserve">՝ </w:t>
      </w:r>
      <w:bookmarkEnd w:id="27"/>
      <w:bookmarkEnd w:id="28"/>
      <w:bookmarkEnd w:id="29"/>
      <w:bookmarkEnd w:id="30"/>
      <w:bookmarkEnd w:id="31"/>
      <w:bookmarkEnd w:id="32"/>
      <w:r w:rsidRPr="00B20544">
        <w:rPr>
          <w:rFonts w:ascii="GHEA Grapalat" w:hAnsi="GHEA Grapalat"/>
          <w:b/>
          <w:bCs/>
          <w:color w:val="000000"/>
          <w:sz w:val="24"/>
          <w:szCs w:val="24"/>
          <w:lang w:val="hy-AM"/>
        </w:rPr>
        <w:t>ՔՐԵԱԿԱՏԱՐՈՂԱԿԱՆ ԵՎ ՊՐՈԲԱՑԻԱՅԻ ՊԱՅՄԱՆՆԵՐԻ ԲԱՐԵԼԱՎՈՒՄ</w:t>
      </w:r>
      <w:bookmarkEnd w:id="33"/>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1"/>
        </w:numPr>
        <w:tabs>
          <w:tab w:val="left" w:pos="0"/>
        </w:tabs>
        <w:spacing w:before="0" w:line="360" w:lineRule="auto"/>
        <w:ind w:left="504" w:hanging="144"/>
        <w:rPr>
          <w:rFonts w:ascii="GHEA Grapalat" w:hAnsi="GHEA Grapalat"/>
          <w:color w:val="000000"/>
          <w:lang w:val="hy-AM"/>
        </w:rPr>
      </w:pPr>
      <w:bookmarkStart w:id="34" w:name="_Toc125591731"/>
      <w:bookmarkStart w:id="35" w:name="_Toc126935741"/>
      <w:bookmarkStart w:id="36" w:name="_Toc126957848"/>
      <w:bookmarkStart w:id="37" w:name="_Toc127045652"/>
      <w:bookmarkStart w:id="38" w:name="_Toc127364979"/>
      <w:bookmarkStart w:id="39" w:name="_Toc127451015"/>
      <w:bookmarkStart w:id="40" w:name="_Toc148556231"/>
      <w:r w:rsidRPr="00B20544">
        <w:rPr>
          <w:rFonts w:ascii="GHEA Grapalat" w:hAnsi="GHEA Grapalat"/>
          <w:color w:val="000000"/>
          <w:lang w:val="hy-AM"/>
        </w:rPr>
        <w:t>Քրեակատարողական հիմնարկների օպտիմալացում և արդիականացում</w:t>
      </w:r>
      <w:bookmarkEnd w:id="34"/>
      <w:bookmarkEnd w:id="35"/>
      <w:bookmarkEnd w:id="36"/>
      <w:bookmarkEnd w:id="37"/>
      <w:bookmarkEnd w:id="38"/>
      <w:bookmarkEnd w:id="39"/>
      <w:bookmarkEnd w:id="40"/>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 xml:space="preserve"> 18. Այս նպատակը միտված է ՔԿՀ-ների և Պրոբացիայի ծառայության շենքային և տեխնիկական հագեցվածության ապահովմանը, ենթակառուցվածքների զարգացմանը, որի արդյունքում կալանավորված անձանց և դատապարտյալների համար կապահովվեն միջազգային չափանիշներին համապատասխան պահման պայմաններ։ ՔԿՀ-ները կվերազինվեն անվտանգության և հսկողության ապահովման ժամանակակից ինժեներատեխնիկական միջոցներով, որոնք կնպաստեն հիմնարկների արդյունավետ կառավարման գաղափարի ներդրմանը։ </w:t>
      </w:r>
    </w:p>
    <w:p w:rsidR="00000089" w:rsidRPr="00B20544" w:rsidRDefault="00000089" w:rsidP="00B20544">
      <w:pPr>
        <w:tabs>
          <w:tab w:val="left" w:pos="0"/>
          <w:tab w:val="left" w:pos="851"/>
        </w:tabs>
        <w:spacing w:line="360" w:lineRule="auto"/>
        <w:ind w:firstLine="360"/>
        <w:jc w:val="both"/>
        <w:rPr>
          <w:color w:val="000000"/>
          <w:lang w:val="hy-AM"/>
        </w:rPr>
      </w:pPr>
      <w:r w:rsidRPr="00B20544">
        <w:rPr>
          <w:color w:val="000000"/>
          <w:lang w:val="hy-AM"/>
        </w:rPr>
        <w:t xml:space="preserve">19. </w:t>
      </w:r>
      <w:bookmarkStart w:id="41" w:name="_Hlk127490127"/>
      <w:r w:rsidRPr="00B20544">
        <w:rPr>
          <w:color w:val="000000"/>
          <w:lang w:val="hy-AM"/>
        </w:rPr>
        <w:t>ՔԿՀ-ները տեխնիկական միջոցներով վերազինման ոլորտում մեծ կարևորություն ունի նաև արտակարգ իրավիճակներում գործելու պլանի մշակումը, ՔԿՀ-ին սպառնացող բնածին և տեխնածին վտանգների հիման վրա քաղաքացիական պաշտպանության պլանի մշակումն ու հաստատումը, արտակարգ իրավիճակներում ՔԿՀ-ների դիմակայունության մակարդակի բարձրացումը:</w:t>
      </w:r>
      <w:bookmarkEnd w:id="41"/>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1"/>
        </w:numPr>
        <w:tabs>
          <w:tab w:val="left" w:pos="0"/>
        </w:tabs>
        <w:spacing w:before="0" w:line="360" w:lineRule="auto"/>
        <w:ind w:left="504" w:hanging="144"/>
        <w:rPr>
          <w:rFonts w:ascii="GHEA Grapalat" w:hAnsi="GHEA Grapalat"/>
          <w:color w:val="000000"/>
          <w:lang w:val="hy-AM"/>
        </w:rPr>
      </w:pPr>
      <w:bookmarkStart w:id="42" w:name="_Toc127364980"/>
      <w:bookmarkStart w:id="43" w:name="_Toc127451016"/>
      <w:bookmarkStart w:id="44" w:name="_Toc148556232"/>
      <w:r w:rsidRPr="00B20544">
        <w:rPr>
          <w:rFonts w:ascii="GHEA Grapalat" w:hAnsi="GHEA Grapalat"/>
          <w:color w:val="000000"/>
          <w:lang w:val="en-US"/>
        </w:rPr>
        <w:t>Ա</w:t>
      </w:r>
      <w:r w:rsidRPr="00B20544">
        <w:rPr>
          <w:rFonts w:ascii="GHEA Grapalat" w:hAnsi="GHEA Grapalat"/>
          <w:color w:val="000000"/>
          <w:lang w:val="hy-AM"/>
        </w:rPr>
        <w:t>նչափահաս</w:t>
      </w:r>
      <w:r w:rsidRPr="00B20544">
        <w:rPr>
          <w:rFonts w:ascii="GHEA Grapalat" w:hAnsi="GHEA Grapalat"/>
          <w:color w:val="000000"/>
          <w:lang w:val="en-US"/>
        </w:rPr>
        <w:t>ների պահման</w:t>
      </w:r>
      <w:r w:rsidRPr="00B20544">
        <w:rPr>
          <w:rFonts w:ascii="GHEA Grapalat" w:hAnsi="GHEA Grapalat"/>
          <w:color w:val="000000"/>
          <w:lang w:val="hy-AM"/>
        </w:rPr>
        <w:t xml:space="preserve"> պայմանների բարելավում</w:t>
      </w:r>
      <w:bookmarkEnd w:id="42"/>
      <w:bookmarkEnd w:id="43"/>
      <w:bookmarkEnd w:id="44"/>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20. Անչափահասները համարվում են քրեակատարողական համակարգի խոցելի խմբերի ներկայացուցիչներ: Անչափահասների հետ անմիջականորեն աշխատող՝ ՔԿՀ-ի անձնակազմը պետք է պարտադիր մասնագիտական վերապատրաստում անցնի երեխաների իրավունքների վերաբերյալ։</w:t>
      </w:r>
    </w:p>
    <w:p w:rsidR="00000089" w:rsidRPr="00B20544" w:rsidRDefault="00000089" w:rsidP="00B20544">
      <w:pPr>
        <w:tabs>
          <w:tab w:val="left" w:pos="0"/>
          <w:tab w:val="left" w:pos="709"/>
          <w:tab w:val="left" w:pos="851"/>
        </w:tabs>
        <w:spacing w:line="360" w:lineRule="auto"/>
        <w:ind w:firstLine="360"/>
        <w:jc w:val="both"/>
        <w:rPr>
          <w:rFonts w:cs="Sylfaen"/>
          <w:noProof/>
          <w:color w:val="000000"/>
          <w:lang w:val="hy-AM"/>
        </w:rPr>
      </w:pPr>
      <w:r w:rsidRPr="00B20544">
        <w:rPr>
          <w:color w:val="000000"/>
          <w:lang w:val="hy-AM"/>
        </w:rPr>
        <w:t xml:space="preserve">21. Երեխայի իրավունքների մասին կոնվենցիայի, </w:t>
      </w:r>
      <w:r w:rsidRPr="00B20544">
        <w:rPr>
          <w:rFonts w:cs="Sylfaen"/>
          <w:noProof/>
          <w:color w:val="000000"/>
          <w:lang w:val="hy-AM"/>
        </w:rPr>
        <w:t xml:space="preserve">Անչափահասների նկատմամբ արդարադատություն իրականացնելու վերաբերյալ ՄԱԿ-ի նվազագույն ստանդարտ կանոնների («Պեկինյան կանոններ»), ինչպես նաև Եվրոպական վերանայված բանտային կանոնների համաձայն՝ </w:t>
      </w:r>
      <w:r w:rsidRPr="00B20544">
        <w:rPr>
          <w:color w:val="000000"/>
          <w:lang w:val="hy-AM"/>
        </w:rPr>
        <w:t>ՔԿՀ-</w:t>
      </w:r>
      <w:r w:rsidRPr="00B20544">
        <w:rPr>
          <w:rFonts w:cs="Sylfaen"/>
          <w:noProof/>
          <w:color w:val="000000"/>
          <w:lang w:val="hy-AM"/>
        </w:rPr>
        <w:t xml:space="preserve">ներում անչափահասները պետք է ապահովվեն իրենց </w:t>
      </w:r>
      <w:bookmarkStart w:id="45" w:name="_Hlk127200844"/>
      <w:r w:rsidRPr="00B20544">
        <w:rPr>
          <w:rFonts w:cs="Sylfaen"/>
          <w:noProof/>
          <w:color w:val="000000"/>
          <w:lang w:val="hy-AM"/>
        </w:rPr>
        <w:t>տարիքին, սեռին, անձին և լիարժեք զարգացման շահերին համապատասխան</w:t>
      </w:r>
      <w:bookmarkEnd w:id="45"/>
      <w:r w:rsidRPr="00B20544">
        <w:rPr>
          <w:rFonts w:cs="Sylfaen"/>
          <w:noProof/>
          <w:color w:val="000000"/>
          <w:lang w:val="hy-AM"/>
        </w:rPr>
        <w:t xml:space="preserve"> խնամքով, պաշտպանությամբ և սոցիալական, հոգեբանական, բժշկական, ֆիզիկական, կրթության և արհեստավարժության բնագավառների ողջ անհրաժեշտ օգնությամբ։ Վերոնշյալ հանգ</w:t>
      </w:r>
      <w:r w:rsidRPr="00B20544">
        <w:rPr>
          <w:color w:val="000000"/>
          <w:lang w:val="hy-AM"/>
        </w:rPr>
        <w:t>ամանքների և անչափահասների արդարադատությա</w:t>
      </w:r>
      <w:r w:rsidRPr="00B20544">
        <w:rPr>
          <w:rFonts w:cs="Sylfaen"/>
          <w:noProof/>
          <w:color w:val="000000"/>
          <w:lang w:val="hy-AM"/>
        </w:rPr>
        <w:t xml:space="preserve">ն հիմնարար սկզբունքների շրջանակներում Հայաստանի Հանրապետության քրեական նոր օրենսգիրքը բարձրացրել է պատիժը կրելու, պատասխանատվությունից և պատժից ազատելու և դատվածության վերացման համար նախատեսված տարիքային շեմը մինչև 21 տարեկան։ Հայաստանի Հանրապետության քրեական օրենսդրության այս բարեփոխումը չի կարող իր ազդեցությունը չթողնել պատժի կատարման վրա։ Այս առումով, նախատեսվում է ամբողջությամբ վերանայել անչափահաս և երիտասարդ դատապարտյալների նկատմամբ վերաբերմունքը ։ </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1"/>
        </w:numPr>
        <w:tabs>
          <w:tab w:val="left" w:pos="0"/>
        </w:tabs>
        <w:spacing w:before="0" w:line="360" w:lineRule="auto"/>
        <w:ind w:left="504" w:hanging="144"/>
        <w:rPr>
          <w:rFonts w:ascii="GHEA Grapalat" w:hAnsi="GHEA Grapalat"/>
          <w:color w:val="000000"/>
          <w:lang w:val="hy-AM"/>
        </w:rPr>
      </w:pPr>
      <w:bookmarkStart w:id="46" w:name="_Toc148556233"/>
      <w:r w:rsidRPr="00B20544">
        <w:rPr>
          <w:rFonts w:ascii="GHEA Grapalat" w:hAnsi="GHEA Grapalat"/>
          <w:color w:val="000000"/>
          <w:lang w:val="hy-AM"/>
        </w:rPr>
        <w:t>Կին դատապարտյալների պահման պայմանների բարելավում</w:t>
      </w:r>
      <w:bookmarkEnd w:id="46"/>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22. «Աբովյան» ՔԿՀ-ը կանանց միակ ՔԿՀ-ն է Հայաստանի Հանրապետությունում, որտեղ գտնվում են ինչպես կալանավորված, այնպես էլ դատապարտյալ կանայք։ Անձնակազմը խառն է՝ արական և իգական սեռի ներկայացուցիչներ, սակայն ղեկավարությունը կազմված է մեծամասամբ արական սեռի ծառայողներից։ Անձնակազմի լրակազմը պետք է վերանայվի՝ ապահովելու համար բավարար թվով կին աշխատողներ, ովքեր անմիջական կապ կունենան կին կալանավորված անձանց կամ դատապարտյալների հետ: Անձնակազմի իգական սեռի ներկայացուցիչների կարողությունների զարգացման միջոցառումները պետք է ներառեն նաև ղեկավար պաշտոններ զբաղեցնելու հնարավորության ընդլայնում: 23. Կին կալանավորված անձանց կամ դատապարտյալների հետ աշխատելու համար նշանակված անձնակազմը պետք է պարտադիր վերապատրաստում անցնի՝ կապված գենդերային հատուկ կարիքների, գենդերազգայուն մոտեցումների և կին կալանավորված անձանց կամ դատապարտյալների իրավունքների հետ: Անհրաժեշտ է «Աբովյան» ՔԿՀ-ի (կանանց բաժին) գործունեությունը և առօրյա կյանքը կարգավորող ՔԿՀ-ի ներքին կանոնակարգը համապատասխանեցնել կանանց ազատազրկման նկատմամբ գենդերազգայուն մոտեցումների պահանջներին՝ համաձայն Բանգկոկյան կանոնների: Սա նաև պետք է ենթադրի դրույթներ գենդերազգայուն մոտեցումների վերաբերյալ՝ կապված  կանանց խուզարկությունների (մերկացմամբ և մարմնի խոռոչների քննմամբ) և մարդու արժանապատվության չարաշահումից երաշխիքների սահմանման հետ:</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1"/>
        </w:numPr>
        <w:tabs>
          <w:tab w:val="left" w:pos="0"/>
        </w:tabs>
        <w:spacing w:before="0" w:line="360" w:lineRule="auto"/>
        <w:ind w:left="504" w:hanging="144"/>
        <w:rPr>
          <w:rFonts w:ascii="GHEA Grapalat" w:hAnsi="GHEA Grapalat"/>
          <w:color w:val="000000"/>
          <w:lang w:val="hy-AM"/>
        </w:rPr>
      </w:pPr>
      <w:bookmarkStart w:id="47" w:name="_Toc127045655"/>
      <w:bookmarkStart w:id="48" w:name="_Toc127364982"/>
      <w:bookmarkStart w:id="49" w:name="_Toc127451018"/>
      <w:bookmarkStart w:id="50" w:name="_Toc148556234"/>
      <w:r w:rsidRPr="00B20544">
        <w:rPr>
          <w:rFonts w:ascii="GHEA Grapalat" w:hAnsi="GHEA Grapalat"/>
          <w:color w:val="000000"/>
          <w:lang w:val="hy-AM"/>
        </w:rPr>
        <w:t>Հաշմանդամություն ունեցող անձանց քրեակատարողական հիմնարկներում պահելու համար մատչելի պայմանների ապահովում</w:t>
      </w:r>
      <w:bookmarkEnd w:id="47"/>
      <w:bookmarkEnd w:id="48"/>
      <w:bookmarkEnd w:id="49"/>
      <w:bookmarkEnd w:id="50"/>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tabs>
          <w:tab w:val="left" w:pos="0"/>
          <w:tab w:val="left" w:pos="851"/>
        </w:tabs>
        <w:spacing w:line="360" w:lineRule="auto"/>
        <w:ind w:firstLine="426"/>
        <w:jc w:val="both"/>
        <w:rPr>
          <w:color w:val="000000"/>
          <w:lang w:val="hy-AM"/>
        </w:rPr>
      </w:pPr>
      <w:r w:rsidRPr="00B20544">
        <w:rPr>
          <w:color w:val="000000"/>
          <w:lang w:val="hy-AM"/>
        </w:rPr>
        <w:t>24. Այս ուղղության նպատակները միտված են ըստ առաջնահերթության՝ ՔԿՀ-ներում հաշմանդամություն ունեցող անձանց պահման անհրաժեշտ և մատչելի պայմաններով ապահովելուն: ՔԿՀ-</w:t>
      </w:r>
      <w:r w:rsidRPr="00B20544">
        <w:rPr>
          <w:color w:val="000000"/>
          <w:shd w:val="clear" w:color="auto" w:fill="FFFFFF"/>
          <w:lang w:val="hy-AM"/>
        </w:rPr>
        <w:t xml:space="preserve">ները, օրենսդրությամբ սահմանված կարգով և պայմաններին համապատասխան, իրենց իրավասությունների շրջանակներում հաշմանդամություն ունեցող անձանց համար ապահովում են ֆիզիկական միջավայրի, տեղեկատվության և հաղորդակցության մատչելիությունը, այդ թվում՝ բնակելի, հասարակական, արտադրական և այլ գործառնական նշանակություն ունեցող շենքերի և շինությունների մատչելիության, տրանսպորտային համակարգից, տեղեկատվության և հաղորդակցության միջոցներից, հանգստի և ժամանցի վայրերից անարգել օգտվելու պայմանների ստեղծումը: </w:t>
      </w:r>
    </w:p>
    <w:p w:rsidR="00000089" w:rsidRPr="00B20544" w:rsidRDefault="00000089" w:rsidP="00B20544">
      <w:pPr>
        <w:tabs>
          <w:tab w:val="left" w:pos="0"/>
          <w:tab w:val="left" w:pos="851"/>
        </w:tabs>
        <w:spacing w:line="360" w:lineRule="auto"/>
        <w:ind w:left="426"/>
        <w:jc w:val="both"/>
        <w:rPr>
          <w:color w:val="000000"/>
          <w:lang w:val="hy-AM"/>
        </w:rPr>
      </w:pPr>
    </w:p>
    <w:p w:rsidR="00000089" w:rsidRPr="00B20544" w:rsidRDefault="00000089" w:rsidP="00B20544">
      <w:pPr>
        <w:pStyle w:val="Heading3"/>
        <w:numPr>
          <w:ilvl w:val="0"/>
          <w:numId w:val="11"/>
        </w:numPr>
        <w:tabs>
          <w:tab w:val="left" w:pos="0"/>
        </w:tabs>
        <w:spacing w:before="0" w:line="360" w:lineRule="auto"/>
        <w:ind w:left="504" w:hanging="144"/>
        <w:rPr>
          <w:rFonts w:ascii="GHEA Grapalat" w:hAnsi="GHEA Grapalat"/>
          <w:color w:val="000000"/>
          <w:lang w:val="hy-AM"/>
        </w:rPr>
      </w:pPr>
      <w:bookmarkStart w:id="51" w:name="_Toc127045656"/>
      <w:bookmarkStart w:id="52" w:name="_Toc127364983"/>
      <w:bookmarkStart w:id="53" w:name="_Toc127451019"/>
      <w:bookmarkStart w:id="54" w:name="_Toc125591735"/>
      <w:bookmarkStart w:id="55" w:name="_Toc126935745"/>
      <w:bookmarkStart w:id="56" w:name="_Toc126957852"/>
      <w:bookmarkStart w:id="57" w:name="_Toc148556235"/>
      <w:r w:rsidRPr="00B20544">
        <w:rPr>
          <w:rFonts w:ascii="GHEA Grapalat" w:hAnsi="GHEA Grapalat"/>
          <w:color w:val="000000"/>
          <w:lang w:val="hy-AM"/>
        </w:rPr>
        <w:t>Պրոբացիայի ծառայության պայմանների բարելավում</w:t>
      </w:r>
      <w:bookmarkEnd w:id="51"/>
      <w:bookmarkEnd w:id="52"/>
      <w:bookmarkEnd w:id="53"/>
      <w:bookmarkEnd w:id="54"/>
      <w:bookmarkEnd w:id="55"/>
      <w:bookmarkEnd w:id="56"/>
      <w:bookmarkEnd w:id="57"/>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tabs>
          <w:tab w:val="left" w:pos="0"/>
          <w:tab w:val="left" w:pos="851"/>
          <w:tab w:val="left" w:pos="993"/>
        </w:tabs>
        <w:spacing w:line="360" w:lineRule="auto"/>
        <w:ind w:firstLine="426"/>
        <w:jc w:val="both"/>
        <w:rPr>
          <w:color w:val="000000"/>
          <w:lang w:val="hy-AM"/>
        </w:rPr>
      </w:pPr>
      <w:r w:rsidRPr="00B20544">
        <w:rPr>
          <w:color w:val="000000"/>
          <w:lang w:val="hy-AM"/>
        </w:rPr>
        <w:t>25. Պրոբացիայի ծառայության ներկայիս վարչական տարածքը չի բավարարում օրենքով վերապահված գործառույթների լիարժեք և արդյունավետ իրականացմանը, քանի որ անհրաժեշտ է նոր վարչական տարածք՝ շենք/շինություն՝ հաշվի առնելով Պրոբացիայի ծառայությանն օրենքով վերապահված լիազորությունների առանձնահատկությունները, ինչպես նաև հետևյալ հանգամանքները</w:t>
      </w:r>
      <w:r w:rsidRPr="00B20544">
        <w:rPr>
          <w:rFonts w:cs="Cambria Math"/>
          <w:color w:val="000000"/>
          <w:lang w:val="hy-AM"/>
        </w:rPr>
        <w:t>.</w:t>
      </w:r>
    </w:p>
    <w:p w:rsidR="00000089" w:rsidRPr="00B20544" w:rsidRDefault="00000089" w:rsidP="00B20544">
      <w:pPr>
        <w:numPr>
          <w:ilvl w:val="0"/>
          <w:numId w:val="27"/>
        </w:numPr>
        <w:tabs>
          <w:tab w:val="left" w:pos="0"/>
          <w:tab w:val="left" w:pos="567"/>
          <w:tab w:val="left" w:pos="709"/>
          <w:tab w:val="left" w:pos="851"/>
          <w:tab w:val="left" w:pos="993"/>
        </w:tabs>
        <w:spacing w:line="360" w:lineRule="auto"/>
        <w:ind w:left="0" w:firstLine="426"/>
        <w:jc w:val="both"/>
        <w:rPr>
          <w:color w:val="000000"/>
          <w:lang w:val="hy-AM"/>
        </w:rPr>
      </w:pPr>
      <w:r w:rsidRPr="00B20544">
        <w:rPr>
          <w:color w:val="000000"/>
          <w:lang w:val="hy-AM"/>
        </w:rPr>
        <w:t>պրոբացիայի շահառուների համար կրթական և մասնագիտական դասընթացներ իրականացնելու նպատակով, աշխատասենյակների բավարար քանակը թույլ կտա պրոբացիայի աշխատողներին պրոբացիայի շահառուների հետ իրականացնել անհատական զրույցներ, տրամադրել հոգեբանական և իրավական խորհրդատվություն, ինչպես նաև իրականացնել այլ վերասոցիալականացման աշխատանքներ,</w:t>
      </w:r>
    </w:p>
    <w:p w:rsidR="00000089" w:rsidRPr="00B20544" w:rsidRDefault="00000089" w:rsidP="00B20544">
      <w:pPr>
        <w:numPr>
          <w:ilvl w:val="0"/>
          <w:numId w:val="27"/>
        </w:numPr>
        <w:tabs>
          <w:tab w:val="left" w:pos="0"/>
          <w:tab w:val="left" w:pos="567"/>
          <w:tab w:val="left" w:pos="851"/>
          <w:tab w:val="left" w:pos="993"/>
        </w:tabs>
        <w:spacing w:line="360" w:lineRule="auto"/>
        <w:ind w:left="0" w:firstLine="426"/>
        <w:jc w:val="both"/>
        <w:rPr>
          <w:color w:val="000000"/>
          <w:lang w:val="hy-AM"/>
        </w:rPr>
      </w:pPr>
      <w:r w:rsidRPr="00B20544">
        <w:rPr>
          <w:color w:val="000000"/>
          <w:lang w:val="hy-AM"/>
        </w:rPr>
        <w:t xml:space="preserve">«Պրոբացիայի ծառայության մասին» Հայաստանի Հանրապետության օրենքի  ընդունմամբ, ստեղծվելու են նոր ստորաբաժանումներ (մասնագիտական և աջակցող)՝ ինչից ելնելով նախատեսվում է հաստիքների ավելացումը։ </w:t>
      </w:r>
    </w:p>
    <w:p w:rsidR="00000089" w:rsidRPr="00B20544" w:rsidRDefault="00000089" w:rsidP="00B20544">
      <w:pPr>
        <w:tabs>
          <w:tab w:val="left" w:pos="0"/>
          <w:tab w:val="left" w:pos="851"/>
          <w:tab w:val="left" w:pos="1134"/>
        </w:tabs>
        <w:spacing w:line="360" w:lineRule="auto"/>
        <w:ind w:firstLine="426"/>
        <w:jc w:val="both"/>
        <w:rPr>
          <w:color w:val="000000"/>
          <w:lang w:val="hy-AM"/>
        </w:rPr>
      </w:pPr>
      <w:r w:rsidRPr="00B20544">
        <w:rPr>
          <w:color w:val="000000"/>
          <w:lang w:val="hy-AM"/>
        </w:rPr>
        <w:t xml:space="preserve">26. Քրեական ոլորտը կարգավորող նոր օրենսդրությամբ 2022 թվականից Պրոբացիայի ծառայության գործառույթները կրկնապատկվել են՝ պայմանավորված ծառայության կողմից նոր պատիժների կատարմամբ, ինչպես նաև՝ նոր խափանման միջոցների կիրառմամբ: Մասնավորապես օրեցօր ավելացող այլընտրանքային խափանման միջոցների՝ տնային կալանքի և վարչական հսկողության իրականացնելու արդյունավետության բարձրացման նպատակով, Պրոբացիայի ծառայության կարգավիճակի փոփոխություններով պայմանավորված, նախատեսվում է վերանայել տարածքային մարմինների գործառութային բաժանումը՝ ապահովելով աշխատանքի օպերատիվությունը։ </w:t>
      </w:r>
    </w:p>
    <w:p w:rsidR="00000089" w:rsidRPr="00B20544" w:rsidRDefault="00000089" w:rsidP="00B20544">
      <w:pPr>
        <w:numPr>
          <w:ilvl w:val="0"/>
          <w:numId w:val="21"/>
        </w:numPr>
        <w:tabs>
          <w:tab w:val="left" w:pos="0"/>
          <w:tab w:val="left" w:pos="851"/>
          <w:tab w:val="left" w:pos="1134"/>
        </w:tabs>
        <w:spacing w:line="360" w:lineRule="auto"/>
        <w:ind w:left="0" w:firstLine="426"/>
        <w:jc w:val="both"/>
        <w:rPr>
          <w:color w:val="000000"/>
          <w:lang w:val="hy-AM"/>
        </w:rPr>
      </w:pPr>
      <w:bookmarkStart w:id="58" w:name="_Toc126935752"/>
      <w:bookmarkStart w:id="59" w:name="_Toc126957859"/>
      <w:bookmarkStart w:id="60" w:name="_Toc127045663"/>
      <w:bookmarkStart w:id="61" w:name="_Toc127364990"/>
      <w:bookmarkStart w:id="62" w:name="_Toc127451026"/>
      <w:r w:rsidRPr="00B20544">
        <w:rPr>
          <w:b/>
          <w:bCs/>
          <w:color w:val="000000"/>
          <w:lang w:val="hy-AM"/>
        </w:rPr>
        <w:br w:type="page"/>
      </w:r>
    </w:p>
    <w:p w:rsidR="00000089" w:rsidRPr="00B20544" w:rsidRDefault="00000089" w:rsidP="00B20544">
      <w:pPr>
        <w:pStyle w:val="Heading2"/>
        <w:tabs>
          <w:tab w:val="left" w:pos="0"/>
        </w:tabs>
        <w:spacing w:before="0" w:line="360" w:lineRule="auto"/>
        <w:ind w:right="-94"/>
        <w:jc w:val="both"/>
        <w:rPr>
          <w:rFonts w:ascii="GHEA Grapalat" w:hAnsi="GHEA Grapalat"/>
          <w:color w:val="000000"/>
          <w:sz w:val="24"/>
          <w:szCs w:val="24"/>
          <w:lang w:val="hy-AM"/>
        </w:rPr>
      </w:pPr>
      <w:bookmarkStart w:id="63" w:name="_Toc148556236"/>
      <w:r w:rsidRPr="00B20544">
        <w:rPr>
          <w:rFonts w:ascii="GHEA Grapalat" w:hAnsi="GHEA Grapalat"/>
          <w:b/>
          <w:bCs/>
          <w:color w:val="000000"/>
          <w:sz w:val="24"/>
          <w:szCs w:val="24"/>
          <w:lang w:val="hy-AM"/>
        </w:rPr>
        <w:t>ՈՒՂՂՈՒԹՅՈՒՆ III</w:t>
      </w:r>
      <w:r w:rsidRPr="00B20544">
        <w:rPr>
          <w:rFonts w:ascii="GHEA Grapalat" w:hAnsi="GHEA Grapalat"/>
          <w:color w:val="000000"/>
          <w:sz w:val="24"/>
          <w:szCs w:val="24"/>
          <w:lang w:val="hy-AM"/>
        </w:rPr>
        <w:t xml:space="preserve">՝ </w:t>
      </w:r>
      <w:bookmarkEnd w:id="58"/>
      <w:bookmarkEnd w:id="59"/>
      <w:bookmarkEnd w:id="60"/>
      <w:bookmarkEnd w:id="61"/>
      <w:bookmarkEnd w:id="62"/>
      <w:r w:rsidRPr="00B20544">
        <w:rPr>
          <w:rFonts w:ascii="GHEA Grapalat" w:hAnsi="GHEA Grapalat"/>
          <w:b/>
          <w:bCs/>
          <w:color w:val="000000"/>
          <w:sz w:val="24"/>
          <w:szCs w:val="24"/>
          <w:lang w:val="hy-AM"/>
        </w:rPr>
        <w:t>ՎԵՐԱԿԱՆԳՆՄԱՆ ԵՎ ՎԵՐԱՍՈՑԻԱԼԱԿԱՆԱՑՄԱՆ ԲԱՐԵԼԱՎՈՒՄԸ ՔՐԵԱԿԱՏԱՐՈՂԱԿԱՆ ԾԱՌԱՅՈՒԹՅՈՒՆՈՒՄ</w:t>
      </w:r>
      <w:bookmarkEnd w:id="63"/>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 xml:space="preserve">27. Ընդգծելով վերականգնման և վերասոցիալականացման կարևորությունը՝ նախատեսվում է ՔԿՀ-ներում իրականացնել երեք տեսակի վերականգնողական ծրագրեր՝ հոգեբանական, մասնագիտական և կրթական: </w:t>
      </w: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 xml:space="preserve">28. Հոգեբանական վերականգնողական ծրագրերը կենտրոնանում են պատժի ենթարկված անձի սոցիալական և հոգեկան առողջության վրա: </w:t>
      </w: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 xml:space="preserve">29. Մասնագիտական վերականգնողական ծրագրերն ուղղված են դատապարտյալին աշխատաշուկա մուտք գործելուն նախապատրաստելուն՝ մասնագիտական կրթություն տրամադրելու միջոցով: </w:t>
      </w: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30. Կրթական վերականգնողական ծրագրերը թույլ են տալիս դատապարտյալներին ստանալ ընդհանուր, մասնագիտական և բարձրագույն կրթություն։</w:t>
      </w:r>
    </w:p>
    <w:p w:rsidR="00000089" w:rsidRPr="00B20544" w:rsidRDefault="00000089" w:rsidP="00B20544">
      <w:pPr>
        <w:tabs>
          <w:tab w:val="left" w:pos="0"/>
          <w:tab w:val="left" w:pos="709"/>
          <w:tab w:val="left" w:pos="993"/>
        </w:tabs>
        <w:spacing w:line="360" w:lineRule="auto"/>
        <w:jc w:val="both"/>
        <w:rPr>
          <w:color w:val="000000"/>
          <w:lang w:val="hy-AM"/>
        </w:rPr>
      </w:pPr>
    </w:p>
    <w:p w:rsidR="00000089" w:rsidRPr="00B20544" w:rsidRDefault="00000089" w:rsidP="00B20544">
      <w:pPr>
        <w:pStyle w:val="Heading3"/>
        <w:numPr>
          <w:ilvl w:val="0"/>
          <w:numId w:val="12"/>
        </w:numPr>
        <w:tabs>
          <w:tab w:val="left" w:pos="0"/>
        </w:tabs>
        <w:spacing w:before="0" w:line="360" w:lineRule="auto"/>
        <w:ind w:left="504" w:hanging="144"/>
        <w:rPr>
          <w:rFonts w:ascii="GHEA Grapalat" w:hAnsi="GHEA Grapalat"/>
          <w:color w:val="000000"/>
          <w:lang w:val="hy-AM"/>
        </w:rPr>
      </w:pPr>
      <w:bookmarkStart w:id="64" w:name="_Toc127045664"/>
      <w:bookmarkStart w:id="65" w:name="_Toc127364991"/>
      <w:bookmarkStart w:id="66" w:name="_Toc127451027"/>
      <w:bookmarkStart w:id="67" w:name="_Toc125591743"/>
      <w:bookmarkStart w:id="68" w:name="_Toc126935753"/>
      <w:bookmarkStart w:id="69" w:name="_Toc126957860"/>
      <w:bookmarkStart w:id="70" w:name="_Toc148556237"/>
      <w:r w:rsidRPr="00B20544">
        <w:rPr>
          <w:rFonts w:ascii="GHEA Grapalat" w:hAnsi="GHEA Grapalat"/>
          <w:color w:val="000000"/>
          <w:lang w:val="hy-AM"/>
        </w:rPr>
        <w:t>Վերասոցիալականացմ</w:t>
      </w:r>
      <w:r w:rsidRPr="00B20544">
        <w:rPr>
          <w:rFonts w:ascii="GHEA Grapalat" w:hAnsi="GHEA Grapalat"/>
          <w:color w:val="000000"/>
          <w:lang w:val="en-US"/>
        </w:rPr>
        <w:t>ան</w:t>
      </w:r>
      <w:r w:rsidRPr="00B20544">
        <w:rPr>
          <w:rFonts w:ascii="GHEA Grapalat" w:hAnsi="GHEA Grapalat"/>
          <w:color w:val="000000"/>
          <w:lang w:val="hy-AM"/>
        </w:rPr>
        <w:t xml:space="preserve"> և վերականգնմ</w:t>
      </w:r>
      <w:bookmarkEnd w:id="64"/>
      <w:bookmarkEnd w:id="65"/>
      <w:bookmarkEnd w:id="66"/>
      <w:r w:rsidRPr="00B20544">
        <w:rPr>
          <w:rFonts w:ascii="GHEA Grapalat" w:hAnsi="GHEA Grapalat"/>
          <w:color w:val="000000"/>
          <w:lang w:val="en-US"/>
        </w:rPr>
        <w:t>ան բարելավում</w:t>
      </w:r>
      <w:bookmarkEnd w:id="67"/>
      <w:bookmarkEnd w:id="68"/>
      <w:bookmarkEnd w:id="69"/>
      <w:bookmarkEnd w:id="70"/>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851"/>
        </w:tabs>
        <w:spacing w:line="360" w:lineRule="auto"/>
        <w:ind w:firstLine="360"/>
        <w:jc w:val="both"/>
        <w:rPr>
          <w:color w:val="000000"/>
          <w:lang w:val="hy-AM"/>
        </w:rPr>
      </w:pPr>
      <w:r w:rsidRPr="00B20544">
        <w:rPr>
          <w:color w:val="000000"/>
          <w:lang w:val="hy-AM"/>
        </w:rPr>
        <w:t xml:space="preserve">31. Այս ուղղության նպատակները միտված են պատժի կատարման ընթացքում շեշտադրել վերականգնողական սկզբունքների դերը: Անհրաժեշտ է խթանել և կատարելագործել հանցանք կատարած անձանց վերասոցիալականացման և հասարակությունում վերաինտեգրման ծրագրերն ինչպես ՔԿՀ-ներում գտնվելու ընթացքում, այնպես էլ վերահսկողության ընթացքում և պատժի կրումից հետո։ </w:t>
      </w:r>
    </w:p>
    <w:p w:rsidR="00000089" w:rsidRPr="00B20544" w:rsidRDefault="00000089" w:rsidP="00B20544">
      <w:pPr>
        <w:tabs>
          <w:tab w:val="left" w:pos="0"/>
          <w:tab w:val="left" w:pos="851"/>
        </w:tabs>
        <w:spacing w:line="360" w:lineRule="auto"/>
        <w:ind w:firstLine="360"/>
        <w:jc w:val="both"/>
        <w:rPr>
          <w:color w:val="000000"/>
          <w:lang w:val="hy-AM"/>
        </w:rPr>
      </w:pPr>
      <w:r w:rsidRPr="00B20544">
        <w:rPr>
          <w:rFonts w:cs="Arial"/>
          <w:noProof/>
          <w:color w:val="000000"/>
          <w:shd w:val="clear" w:color="auto" w:fill="FFFFFF"/>
          <w:lang w:val="hy-AM"/>
        </w:rPr>
        <w:t xml:space="preserve">32. Այս համատեքստում մեծ դերակատարում է ունենալու պատժի և վերահսկողության անհատական պլանավորումը, ինչպես նաև ռիսկերի և կարիքների գործիքի մշակումը և հետևողական ներդրումը: </w:t>
      </w:r>
      <w:r w:rsidRPr="00B20544">
        <w:rPr>
          <w:color w:val="000000"/>
          <w:lang w:val="hy-AM"/>
        </w:rPr>
        <w:t xml:space="preserve">Նշված գործընթացում անչափահասները պետք է հատուկ ուշադրության արժանանան։ Գործնականում անհրաժեշտ է հաշվի առնել անչափահասներին բնորոշ ռիսկերն ու կարիքները, այնուհետև՝ իրականացնել պատժի կամ վերահսկողության անհատական պլանավորում՝ </w:t>
      </w:r>
      <w:r w:rsidRPr="00B20544">
        <w:rPr>
          <w:rFonts w:cs="Arial"/>
          <w:noProof/>
          <w:color w:val="000000"/>
          <w:shd w:val="clear" w:color="auto" w:fill="FFFFFF"/>
          <w:lang w:val="hy-AM"/>
        </w:rPr>
        <w:t xml:space="preserve">առաջնորդվելով անչափահասների լավագույն շահով։ </w:t>
      </w:r>
    </w:p>
    <w:p w:rsidR="00000089" w:rsidRPr="00B20544" w:rsidRDefault="00000089" w:rsidP="00B20544">
      <w:pPr>
        <w:tabs>
          <w:tab w:val="left" w:pos="0"/>
          <w:tab w:val="left" w:pos="851"/>
        </w:tabs>
        <w:spacing w:line="360" w:lineRule="auto"/>
        <w:ind w:firstLine="360"/>
        <w:jc w:val="both"/>
        <w:rPr>
          <w:color w:val="000000"/>
          <w:lang w:val="hy-AM"/>
        </w:rPr>
      </w:pPr>
      <w:r w:rsidRPr="00B20544">
        <w:rPr>
          <w:color w:val="000000"/>
          <w:lang w:val="hy-AM"/>
        </w:rPr>
        <w:t>33. Վերականգնման և վերասոցիալականացման աստիճանական իրականացման համար անհրաժեշտ է իրականացնել հետևյալ քայլերը՝</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1) դատապարտյալի ռիսկերի և կարիքների գնահատում ՔԿՀ ընդունվելուց անմիջապես հետո, որը պետք է կրի շարունակական բնույթ,</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2) ՔԿՀ-ի տարբեր անվտանգային գոտիներ տեղավորելը՝ հիմնված այնպիսի գործոնների վրա, ինչպիսիք են՝ փախուստի և կոնֆլիկտների ռիսկը, դատապարտյալների՝ պատշաճ վերաինտեգրվելու հնարավորությունը և պատժի կատարման փուլը,</w:t>
      </w:r>
    </w:p>
    <w:p w:rsidR="00000089" w:rsidRPr="00B20544" w:rsidRDefault="00000089" w:rsidP="00B20544">
      <w:pPr>
        <w:tabs>
          <w:tab w:val="left" w:pos="0"/>
        </w:tabs>
        <w:spacing w:line="360" w:lineRule="auto"/>
        <w:ind w:firstLine="360"/>
        <w:jc w:val="both"/>
        <w:rPr>
          <w:color w:val="000000"/>
          <w:lang w:val="hy-AM"/>
        </w:rPr>
      </w:pPr>
      <w:r w:rsidRPr="00B20544">
        <w:rPr>
          <w:color w:val="000000"/>
          <w:lang w:val="hy-AM"/>
        </w:rPr>
        <w:t>3) պատժի կատարման անհատական պլանավորում, որը պետք է իրականացվի պատժի կրման ընթացքում, և որին արդյունավետ կլինի ներգրավել Պրոբացիայի ծառայության ներկայացուցիչ,</w:t>
      </w: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 xml:space="preserve">4) դասընթացներին կամ վերաինտեգրման ծրագրերին մասնակցելու դատապարտյալների հնարավորությունը: </w:t>
      </w:r>
    </w:p>
    <w:p w:rsidR="00000089" w:rsidRPr="00B20544" w:rsidRDefault="00000089" w:rsidP="00B20544">
      <w:pPr>
        <w:tabs>
          <w:tab w:val="left" w:pos="0"/>
          <w:tab w:val="left" w:pos="709"/>
          <w:tab w:val="left" w:pos="851"/>
        </w:tabs>
        <w:spacing w:line="360" w:lineRule="auto"/>
        <w:ind w:firstLine="360"/>
        <w:jc w:val="both"/>
        <w:rPr>
          <w:color w:val="000000"/>
          <w:lang w:val="hy-AM"/>
        </w:rPr>
      </w:pPr>
    </w:p>
    <w:p w:rsidR="00000089" w:rsidRPr="00B20544" w:rsidRDefault="00000089" w:rsidP="00B20544">
      <w:pPr>
        <w:pStyle w:val="Heading3"/>
        <w:numPr>
          <w:ilvl w:val="0"/>
          <w:numId w:val="12"/>
        </w:numPr>
        <w:tabs>
          <w:tab w:val="left" w:pos="0"/>
        </w:tabs>
        <w:spacing w:before="0" w:line="360" w:lineRule="auto"/>
        <w:ind w:left="504" w:hanging="144"/>
        <w:rPr>
          <w:rFonts w:ascii="GHEA Grapalat" w:hAnsi="GHEA Grapalat"/>
          <w:color w:val="000000"/>
        </w:rPr>
      </w:pPr>
      <w:bookmarkStart w:id="71" w:name="_Toc127451028"/>
      <w:bookmarkStart w:id="72" w:name="_Toc125591744"/>
      <w:bookmarkStart w:id="73" w:name="_Toc126935754"/>
      <w:bookmarkStart w:id="74" w:name="_Toc126957861"/>
      <w:bookmarkStart w:id="75" w:name="_Toc127045665"/>
      <w:bookmarkStart w:id="76" w:name="_Toc127364992"/>
      <w:bookmarkStart w:id="77" w:name="_Toc148556238"/>
      <w:r w:rsidRPr="00B20544">
        <w:rPr>
          <w:rFonts w:ascii="GHEA Grapalat" w:hAnsi="GHEA Grapalat"/>
          <w:color w:val="000000"/>
          <w:lang w:val="hy-AM"/>
        </w:rPr>
        <w:t>Քրեակատարողական հիմնարկներում զբաղվածության բարելավում</w:t>
      </w:r>
      <w:bookmarkEnd w:id="71"/>
      <w:bookmarkEnd w:id="72"/>
      <w:bookmarkEnd w:id="73"/>
      <w:bookmarkEnd w:id="74"/>
      <w:bookmarkEnd w:id="75"/>
      <w:bookmarkEnd w:id="76"/>
      <w:bookmarkEnd w:id="77"/>
    </w:p>
    <w:p w:rsidR="00000089" w:rsidRPr="00B20544" w:rsidRDefault="00000089" w:rsidP="00B20544">
      <w:pPr>
        <w:tabs>
          <w:tab w:val="left" w:pos="0"/>
        </w:tabs>
        <w:spacing w:line="360" w:lineRule="auto"/>
        <w:jc w:val="both"/>
        <w:rPr>
          <w:color w:val="000000"/>
        </w:rPr>
      </w:pPr>
    </w:p>
    <w:p w:rsidR="00000089" w:rsidRPr="00B20544" w:rsidRDefault="00000089" w:rsidP="00B20544">
      <w:pPr>
        <w:tabs>
          <w:tab w:val="left" w:pos="0"/>
          <w:tab w:val="left" w:pos="851"/>
        </w:tabs>
        <w:spacing w:line="360" w:lineRule="auto"/>
        <w:ind w:firstLine="360"/>
        <w:jc w:val="both"/>
        <w:rPr>
          <w:rFonts w:cs="Arial"/>
          <w:noProof/>
          <w:color w:val="000000"/>
          <w:shd w:val="clear" w:color="auto" w:fill="FFFFFF"/>
          <w:lang w:val="hy-AM"/>
        </w:rPr>
      </w:pPr>
      <w:r w:rsidRPr="00B20544">
        <w:rPr>
          <w:rFonts w:cs="Arial"/>
          <w:noProof/>
          <w:color w:val="000000"/>
          <w:shd w:val="clear" w:color="auto" w:fill="FFFFFF"/>
          <w:lang w:val="en-US"/>
        </w:rPr>
        <w:t xml:space="preserve">34. </w:t>
      </w:r>
      <w:r w:rsidRPr="00B20544">
        <w:rPr>
          <w:rFonts w:cs="Arial"/>
          <w:noProof/>
          <w:color w:val="000000"/>
          <w:shd w:val="clear" w:color="auto" w:fill="FFFFFF"/>
          <w:lang w:val="hy-AM"/>
        </w:rPr>
        <w:t xml:space="preserve">Պետք է </w:t>
      </w:r>
      <w:r w:rsidRPr="00B20544">
        <w:rPr>
          <w:rFonts w:cs="Arial"/>
          <w:noProof/>
          <w:color w:val="000000"/>
          <w:shd w:val="clear" w:color="auto" w:fill="FFFFFF"/>
          <w:lang w:val="en-US"/>
        </w:rPr>
        <w:t xml:space="preserve">անհրաժեշտ քայլեր </w:t>
      </w:r>
      <w:r w:rsidRPr="00B20544">
        <w:rPr>
          <w:rFonts w:cs="Sylfaen"/>
          <w:noProof/>
          <w:color w:val="000000"/>
          <w:shd w:val="clear" w:color="auto" w:fill="FFFFFF"/>
          <w:lang w:val="hy-AM"/>
        </w:rPr>
        <w:t xml:space="preserve">ձեռնարկվեն </w:t>
      </w:r>
      <w:r w:rsidRPr="00B20544">
        <w:rPr>
          <w:color w:val="000000"/>
          <w:lang w:val="en-US"/>
        </w:rPr>
        <w:t>ՔԿՀ-</w:t>
      </w:r>
      <w:r w:rsidRPr="00B20544">
        <w:rPr>
          <w:rFonts w:cs="Sylfaen"/>
          <w:noProof/>
          <w:color w:val="000000"/>
          <w:shd w:val="clear" w:color="auto" w:fill="FFFFFF"/>
          <w:lang w:val="hy-AM"/>
        </w:rPr>
        <w:t>ներում</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կալանավորված</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անձանց և դատապարտյալների</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վերաինտեգրման,</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զբաղվածության խթանման ուղղությամբ</w:t>
      </w:r>
      <w:r w:rsidRPr="00B20544">
        <w:rPr>
          <w:rFonts w:cs="Sylfaen"/>
          <w:noProof/>
          <w:color w:val="000000"/>
          <w:shd w:val="clear" w:color="auto" w:fill="FFFFFF"/>
          <w:lang w:val="en-US"/>
        </w:rPr>
        <w:t xml:space="preserve"> </w:t>
      </w:r>
      <w:r w:rsidRPr="00B20544">
        <w:rPr>
          <w:rFonts w:cs="Arial"/>
          <w:noProof/>
          <w:color w:val="000000"/>
          <w:shd w:val="clear" w:color="auto" w:fill="FFFFFF"/>
          <w:lang w:val="hy-AM"/>
        </w:rPr>
        <w:t>(</w:t>
      </w:r>
      <w:r w:rsidRPr="00B20544">
        <w:rPr>
          <w:rFonts w:cs="Sylfaen"/>
          <w:noProof/>
          <w:color w:val="000000"/>
          <w:shd w:val="clear" w:color="auto" w:fill="FFFFFF"/>
          <w:lang w:val="hy-AM"/>
        </w:rPr>
        <w:t>օրինակ՝</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աշխատանք</w:t>
      </w:r>
      <w:r w:rsidRPr="00B20544">
        <w:rPr>
          <w:rFonts w:cs="Arial"/>
          <w:noProof/>
          <w:color w:val="000000"/>
          <w:shd w:val="clear" w:color="auto" w:fill="FFFFFF"/>
          <w:lang w:val="hy-AM"/>
        </w:rPr>
        <w:t xml:space="preserve">, </w:t>
      </w:r>
      <w:r w:rsidRPr="00B20544">
        <w:rPr>
          <w:rFonts w:cs="Sylfaen"/>
          <w:noProof/>
          <w:color w:val="000000"/>
          <w:shd w:val="clear" w:color="auto" w:fill="FFFFFF"/>
          <w:lang w:val="hy-AM"/>
        </w:rPr>
        <w:t>ակտիվ</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մասնակցություն</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սպորտային</w:t>
      </w:r>
      <w:r w:rsidRPr="00B20544">
        <w:rPr>
          <w:rFonts w:cs="Arial"/>
          <w:noProof/>
          <w:color w:val="000000"/>
          <w:shd w:val="clear" w:color="auto" w:fill="FFFFFF"/>
          <w:lang w:val="hy-AM"/>
        </w:rPr>
        <w:t xml:space="preserve">, </w:t>
      </w:r>
      <w:r w:rsidRPr="00B20544">
        <w:rPr>
          <w:rFonts w:cs="Sylfaen"/>
          <w:noProof/>
          <w:color w:val="000000"/>
          <w:shd w:val="clear" w:color="auto" w:fill="FFFFFF"/>
          <w:lang w:val="hy-AM"/>
        </w:rPr>
        <w:t>մշակութային</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միջոցառումներին</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և</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այլն</w:t>
      </w:r>
      <w:r w:rsidRPr="00B20544">
        <w:rPr>
          <w:rFonts w:cs="Arial"/>
          <w:noProof/>
          <w:color w:val="000000"/>
          <w:shd w:val="clear" w:color="auto" w:fill="FFFFFF"/>
          <w:lang w:val="hy-AM"/>
        </w:rPr>
        <w:t xml:space="preserve">): </w:t>
      </w:r>
      <w:r w:rsidRPr="00B20544">
        <w:rPr>
          <w:rFonts w:cs="Arial"/>
          <w:noProof/>
          <w:color w:val="000000"/>
          <w:shd w:val="clear" w:color="auto" w:fill="FFFFFF"/>
          <w:lang w:val="en-US"/>
        </w:rPr>
        <w:t>Ա</w:t>
      </w:r>
      <w:r w:rsidRPr="00B20544">
        <w:rPr>
          <w:rFonts w:cs="Arial"/>
          <w:noProof/>
          <w:color w:val="000000"/>
          <w:shd w:val="clear" w:color="auto" w:fill="FFFFFF"/>
          <w:lang w:val="hy-AM"/>
        </w:rPr>
        <w:t xml:space="preserve">շխատանքային զբաղվածության ապահովման համար </w:t>
      </w:r>
      <w:r w:rsidRPr="00B20544">
        <w:rPr>
          <w:rFonts w:cs="Sylfaen"/>
          <w:noProof/>
          <w:color w:val="000000"/>
          <w:shd w:val="clear" w:color="auto" w:fill="FFFFFF"/>
          <w:lang w:val="hy-AM"/>
        </w:rPr>
        <w:t>առավել</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նպատակահարմար</w:t>
      </w:r>
      <w:r w:rsidRPr="00B20544">
        <w:rPr>
          <w:rFonts w:cs="Arial"/>
          <w:noProof/>
          <w:color w:val="000000"/>
          <w:shd w:val="clear" w:color="auto" w:fill="FFFFFF"/>
          <w:lang w:val="hy-AM"/>
        </w:rPr>
        <w:t xml:space="preserve"> է </w:t>
      </w:r>
      <w:r w:rsidRPr="00B20544">
        <w:rPr>
          <w:rFonts w:cs="Sylfaen"/>
          <w:noProof/>
          <w:color w:val="000000"/>
          <w:shd w:val="clear" w:color="auto" w:fill="FFFFFF"/>
          <w:lang w:val="hy-AM"/>
        </w:rPr>
        <w:t xml:space="preserve">դիտարկել </w:t>
      </w:r>
      <w:r w:rsidRPr="00B20544">
        <w:rPr>
          <w:color w:val="000000"/>
          <w:lang w:val="en-US"/>
        </w:rPr>
        <w:t>ՔԿՀ-</w:t>
      </w:r>
      <w:r w:rsidRPr="00B20544">
        <w:rPr>
          <w:rFonts w:cs="Arial"/>
          <w:noProof/>
          <w:color w:val="000000"/>
          <w:shd w:val="clear" w:color="auto" w:fill="FFFFFF"/>
          <w:lang w:val="hy-AM"/>
        </w:rPr>
        <w:t xml:space="preserve">ներում </w:t>
      </w:r>
      <w:r w:rsidRPr="00B20544">
        <w:rPr>
          <w:rFonts w:cs="Sylfaen"/>
          <w:noProof/>
          <w:color w:val="000000"/>
          <w:shd w:val="clear" w:color="auto" w:fill="FFFFFF"/>
          <w:lang w:val="hy-AM"/>
        </w:rPr>
        <w:t>փոքր</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արտադրական</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գործունեության</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խթանման հնարավորությունը։</w:t>
      </w:r>
      <w:r w:rsidRPr="00B20544">
        <w:rPr>
          <w:rFonts w:cs="Sylfaen"/>
          <w:noProof/>
          <w:color w:val="000000"/>
          <w:shd w:val="clear" w:color="auto" w:fill="FFFFFF"/>
          <w:lang w:val="en-US"/>
        </w:rPr>
        <w:t xml:space="preserve"> </w:t>
      </w:r>
      <w:r w:rsidRPr="00B20544">
        <w:rPr>
          <w:rFonts w:cs="Arial"/>
          <w:noProof/>
          <w:color w:val="000000"/>
          <w:shd w:val="clear" w:color="auto" w:fill="FFFFFF"/>
          <w:lang w:val="hy-AM"/>
        </w:rPr>
        <w:t xml:space="preserve">Անհրաժեշտ է քննարկել բիզնես միջավայրի համար առողջ պայմաններ ստեղծելու հնարավորությունները, </w:t>
      </w:r>
      <w:r w:rsidRPr="00B20544">
        <w:rPr>
          <w:color w:val="000000"/>
          <w:lang w:val="en-US"/>
        </w:rPr>
        <w:t>ՔԿՀ-</w:t>
      </w:r>
      <w:r w:rsidRPr="00B20544">
        <w:rPr>
          <w:rFonts w:cs="Arial"/>
          <w:noProof/>
          <w:color w:val="000000"/>
          <w:shd w:val="clear" w:color="auto" w:fill="FFFFFF"/>
          <w:lang w:val="hy-AM"/>
        </w:rPr>
        <w:t>ում արտադրության հիմնումը դարձնել հնարավորինս գրավիչ, որի արդյունքում հնարավոր կլինի լուծում տալ ինչպես կալանավորված անձանց և դատապարտյալների զբաղվածության, այնպես էլ արտադրանքի իրացման հիմնախնդիրներին: Անհրաժեշտ է նաև թիրախավորված վերասոցիալական միջոցառումներ և ծրագրեր մշակել նաև պրոբացիայի շահառուների համար:</w:t>
      </w:r>
    </w:p>
    <w:p w:rsidR="00000089" w:rsidRPr="00B20544" w:rsidRDefault="00000089" w:rsidP="00B20544">
      <w:pPr>
        <w:tabs>
          <w:tab w:val="left" w:pos="0"/>
          <w:tab w:val="left" w:pos="851"/>
        </w:tabs>
        <w:spacing w:line="360" w:lineRule="auto"/>
        <w:ind w:firstLine="360"/>
        <w:jc w:val="both"/>
        <w:rPr>
          <w:rFonts w:cs="Arial"/>
          <w:noProof/>
          <w:color w:val="000000"/>
          <w:shd w:val="clear" w:color="auto" w:fill="FFFFFF"/>
          <w:lang w:val="hy-AM"/>
        </w:rPr>
      </w:pPr>
      <w:r w:rsidRPr="00B20544">
        <w:rPr>
          <w:color w:val="000000"/>
          <w:lang w:val="hy-AM"/>
        </w:rPr>
        <w:t xml:space="preserve">35. Հաշվի առնելով </w:t>
      </w:r>
      <w:r w:rsidRPr="00B20544">
        <w:rPr>
          <w:rFonts w:cs="Sylfaen"/>
          <w:noProof/>
          <w:color w:val="000000"/>
          <w:shd w:val="clear" w:color="auto" w:fill="FFFFFF"/>
          <w:lang w:val="hy-AM"/>
        </w:rPr>
        <w:t xml:space="preserve">կալանավորված անձանց և </w:t>
      </w:r>
      <w:r w:rsidRPr="00B20544">
        <w:rPr>
          <w:color w:val="000000"/>
          <w:lang w:val="hy-AM"/>
        </w:rPr>
        <w:t>դատապարտյալների զբաղվածության առանձնահատկությունները՝ զբաղվածությունը լինում է երեք տեսակի.</w:t>
      </w:r>
    </w:p>
    <w:p w:rsidR="00000089" w:rsidRPr="00B20544" w:rsidRDefault="00000089" w:rsidP="00B20544">
      <w:pPr>
        <w:numPr>
          <w:ilvl w:val="0"/>
          <w:numId w:val="13"/>
        </w:numPr>
        <w:tabs>
          <w:tab w:val="left" w:pos="0"/>
        </w:tabs>
        <w:spacing w:line="360" w:lineRule="auto"/>
        <w:jc w:val="both"/>
        <w:rPr>
          <w:color w:val="000000"/>
        </w:rPr>
      </w:pPr>
      <w:r w:rsidRPr="00B20544">
        <w:rPr>
          <w:color w:val="000000"/>
          <w:lang w:val="en-US"/>
        </w:rPr>
        <w:t>զ</w:t>
      </w:r>
      <w:r w:rsidRPr="00B20544">
        <w:rPr>
          <w:color w:val="000000"/>
          <w:lang w:val="hy-AM"/>
        </w:rPr>
        <w:t>բաղվածություն</w:t>
      </w:r>
      <w:r w:rsidRPr="00B20544">
        <w:rPr>
          <w:color w:val="000000"/>
          <w:lang w:val="en-US"/>
        </w:rPr>
        <w:t>,</w:t>
      </w:r>
    </w:p>
    <w:p w:rsidR="00000089" w:rsidRPr="00B20544" w:rsidRDefault="00000089" w:rsidP="00B20544">
      <w:pPr>
        <w:numPr>
          <w:ilvl w:val="0"/>
          <w:numId w:val="13"/>
        </w:numPr>
        <w:tabs>
          <w:tab w:val="left" w:pos="0"/>
        </w:tabs>
        <w:spacing w:line="360" w:lineRule="auto"/>
        <w:jc w:val="both"/>
        <w:rPr>
          <w:color w:val="000000"/>
        </w:rPr>
      </w:pPr>
      <w:r w:rsidRPr="00B20544">
        <w:rPr>
          <w:color w:val="000000"/>
          <w:lang w:val="en-US"/>
        </w:rPr>
        <w:t>կ</w:t>
      </w:r>
      <w:r w:rsidRPr="00B20544">
        <w:rPr>
          <w:color w:val="000000"/>
          <w:lang w:val="hy-AM"/>
        </w:rPr>
        <w:t>րթություն</w:t>
      </w:r>
      <w:r w:rsidRPr="00B20544">
        <w:rPr>
          <w:color w:val="000000"/>
        </w:rPr>
        <w:t xml:space="preserve">, </w:t>
      </w:r>
      <w:r w:rsidRPr="00B20544">
        <w:rPr>
          <w:color w:val="000000"/>
          <w:lang w:val="hy-AM"/>
        </w:rPr>
        <w:t>ներառյալ</w:t>
      </w:r>
      <w:r w:rsidRPr="00B20544">
        <w:rPr>
          <w:color w:val="000000"/>
          <w:lang w:val="en-US"/>
        </w:rPr>
        <w:t xml:space="preserve">՝ </w:t>
      </w:r>
      <w:r w:rsidRPr="00B20544">
        <w:rPr>
          <w:color w:val="000000"/>
          <w:lang w:val="hy-AM"/>
        </w:rPr>
        <w:t>մասնագիտական</w:t>
      </w:r>
      <w:r w:rsidRPr="00B20544">
        <w:rPr>
          <w:color w:val="000000"/>
          <w:lang w:val="en-US"/>
        </w:rPr>
        <w:t xml:space="preserve"> </w:t>
      </w:r>
      <w:r w:rsidRPr="00B20544">
        <w:rPr>
          <w:color w:val="000000"/>
          <w:lang w:val="hy-AM"/>
        </w:rPr>
        <w:t>վերապատրաստումները</w:t>
      </w:r>
      <w:r w:rsidRPr="00B20544">
        <w:rPr>
          <w:color w:val="000000"/>
          <w:lang w:val="en-US"/>
        </w:rPr>
        <w:t>,</w:t>
      </w:r>
    </w:p>
    <w:p w:rsidR="00000089" w:rsidRPr="00B20544" w:rsidRDefault="00000089" w:rsidP="00B20544">
      <w:pPr>
        <w:numPr>
          <w:ilvl w:val="0"/>
          <w:numId w:val="13"/>
        </w:numPr>
        <w:tabs>
          <w:tab w:val="left" w:pos="0"/>
        </w:tabs>
        <w:spacing w:line="360" w:lineRule="auto"/>
        <w:jc w:val="both"/>
        <w:rPr>
          <w:color w:val="000000"/>
        </w:rPr>
      </w:pPr>
      <w:r w:rsidRPr="00B20544">
        <w:rPr>
          <w:color w:val="000000"/>
        </w:rPr>
        <w:t xml:space="preserve">վերականգնողական </w:t>
      </w:r>
      <w:r w:rsidRPr="00B20544">
        <w:rPr>
          <w:color w:val="000000"/>
          <w:lang w:val="hy-AM"/>
        </w:rPr>
        <w:t>ծրագրեր</w:t>
      </w:r>
      <w:r w:rsidRPr="00B20544">
        <w:rPr>
          <w:color w:val="000000"/>
        </w:rPr>
        <w:t xml:space="preserve"> (թե՛ </w:t>
      </w:r>
      <w:r w:rsidRPr="00B20544">
        <w:rPr>
          <w:color w:val="000000"/>
          <w:lang w:val="hy-AM"/>
        </w:rPr>
        <w:t>հավատարմագրված</w:t>
      </w:r>
      <w:r w:rsidRPr="00B20544">
        <w:rPr>
          <w:color w:val="000000"/>
        </w:rPr>
        <w:t xml:space="preserve">, </w:t>
      </w:r>
      <w:r w:rsidRPr="00B20544">
        <w:rPr>
          <w:color w:val="000000"/>
          <w:lang w:val="hy-AM"/>
        </w:rPr>
        <w:t>թե</w:t>
      </w:r>
      <w:r w:rsidRPr="00B20544">
        <w:rPr>
          <w:color w:val="000000"/>
          <w:lang w:val="en-US"/>
        </w:rPr>
        <w:t>՛</w:t>
      </w:r>
      <w:r w:rsidRPr="00B20544">
        <w:rPr>
          <w:color w:val="000000"/>
          <w:lang w:val="hy-AM"/>
        </w:rPr>
        <w:t xml:space="preserve"> </w:t>
      </w:r>
      <w:r w:rsidRPr="00B20544">
        <w:rPr>
          <w:color w:val="000000"/>
          <w:lang w:val="en-US"/>
        </w:rPr>
        <w:t>չ</w:t>
      </w:r>
      <w:r w:rsidRPr="00B20544">
        <w:rPr>
          <w:color w:val="000000"/>
          <w:lang w:val="hy-AM"/>
        </w:rPr>
        <w:t>հավատարմագրված</w:t>
      </w:r>
      <w:r w:rsidRPr="00B20544">
        <w:rPr>
          <w:color w:val="000000"/>
        </w:rPr>
        <w:t>)</w:t>
      </w:r>
      <w:r w:rsidRPr="00B20544">
        <w:rPr>
          <w:color w:val="000000"/>
          <w:lang w:val="hy-AM"/>
        </w:rPr>
        <w:t>։</w:t>
      </w: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rFonts w:cs="Sylfaen"/>
          <w:noProof/>
          <w:color w:val="000000"/>
          <w:shd w:val="clear" w:color="auto" w:fill="FFFFFF"/>
          <w:lang w:val="en-US"/>
        </w:rPr>
        <w:t>36. Կ</w:t>
      </w:r>
      <w:r w:rsidRPr="00B20544">
        <w:rPr>
          <w:rFonts w:cs="Sylfaen"/>
          <w:noProof/>
          <w:color w:val="000000"/>
          <w:shd w:val="clear" w:color="auto" w:fill="FFFFFF"/>
          <w:lang w:val="hy-AM"/>
        </w:rPr>
        <w:t>ալանավորված</w:t>
      </w:r>
      <w:r w:rsidRPr="00B20544">
        <w:rPr>
          <w:rFonts w:cs="Sylfaen"/>
          <w:noProof/>
          <w:color w:val="000000"/>
          <w:shd w:val="clear" w:color="auto" w:fill="FFFFFF"/>
          <w:lang w:val="en-US"/>
        </w:rPr>
        <w:t xml:space="preserve"> </w:t>
      </w:r>
      <w:r w:rsidRPr="00B20544">
        <w:rPr>
          <w:rFonts w:cs="Sylfaen"/>
          <w:noProof/>
          <w:color w:val="000000"/>
          <w:shd w:val="clear" w:color="auto" w:fill="FFFFFF"/>
          <w:lang w:val="hy-AM"/>
        </w:rPr>
        <w:t>անձանց և դատապարտյալների</w:t>
      </w:r>
      <w:r w:rsidRPr="00B20544">
        <w:rPr>
          <w:color w:val="000000"/>
          <w:lang w:val="hy-AM"/>
        </w:rPr>
        <w:t xml:space="preserve"> զբաղվածության, կրթության և վերականգնողական ծրագրերի</w:t>
      </w:r>
      <w:r w:rsidRPr="00B20544">
        <w:rPr>
          <w:color w:val="000000"/>
          <w:lang w:val="en-US"/>
        </w:rPr>
        <w:t>ն զուգահեռ</w:t>
      </w:r>
      <w:r w:rsidRPr="00B20544">
        <w:rPr>
          <w:color w:val="000000"/>
          <w:lang w:val="hy-AM"/>
        </w:rPr>
        <w:t xml:space="preserve"> կարևոր է, որ նրանք իրենց ազատ ժամանակը հա</w:t>
      </w:r>
      <w:r w:rsidRPr="00B20544">
        <w:rPr>
          <w:color w:val="000000"/>
          <w:lang w:val="en-US"/>
        </w:rPr>
        <w:t>նրօգուտ</w:t>
      </w:r>
      <w:r w:rsidRPr="00B20544">
        <w:rPr>
          <w:color w:val="000000"/>
          <w:lang w:val="hy-AM"/>
        </w:rPr>
        <w:t xml:space="preserve"> ձևով տնօրինելու հնարավորություն ունենան: Առաջարկվում է սպորտային ժամանց, գրադարան և սեղանի խաղեր՝ որպես </w:t>
      </w:r>
      <w:r w:rsidRPr="00B20544">
        <w:rPr>
          <w:color w:val="000000"/>
          <w:lang w:val="ru-RU"/>
        </w:rPr>
        <w:t>ժամանցի</w:t>
      </w:r>
      <w:r w:rsidRPr="00B20544">
        <w:rPr>
          <w:color w:val="000000"/>
        </w:rPr>
        <w:t xml:space="preserve"> </w:t>
      </w:r>
      <w:r w:rsidRPr="00B20544">
        <w:rPr>
          <w:color w:val="000000"/>
          <w:lang w:val="ru-RU"/>
        </w:rPr>
        <w:t>անցկացման</w:t>
      </w:r>
      <w:r w:rsidRPr="00B20544">
        <w:rPr>
          <w:color w:val="000000"/>
        </w:rPr>
        <w:t xml:space="preserve"> </w:t>
      </w:r>
      <w:r w:rsidRPr="00B20544">
        <w:rPr>
          <w:color w:val="000000"/>
          <w:lang w:val="hy-AM"/>
        </w:rPr>
        <w:t>միջոցներ:</w:t>
      </w: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 xml:space="preserve">37.  Ե՛վ Քրեակատարողական ծառայությունը, և՛ «Իրավական կրթության և վերականգման ծրագրերի իրականացման կենտրոն» ՊՈԱԿ-ը (այսուհետ՝ ՊՈԱԿ) պատասխանատու են և նպատակ ունեն կազմակերպել վերականգնողական և կրթական գործունեություն ու ծրագրեր դատապարտյալների հետ։ </w:t>
      </w:r>
    </w:p>
    <w:p w:rsidR="00000089" w:rsidRPr="00B20544" w:rsidRDefault="00000089" w:rsidP="00B20544">
      <w:pPr>
        <w:tabs>
          <w:tab w:val="left" w:pos="0"/>
          <w:tab w:val="left" w:pos="709"/>
          <w:tab w:val="left" w:pos="993"/>
        </w:tabs>
        <w:autoSpaceDE w:val="0"/>
        <w:autoSpaceDN w:val="0"/>
        <w:adjustRightInd w:val="0"/>
        <w:spacing w:line="360" w:lineRule="auto"/>
        <w:ind w:firstLine="360"/>
        <w:jc w:val="both"/>
        <w:rPr>
          <w:color w:val="000000"/>
          <w:lang w:val="hy-AM"/>
        </w:rPr>
      </w:pPr>
      <w:r w:rsidRPr="00B20544">
        <w:rPr>
          <w:color w:val="000000"/>
          <w:lang w:val="hy-AM"/>
        </w:rPr>
        <w:t>38. «Արթիկ», «Վանաձոր», «Աբովյան», «Սևան» ՔԿՀ-ներն ունեն ազատ տարածքն</w:t>
      </w:r>
      <w:r w:rsidRPr="00B20544">
        <w:rPr>
          <w:rFonts w:cs="Cambria Math"/>
          <w:color w:val="000000"/>
          <w:lang w:val="hy-AM"/>
        </w:rPr>
        <w:t>եր</w:t>
      </w:r>
      <w:r w:rsidRPr="00B20544">
        <w:rPr>
          <w:color w:val="000000"/>
          <w:lang w:val="hy-AM"/>
        </w:rPr>
        <w:t xml:space="preserve">, որտեղ հնարավոր է ստեղծել ժամանակակից արտադրամասեր, ներգրավել դատապարտյալներին և արտադրել մրցունակ արտադրանք։ Դատապարտյալների զբաղվածությունը չպետք է սահմանափակվի ֆիզիկական բնույթի գործունեությամբ։  </w:t>
      </w:r>
    </w:p>
    <w:p w:rsidR="00000089" w:rsidRPr="00B20544" w:rsidRDefault="00000089" w:rsidP="00B20544">
      <w:pPr>
        <w:tabs>
          <w:tab w:val="left" w:pos="0"/>
          <w:tab w:val="left" w:pos="709"/>
          <w:tab w:val="left" w:pos="993"/>
        </w:tabs>
        <w:autoSpaceDE w:val="0"/>
        <w:autoSpaceDN w:val="0"/>
        <w:adjustRightInd w:val="0"/>
        <w:spacing w:line="360" w:lineRule="auto"/>
        <w:ind w:firstLine="360"/>
        <w:jc w:val="both"/>
        <w:rPr>
          <w:color w:val="000000"/>
          <w:lang w:val="hy-AM"/>
        </w:rPr>
      </w:pPr>
      <w:r w:rsidRPr="00B20544">
        <w:rPr>
          <w:color w:val="000000"/>
          <w:lang w:val="hy-AM"/>
        </w:rPr>
        <w:t xml:space="preserve">39. Վերասոցիալականացման միջոցառումների շարքում առանձնահատուկ նշանակություն ունի դատապարտյալների կրթության իրավունքի իրացմանն ուղղված քայլերի նախաձեռնումը, մասնագիտական կրթության նոր ծրագրերի ներդրումը, որի շրջանակներում անհրաժեշտ է իրականացնել դատապարտյալների մասնագիտական կրթության կարիքների գնահատում, որի հիման վրա կմշակվեն կրթական նոր ծրագրեր կամ կփոփոխվեն ընթացիկ ծրագրերը։ </w:t>
      </w:r>
    </w:p>
    <w:p w:rsidR="00000089" w:rsidRPr="00B20544" w:rsidRDefault="00000089" w:rsidP="00B20544">
      <w:pPr>
        <w:tabs>
          <w:tab w:val="left" w:pos="0"/>
          <w:tab w:val="left" w:pos="709"/>
          <w:tab w:val="left" w:pos="993"/>
        </w:tabs>
        <w:autoSpaceDE w:val="0"/>
        <w:autoSpaceDN w:val="0"/>
        <w:adjustRightInd w:val="0"/>
        <w:spacing w:line="360" w:lineRule="auto"/>
        <w:ind w:firstLine="360"/>
        <w:jc w:val="both"/>
        <w:rPr>
          <w:color w:val="000000"/>
          <w:lang w:val="hy-AM"/>
        </w:rPr>
      </w:pPr>
      <w:r w:rsidRPr="00B20544">
        <w:rPr>
          <w:color w:val="000000"/>
          <w:lang w:val="hy-AM"/>
        </w:rPr>
        <w:t>40. Ազատությունից զրկված անձանց կրթության իրավունքի արդյունավետ իրացումը երաշխավորելու նպատակով՝ անհրաժեշտ է իրականացնել կարիքների գնահատում, որի հիման վրա հնարավոր կլինի մշակել և աստիճանաբար բոլոր ՔԿՀ-ներում ներդնել նոր մասնագիտական կրթական ծրագրեր։ Ներկայումս ՊՈԱԿ-ն իրականացնում է ինչպես կրթական դասընթացների և հմտությունների, այնպես էլ գեղագիտական դաստիարակության ուսուցում, որի նպատակն է նպաստել ՔԿՀ-ներում պատիժ կրող և պատժից ազատվել պատրաստվող անձանց, ինչպես նաև պրոբացիայի շահառուների վերասոցիալականացմանը։ Բացի այդ, մշակվել են ազատությունից զրկված անձանց մասնագիտական կրթության կարիքի գնահատման մեթոդաբանությունը և գործիքները, որոնց կիրառումը հնարավորություն կտա մշակել պահանջված նոր և արդյունավետ մասնագիտական կրթական ծրագրեր։ Այս համատեքստում հարկ է նշել, որ վերոնշյալ բոլոր մասնագիտական ծրագրերն անհրաժեշտ է մշակել և ներդնել բոլոր ՔԿՀ-ներում՝ ազատությունից զրկված անձանց համար ապահովելով հավասար հնարավորություններ, ինչպես նաև երաշխավորելով վերասոցիալականացմանն ուղղված նշված գործողությունների առավել արդյունավետությունը։ Առաջարկվում է գնահատել ազատությունից զրկված անձանց կարիքները մասնագիտական կրթության երաշխավորման տեսանկյունից, առկա պահանջարկը, և դրա հիման վրա մշակել և բոլոր ՔԿՀ-ներում ներդնել մասնագիտական կրթական ծրագրեր՝ սկզբնական շրջանում փորձնական տարբերակով, իսկ հետագայում՝ կրկնելով հաջողված սխեմաները:</w:t>
      </w:r>
    </w:p>
    <w:p w:rsidR="00000089" w:rsidRPr="00B20544" w:rsidRDefault="00000089" w:rsidP="00B20544">
      <w:pPr>
        <w:tabs>
          <w:tab w:val="left" w:pos="0"/>
          <w:tab w:val="left" w:pos="709"/>
          <w:tab w:val="left" w:pos="993"/>
        </w:tabs>
        <w:autoSpaceDE w:val="0"/>
        <w:autoSpaceDN w:val="0"/>
        <w:adjustRightInd w:val="0"/>
        <w:spacing w:line="360" w:lineRule="auto"/>
        <w:jc w:val="both"/>
        <w:rPr>
          <w:color w:val="000000"/>
          <w:lang w:val="hy-AM"/>
        </w:rPr>
      </w:pPr>
    </w:p>
    <w:p w:rsidR="00000089" w:rsidRPr="00B20544" w:rsidRDefault="00000089" w:rsidP="00B20544">
      <w:pPr>
        <w:spacing w:line="360" w:lineRule="auto"/>
        <w:rPr>
          <w:color w:val="000000"/>
          <w:lang w:val="hy-AM"/>
        </w:rPr>
      </w:pPr>
      <w:bookmarkStart w:id="78" w:name="_Toc126935755"/>
      <w:bookmarkStart w:id="79" w:name="_Toc126957862"/>
      <w:bookmarkStart w:id="80" w:name="_Toc127045666"/>
      <w:bookmarkStart w:id="81" w:name="_Toc127364993"/>
      <w:bookmarkStart w:id="82" w:name="_Toc127451029"/>
      <w:bookmarkStart w:id="83" w:name="_Toc148556239"/>
      <w:bookmarkStart w:id="84" w:name="_Hlk127217223"/>
      <w:r w:rsidRPr="00B20544">
        <w:rPr>
          <w:color w:val="000000"/>
          <w:lang w:val="hy-AM"/>
        </w:rPr>
        <w:br w:type="page"/>
      </w:r>
    </w:p>
    <w:p w:rsidR="00000089" w:rsidRPr="00B20544" w:rsidRDefault="00000089" w:rsidP="00B20544">
      <w:pPr>
        <w:spacing w:line="360" w:lineRule="auto"/>
        <w:rPr>
          <w:color w:val="000000"/>
          <w:lang w:val="hy-AM"/>
        </w:rPr>
      </w:pPr>
    </w:p>
    <w:p w:rsidR="00000089" w:rsidRPr="00B20544" w:rsidRDefault="00000089" w:rsidP="00B20544">
      <w:pPr>
        <w:pStyle w:val="Heading2"/>
        <w:tabs>
          <w:tab w:val="left" w:pos="0"/>
        </w:tabs>
        <w:spacing w:before="0" w:line="360" w:lineRule="auto"/>
        <w:jc w:val="both"/>
        <w:rPr>
          <w:rFonts w:ascii="GHEA Grapalat" w:hAnsi="GHEA Grapalat"/>
          <w:color w:val="000000"/>
          <w:sz w:val="24"/>
          <w:szCs w:val="24"/>
          <w:lang w:val="hy-AM"/>
        </w:rPr>
      </w:pPr>
      <w:r w:rsidRPr="00B20544">
        <w:rPr>
          <w:rFonts w:ascii="GHEA Grapalat" w:hAnsi="GHEA Grapalat"/>
          <w:b/>
          <w:bCs/>
          <w:color w:val="000000"/>
          <w:sz w:val="24"/>
          <w:szCs w:val="24"/>
          <w:lang w:val="hy-AM"/>
        </w:rPr>
        <w:t>ՈՒՂՂՈՒԹՅՈՒՆ IV` ՀԱՄԱԿԱՐԳԻ ԿԱՌԱՎԱՐՄԱՆ ԵՎ ԱՆՎՏԱՆԳՈՒԹՅԱՆ ԲԱՐԵԼԱՎՈՒՄ</w:t>
      </w:r>
      <w:bookmarkEnd w:id="78"/>
      <w:bookmarkEnd w:id="79"/>
      <w:bookmarkEnd w:id="80"/>
      <w:bookmarkEnd w:id="81"/>
      <w:bookmarkEnd w:id="82"/>
      <w:bookmarkEnd w:id="83"/>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4"/>
        </w:numPr>
        <w:tabs>
          <w:tab w:val="left" w:pos="0"/>
        </w:tabs>
        <w:spacing w:before="0" w:line="360" w:lineRule="auto"/>
        <w:ind w:left="0" w:firstLine="180"/>
        <w:rPr>
          <w:rFonts w:ascii="GHEA Grapalat" w:hAnsi="GHEA Grapalat"/>
          <w:color w:val="000000"/>
          <w:lang w:val="hy-AM"/>
        </w:rPr>
      </w:pPr>
      <w:bookmarkStart w:id="85" w:name="_Toc148556240"/>
      <w:r w:rsidRPr="00B20544">
        <w:rPr>
          <w:rFonts w:ascii="GHEA Grapalat" w:hAnsi="GHEA Grapalat"/>
          <w:color w:val="000000"/>
          <w:lang w:val="hy-AM"/>
        </w:rPr>
        <w:t xml:space="preserve">Անվտանգության դինամիկ համակարգի </w:t>
      </w:r>
      <w:r w:rsidRPr="00B20544">
        <w:rPr>
          <w:rFonts w:ascii="GHEA Grapalat" w:hAnsi="GHEA Grapalat"/>
          <w:color w:val="000000"/>
          <w:lang w:val="en-US"/>
        </w:rPr>
        <w:t>մշակ</w:t>
      </w:r>
      <w:r w:rsidRPr="00B20544">
        <w:rPr>
          <w:rFonts w:ascii="GHEA Grapalat" w:hAnsi="GHEA Grapalat"/>
          <w:color w:val="000000"/>
          <w:lang w:val="hy-AM"/>
        </w:rPr>
        <w:t>ում</w:t>
      </w:r>
      <w:bookmarkEnd w:id="85"/>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41. Քրեակատարողական համակարգի վերափոխումը, որը հիմնված է վերականգնման և վերականգնողական արդարադատության նոր գաղափարախոսության վրա, պահանջում է կառավարման նոր համակարգի մշակում և հաստատում՝ մի կողմից ՔԿՀ-ներում կարգուկանոն և անվտանգություն ապահովելու ընդլայնված կարողություններով, մյուս կողմից՝ ՔԿՀ-ի ծառայության վերականգնողական ներուժով:</w:t>
      </w: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42. ՔԿՀ-ի անվտանգությունը դրա լավ կառավարման հիմնաքարերից է:</w:t>
      </w: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43. Գոյություն ունեն ՔԿՀ-ի անվտանգության երեք հիմնական տարրեր՝ ֆիզիկական անվտանգություն, ընթացակարգային անվտանգություն և դինամիկ անվտանգություն՝</w:t>
      </w:r>
    </w:p>
    <w:p w:rsidR="00000089" w:rsidRPr="00B20544" w:rsidRDefault="00000089" w:rsidP="00B20544">
      <w:pPr>
        <w:numPr>
          <w:ilvl w:val="0"/>
          <w:numId w:val="20"/>
        </w:numPr>
        <w:tabs>
          <w:tab w:val="left" w:pos="0"/>
        </w:tabs>
        <w:spacing w:line="360" w:lineRule="auto"/>
        <w:ind w:left="0" w:firstLine="360"/>
        <w:jc w:val="both"/>
        <w:rPr>
          <w:color w:val="000000"/>
          <w:lang w:val="hy-AM"/>
        </w:rPr>
      </w:pPr>
      <w:r w:rsidRPr="00B20544">
        <w:rPr>
          <w:color w:val="000000"/>
          <w:lang w:val="hy-AM"/>
        </w:rPr>
        <w:t>անվտանգության ֆիզիկական միջոցները ներառում են պատերը, պատուհանների ճաղավանդակները, փականներն ու դռները, ազդանշանային համակարգերը և այլն,</w:t>
      </w:r>
    </w:p>
    <w:p w:rsidR="00000089" w:rsidRPr="00B20544" w:rsidRDefault="00000089" w:rsidP="00B20544">
      <w:pPr>
        <w:numPr>
          <w:ilvl w:val="0"/>
          <w:numId w:val="20"/>
        </w:numPr>
        <w:tabs>
          <w:tab w:val="left" w:pos="0"/>
        </w:tabs>
        <w:spacing w:line="360" w:lineRule="auto"/>
        <w:ind w:left="0" w:firstLine="360"/>
        <w:jc w:val="both"/>
        <w:rPr>
          <w:color w:val="000000"/>
          <w:lang w:val="hy-AM"/>
        </w:rPr>
      </w:pPr>
      <w:r w:rsidRPr="00B20544">
        <w:rPr>
          <w:color w:val="000000"/>
          <w:lang w:val="hy-AM"/>
        </w:rPr>
        <w:t>անվտանգության ընթացակարգային միջոցներն այն ընթացակարգերն են, որոնք պետք է պահպանվեն, ինչպես օրինակ՝ ՔԿՀ-ում կալանավորված անձանց կամ դատապարտյալների տեղաշարժի կանոնները, նրանց գույքը, կալանավորված անձանց և դատապարտյալների ու նրանց կացարանների խուզարկությունները,</w:t>
      </w:r>
    </w:p>
    <w:p w:rsidR="00000089" w:rsidRPr="00B20544" w:rsidRDefault="00000089" w:rsidP="00B20544">
      <w:pPr>
        <w:numPr>
          <w:ilvl w:val="0"/>
          <w:numId w:val="20"/>
        </w:numPr>
        <w:tabs>
          <w:tab w:val="left" w:pos="0"/>
        </w:tabs>
        <w:spacing w:line="360" w:lineRule="auto"/>
        <w:ind w:left="0" w:firstLine="360"/>
        <w:jc w:val="both"/>
        <w:rPr>
          <w:color w:val="000000"/>
          <w:lang w:val="hy-AM"/>
        </w:rPr>
      </w:pPr>
      <w:r w:rsidRPr="00B20544">
        <w:rPr>
          <w:color w:val="000000"/>
          <w:lang w:val="hy-AM"/>
        </w:rPr>
        <w:t>դինամիկ անվտանգությունը պահանջում է զգոն անձնակազմ, որը դրական կերպով է շփվում կալանավորված անձանց և դատապարտյալների հետ և ներգրավում է նրանց կառուցողական գործունեության մեջ՝ կանխատեսելով և կանխելով խնդիրները նախքան դրանց առաջացումը:</w:t>
      </w: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44. ՔԿՀ-ներում առավել բարենպաստ մթնոլորտ ստեղծելու համար մշակվել է ՔԿՀ-ների կառավարման նոր մոդել, որը հայտնի է որպես «Դինամիկ անվտանգություն», նպատակ ունի բարելավել ՔԿՀ-ներում աշխատանքային և կենցաղային միջավայրը դատապարտյալների, անձնակազմի և այցելուների համար: Դինամիկ անվտանգության կիրառումը ֆիզիկական և ընթացակարգային անվտանգության համախմբումն է: ՔԿՀ-ի անձնակազմը, որն անմիջականորեն աշխատում է կալանավորված անձանց կամ դատապարտյալների հետ, պետք է լավ պատկերացում կազմի կալանավորված անձանց կամ դատապարտյալների քրեածին վարքագծի համապատասխան սոցիալական գործոնների մասին։ Օգտագործված անվտանգության դինամիկ միջոցներն ավելի շատ հիմնված են ՔԿՀ-կում գտնվող անձանց և ՔԿՀ-ի աշխատողների դերի վրա։ Լավ հարաբերությունների ապահովումը և միջոցների կիրառումը կարող է նվազեցնել կալանավորված անձանց և դատապարտյալների փախուստի վտանգը:</w:t>
      </w: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45. Առկա են մի քանի հիմնական բաղադրիչներ, որոնք նպաստում են ՔԿՀ-ներում դինամիկ անվտանգությանը.</w:t>
      </w:r>
    </w:p>
    <w:p w:rsidR="00000089" w:rsidRPr="00B20544" w:rsidRDefault="00000089" w:rsidP="00B20544">
      <w:pPr>
        <w:numPr>
          <w:ilvl w:val="0"/>
          <w:numId w:val="34"/>
        </w:numPr>
        <w:tabs>
          <w:tab w:val="left" w:pos="0"/>
          <w:tab w:val="left" w:pos="709"/>
          <w:tab w:val="left" w:pos="851"/>
        </w:tabs>
        <w:spacing w:line="360" w:lineRule="auto"/>
        <w:ind w:left="0" w:firstLine="426"/>
        <w:jc w:val="both"/>
        <w:rPr>
          <w:color w:val="000000"/>
          <w:lang w:val="hy-AM"/>
        </w:rPr>
      </w:pPr>
      <w:r w:rsidRPr="00B20544">
        <w:rPr>
          <w:color w:val="000000"/>
          <w:lang w:val="hy-AM"/>
        </w:rPr>
        <w:t>Կառուցողական պայմաններ. կառուցողական պայմանները կարևոր են քրեակատարողական ծառայությունում, քանի որ թույլ են տալիս կալանավորված անձանց և դատապարտյալներին պահպանել այն պայմանները, որոնք նրանք կունենան ՔԿՀ-ից դուրս գալուց հետո, ունենալ նույն ապահով միջավայրը, ուստի նրանք գիտեն, թե ինչ սպասեն, ու դա նվազեցնում է փախուստի կամ այլ ոչ ցանկալի վարքագծի վտանգը՝ ներառյալ տարբեր տեսակի բռնությունները կալանավորված անձանց կամ դատապարտյալների միջև, ինչպես նաև անձնակազմի նկատմամբ:</w:t>
      </w:r>
    </w:p>
    <w:p w:rsidR="00000089" w:rsidRPr="00B20544" w:rsidRDefault="00000089" w:rsidP="00B20544">
      <w:pPr>
        <w:numPr>
          <w:ilvl w:val="0"/>
          <w:numId w:val="34"/>
        </w:numPr>
        <w:tabs>
          <w:tab w:val="left" w:pos="0"/>
          <w:tab w:val="left" w:pos="709"/>
          <w:tab w:val="left" w:pos="851"/>
        </w:tabs>
        <w:spacing w:line="360" w:lineRule="auto"/>
        <w:ind w:left="0" w:firstLine="426"/>
        <w:jc w:val="both"/>
        <w:rPr>
          <w:color w:val="000000"/>
          <w:lang w:val="hy-AM"/>
        </w:rPr>
      </w:pPr>
      <w:r w:rsidRPr="00B20544">
        <w:rPr>
          <w:color w:val="000000"/>
          <w:lang w:val="hy-AM"/>
        </w:rPr>
        <w:t>Լավ հարաբերություններ կալանավորված անձանց և դատապարտյալների ու ՔԿՀ-ի անձնակազմի միջև. որպեսզի անձնակազմի և կալանավորված անձանց կամ դատապարտյալների միջև լավ հարաբերություններ լինեն, պետք է հավասարակշռություն տիրի: Նպատակն անձնակազմի ունեցած լիազորությունների հավասարակշռումն է կալանավորված անձանց կամ դատապարտյալների ըմբռնման հետ, ինչպես նաև նրանց հանդեպ ունեցած կարեկցանքը և փոխադարձ հարգանքը: Սա հնարավորություն է տալիս վերականգնողական գործընթացն ավելի արագ իրականացնել, ինչը նվազեցնում է կալանավորված անձանց կամ դատապարտյալների փախուստի ռիսկը:</w:t>
      </w:r>
    </w:p>
    <w:p w:rsidR="00000089" w:rsidRPr="00B20544" w:rsidRDefault="00000089" w:rsidP="00B20544">
      <w:pPr>
        <w:numPr>
          <w:ilvl w:val="0"/>
          <w:numId w:val="34"/>
        </w:numPr>
        <w:tabs>
          <w:tab w:val="left" w:pos="0"/>
          <w:tab w:val="left" w:pos="709"/>
          <w:tab w:val="left" w:pos="851"/>
        </w:tabs>
        <w:spacing w:line="360" w:lineRule="auto"/>
        <w:ind w:left="0" w:firstLine="426"/>
        <w:jc w:val="both"/>
        <w:rPr>
          <w:color w:val="000000"/>
          <w:lang w:val="hy-AM"/>
        </w:rPr>
      </w:pPr>
      <w:r w:rsidRPr="00B20544">
        <w:rPr>
          <w:color w:val="000000"/>
          <w:lang w:val="hy-AM"/>
        </w:rPr>
        <w:t>Անվտանգ և ապահով միջավայրի կարևորություն. կալանավորված անձանց կամ դատապարտյալներին անվտանգ միջավայրում պահելը երաշխավորում է, որ նրանք, կյանքի ավելի լավ որակ ունենալով, իրենց ապահով զգան և չունենան փախուստի կարիք, և հետևաբար դա կանխում է փախուստը կամ այլ ոչ նախընտրելի կամ անօրինական վարքագիծը՝ ներառյալ տարբեր տեսակի բռնությունները կալանավորված անձանց կամ դատապարտյալների միջև, ինչպես նաև անձնակազմի նկատմամբ: Այս անվտանգ միջավայրն անհրաժեշտ է հիմնարկում գտնվելու ողջ ընթացքում:</w:t>
      </w:r>
    </w:p>
    <w:p w:rsidR="00000089" w:rsidRPr="00B20544" w:rsidRDefault="00000089" w:rsidP="00B20544">
      <w:pPr>
        <w:numPr>
          <w:ilvl w:val="0"/>
          <w:numId w:val="34"/>
        </w:numPr>
        <w:tabs>
          <w:tab w:val="left" w:pos="0"/>
          <w:tab w:val="left" w:pos="709"/>
          <w:tab w:val="left" w:pos="851"/>
        </w:tabs>
        <w:spacing w:line="360" w:lineRule="auto"/>
        <w:ind w:left="0" w:firstLine="426"/>
        <w:jc w:val="both"/>
        <w:rPr>
          <w:color w:val="000000"/>
          <w:lang w:val="hy-AM"/>
        </w:rPr>
      </w:pPr>
      <w:r w:rsidRPr="00B20544">
        <w:rPr>
          <w:color w:val="000000"/>
          <w:lang w:val="hy-AM"/>
        </w:rPr>
        <w:t>Վերահսկողության համակարգեր. վերահսկողության համակարգերը պահպանում են կալանավորված անձանց կամ դատապարտյալների և նրանց կատարած գործողությունների արձանագրությունը: Ուստի այս համակարգը ՔԿՀ-ի աշխատողներին թույլ կտա հասկանալ, թե որ կալանավորված անձինք կամ դատապարտյալները որտեղ են գտնվում, և արդյոք նրանք կարող են փորձել փախուստի դիմել, կամ դրսևորել անօրինական վարքագիծ՝ ներառյալ տարբեր տեսակի բռնությունները կալանավորված անձանց կամ դատապարտյալների միջև կամ անձնակազմի նկատմամբ: Այս համատեքստում ՔԿՀ-ները պետք է վերազինվեն հսկողության միջոցներով։ Հսկողության գործիքների արդիականացումն առաջին հերթին ենթադրում է ՔԿՀ-ները ժամանակակից տեսահսկման համակարգերով վերազինում, ինչը հնարավորություն կտա ստեղծել օպերատիվ կառավարման կենտրոն և առցանց իրականացվող հսկողության պայմաններում բացառել կոռուպցիոն երևույթները: Տեխնիկական միջոցներով վերազինման ոլորտում մեծ կարևորություն ունի նաև ՔԿՀ-ներում արտակարգ իրավիճակներում գործելու պլանի մշակումը, ՔԿՀ-ին սպառնացող բնածին և տեխնածին վտանգների հիման վրա քաղաքացիական պաշտպանության պլանի մշակումն ու հաստատումը, արտակարգ իրավիճակներում ՔԿՀ-ների դիմակայունության մակարդակի բարձրացումը:</w:t>
      </w:r>
    </w:p>
    <w:p w:rsidR="00000089" w:rsidRPr="00B20544" w:rsidRDefault="00000089" w:rsidP="00B20544">
      <w:pPr>
        <w:numPr>
          <w:ilvl w:val="0"/>
          <w:numId w:val="34"/>
        </w:numPr>
        <w:tabs>
          <w:tab w:val="left" w:pos="0"/>
          <w:tab w:val="left" w:pos="709"/>
          <w:tab w:val="left" w:pos="851"/>
        </w:tabs>
        <w:spacing w:line="360" w:lineRule="auto"/>
        <w:ind w:left="0" w:firstLine="426"/>
        <w:jc w:val="both"/>
        <w:rPr>
          <w:color w:val="000000"/>
          <w:lang w:val="hy-AM"/>
        </w:rPr>
      </w:pPr>
      <w:r w:rsidRPr="00B20544">
        <w:rPr>
          <w:color w:val="000000"/>
          <w:lang w:val="hy-AM"/>
        </w:rPr>
        <w:t>ՔԿՀ-ի անձնակազմի դերը. ՔԿՀ-ի անձնակազմի ամենօրյա գործունեությունը բաղկացած է կանոնավոր կերպով կալանավորված անձանց կամ դատապարտյալների անվտանգությունն ու ներկայությունը ստուգելուց, որին հաջորդում է կալանավորված անձանց կամ դատապարտյալներին թույլ տալը դուրս գալ իրենց խցերից: Սա երաշխավորում է կալանավորված անձանց կամ դատապարտյալների անվտանգությունն ու փախուստի բացառումը: ՔԿՀ-ի անձնակազմը պետք է զարգացնի և պահպանի մասնագիտական հարաբերությունները կալանավորված անձանց կամ դատապարտյալների հետ: Հրամայական է, որ կալանավորված անձանց կամ դատապարտյալների հետ աշխատող անձնակազմն ունենա միջանձնային հմտությունների բարձր մակարդակ: Անձնակազմը պետք է կարողանա մշտապես պահպանել արհեստավարժությունն ու արդարությունը: Թեև անձնակազմը միշտ չէ, որ կարող է հաղթահարել խոչընդոտները, բայց նրանք կարող են նվազագույնի հասցնել դրանց ազդեցությունը:</w:t>
      </w:r>
    </w:p>
    <w:p w:rsidR="00000089" w:rsidRPr="00B20544" w:rsidRDefault="00000089" w:rsidP="00B20544">
      <w:pPr>
        <w:tabs>
          <w:tab w:val="left" w:pos="0"/>
          <w:tab w:val="left" w:pos="709"/>
          <w:tab w:val="left" w:pos="851"/>
        </w:tabs>
        <w:spacing w:line="360" w:lineRule="auto"/>
        <w:ind w:firstLine="360"/>
        <w:jc w:val="both"/>
        <w:rPr>
          <w:rStyle w:val="hwtze"/>
          <w:rFonts w:eastAsia="Tahoma"/>
          <w:color w:val="000000"/>
          <w:lang w:val="hy-AM"/>
        </w:rPr>
      </w:pPr>
      <w:r w:rsidRPr="00B20544">
        <w:rPr>
          <w:rStyle w:val="hwtze"/>
          <w:rFonts w:eastAsia="Tahoma"/>
          <w:color w:val="000000"/>
          <w:lang w:val="hy-AM"/>
        </w:rPr>
        <w:t>46. Միջազգային չափանիշների և լավագույն փորձի վրա հիմնվելով՝ նախատեսվում են հետևյալ առաջնահերթությունները և գործողությունները.</w:t>
      </w:r>
    </w:p>
    <w:p w:rsidR="00000089" w:rsidRPr="00B20544" w:rsidRDefault="00000089" w:rsidP="00B20544">
      <w:pPr>
        <w:tabs>
          <w:tab w:val="left" w:pos="0"/>
        </w:tabs>
        <w:spacing w:line="360" w:lineRule="auto"/>
        <w:ind w:firstLine="284"/>
        <w:jc w:val="both"/>
        <w:rPr>
          <w:rStyle w:val="hwtze"/>
          <w:rFonts w:eastAsia="Tahoma"/>
          <w:color w:val="000000"/>
          <w:lang w:val="hy-AM"/>
        </w:rPr>
      </w:pPr>
      <w:r w:rsidRPr="00B20544">
        <w:rPr>
          <w:rStyle w:val="hwtze"/>
          <w:rFonts w:eastAsia="Tahoma"/>
          <w:color w:val="000000"/>
          <w:lang w:val="hy-AM"/>
        </w:rPr>
        <w:t>1) բարձրացնել նյութատեխնիկական անվտանգության մակարդակը՝ ներառյալ սոցիալական անվտանգության համապատասխան մակարդակի ապահովում (ֆինանսական երաշխիքներ) և քրեակատարողական համակարգի աշխատողների պաշտպանություն, ինչպես նաև ժամանակակից տեխնոլոգիաների և տեխնիկական միջոցների ներդնում՝ անվտանգությունը բարձրացնելու և արգելված իրերի ներթափանցումը կանխելու համար։ Թմրամիջոցների կամ այլ նյութերի հայտնաբերման սարքի անհրաժեշտությունը՝ ծանրոցների և այցելուների զննման համար, ամենակարևորներից է,</w:t>
      </w:r>
    </w:p>
    <w:p w:rsidR="00000089" w:rsidRPr="00B20544" w:rsidRDefault="00000089" w:rsidP="00B20544">
      <w:pPr>
        <w:tabs>
          <w:tab w:val="left" w:pos="0"/>
        </w:tabs>
        <w:spacing w:line="360" w:lineRule="auto"/>
        <w:ind w:firstLine="284"/>
        <w:jc w:val="both"/>
        <w:rPr>
          <w:rStyle w:val="hwtze"/>
          <w:rFonts w:eastAsia="Tahoma"/>
          <w:color w:val="000000"/>
          <w:lang w:val="hy-AM"/>
        </w:rPr>
      </w:pPr>
      <w:r w:rsidRPr="00B20544">
        <w:rPr>
          <w:rStyle w:val="hwtze"/>
          <w:rFonts w:eastAsia="Tahoma"/>
          <w:color w:val="000000"/>
          <w:lang w:val="hy-AM"/>
        </w:rPr>
        <w:t xml:space="preserve">2) մշակել և ներդնել Կառավարման տեղեկատվական համակարգ (այսուհետ՝ ԿՏՀ)՝ վերահսկելու </w:t>
      </w:r>
      <w:r w:rsidRPr="00B20544">
        <w:rPr>
          <w:color w:val="000000"/>
          <w:lang w:val="hy-AM"/>
        </w:rPr>
        <w:t>ՔԿՀ-</w:t>
      </w:r>
      <w:r w:rsidRPr="00B20544">
        <w:rPr>
          <w:rStyle w:val="hwtze"/>
          <w:rFonts w:eastAsia="Tahoma"/>
          <w:color w:val="000000"/>
          <w:lang w:val="hy-AM"/>
        </w:rPr>
        <w:t>ների գործունեությունը և ապահովելու նոր օրենսդրության իրականացումը,</w:t>
      </w:r>
    </w:p>
    <w:p w:rsidR="00000089" w:rsidRPr="00B20544" w:rsidRDefault="00000089" w:rsidP="00B20544">
      <w:pPr>
        <w:tabs>
          <w:tab w:val="left" w:pos="0"/>
        </w:tabs>
        <w:spacing w:line="360" w:lineRule="auto"/>
        <w:ind w:firstLine="284"/>
        <w:jc w:val="both"/>
        <w:rPr>
          <w:rStyle w:val="hwtze"/>
          <w:rFonts w:eastAsia="Tahoma"/>
          <w:color w:val="000000"/>
          <w:lang w:val="hy-AM"/>
        </w:rPr>
      </w:pPr>
      <w:r w:rsidRPr="00B20544">
        <w:rPr>
          <w:rStyle w:val="hwtze"/>
          <w:rFonts w:eastAsia="Tahoma"/>
          <w:color w:val="000000"/>
          <w:lang w:val="hy-AM"/>
        </w:rPr>
        <w:t>3) մշակել և ներդնել կալանավորված անձանց և դատապարտյալների հաշվառման համակարգ, որը ստանդարտացված ձևով գրանցում է անձնական, իրավական, վարքագծային և բժշկական տեղեկատվությունը՝ «անհրաժեշտության սկզբունքով» հասանելիությամբ,</w:t>
      </w:r>
    </w:p>
    <w:p w:rsidR="00000089" w:rsidRPr="00B20544" w:rsidRDefault="00000089" w:rsidP="00B20544">
      <w:pPr>
        <w:tabs>
          <w:tab w:val="left" w:pos="0"/>
        </w:tabs>
        <w:spacing w:line="360" w:lineRule="auto"/>
        <w:ind w:firstLine="284"/>
        <w:jc w:val="both"/>
        <w:rPr>
          <w:rStyle w:val="hwtze"/>
          <w:rFonts w:eastAsia="Tahoma"/>
          <w:color w:val="000000"/>
          <w:lang w:val="hy-AM"/>
        </w:rPr>
      </w:pPr>
      <w:r w:rsidRPr="00B20544">
        <w:rPr>
          <w:rStyle w:val="hwtze"/>
          <w:rFonts w:eastAsia="Tahoma"/>
          <w:color w:val="000000"/>
          <w:lang w:val="hy-AM"/>
        </w:rPr>
        <w:t xml:space="preserve">4) մշակել և ներդնել </w:t>
      </w:r>
      <w:r w:rsidRPr="00B20544">
        <w:rPr>
          <w:color w:val="000000"/>
          <w:lang w:val="hy-AM"/>
        </w:rPr>
        <w:t>ՔԿՀ-</w:t>
      </w:r>
      <w:r w:rsidRPr="00B20544">
        <w:rPr>
          <w:rStyle w:val="hwtze"/>
          <w:rFonts w:eastAsia="Tahoma"/>
          <w:color w:val="000000"/>
          <w:lang w:val="hy-AM"/>
        </w:rPr>
        <w:t>ի համար ռիսկերի գնահատման գործիք, որը պահանջում է կալանավորված անձանց և դատապարտյալների գրանցման արդյունավետ համակարգ և նրանց, նրանց քրեածին կարիքների, ռիսկի մակարդակների և կարիքների վերաբերյալ ստատիկ և դինամիկ տվյալների գրանցում,</w:t>
      </w:r>
    </w:p>
    <w:p w:rsidR="00000089" w:rsidRPr="00B20544" w:rsidRDefault="00000089" w:rsidP="00B20544">
      <w:pPr>
        <w:tabs>
          <w:tab w:val="left" w:pos="0"/>
        </w:tabs>
        <w:spacing w:line="360" w:lineRule="auto"/>
        <w:ind w:firstLine="284"/>
        <w:jc w:val="both"/>
        <w:rPr>
          <w:rStyle w:val="hwtze"/>
          <w:rFonts w:eastAsia="Tahoma"/>
          <w:color w:val="000000"/>
          <w:lang w:val="hy-AM"/>
        </w:rPr>
      </w:pPr>
      <w:r w:rsidRPr="00B20544">
        <w:rPr>
          <w:rStyle w:val="hwtze"/>
          <w:rFonts w:eastAsia="Tahoma"/>
          <w:color w:val="000000"/>
          <w:lang w:val="hy-AM"/>
        </w:rPr>
        <w:t>5) մշակել բազմամասնագիտական աշխատանք գնահատումների համար (անվտանգություն, կարիքներ, ռիսկի մակարդակ և այլն)՝ ներգրավելով տարբեր մասնագետներ (անվտանգություն, սոցիալական աշխատողներ, հոգեբաններ, մանկավարժներ և այլն),</w:t>
      </w:r>
    </w:p>
    <w:p w:rsidR="00000089" w:rsidRPr="00B20544" w:rsidRDefault="00000089" w:rsidP="00B20544">
      <w:pPr>
        <w:tabs>
          <w:tab w:val="left" w:pos="0"/>
        </w:tabs>
        <w:spacing w:line="360" w:lineRule="auto"/>
        <w:ind w:firstLine="284"/>
        <w:jc w:val="both"/>
        <w:rPr>
          <w:rStyle w:val="hwtze"/>
          <w:rFonts w:eastAsia="Tahoma"/>
          <w:color w:val="000000"/>
          <w:lang w:val="hy-AM"/>
        </w:rPr>
      </w:pPr>
      <w:r w:rsidRPr="00B20544">
        <w:rPr>
          <w:rStyle w:val="hwtze"/>
          <w:rFonts w:eastAsia="Tahoma"/>
          <w:color w:val="000000"/>
          <w:lang w:val="hy-AM"/>
        </w:rPr>
        <w:t>6) որպես կառավարման գործիք՝ բարելավել վիճակագրական տվյալների հավաքագրումը, կառավարումը և վերլուծությունը՝ ռիսկերը վերլուծելու, կանխատեսումներ և նախագծումներ անելու, պլանավորումն ու իրականացումը բարելավելու համար,</w:t>
      </w:r>
    </w:p>
    <w:p w:rsidR="00000089" w:rsidRPr="00B20544" w:rsidRDefault="00000089" w:rsidP="00B20544">
      <w:pPr>
        <w:tabs>
          <w:tab w:val="left" w:pos="0"/>
        </w:tabs>
        <w:spacing w:line="360" w:lineRule="auto"/>
        <w:ind w:firstLine="284"/>
        <w:jc w:val="both"/>
        <w:rPr>
          <w:rStyle w:val="hwtze"/>
          <w:rFonts w:eastAsia="Tahoma"/>
          <w:color w:val="000000"/>
          <w:lang w:val="hy-AM"/>
        </w:rPr>
      </w:pPr>
      <w:r w:rsidRPr="00B20544">
        <w:rPr>
          <w:rStyle w:val="hwtze"/>
          <w:rFonts w:eastAsia="Tahoma"/>
          <w:color w:val="000000"/>
          <w:lang w:val="hy-AM"/>
        </w:rPr>
        <w:t>7) խախտումները բացահայտելու և ժամանակին ու համարժեք արձագանքներ ստանալու համար ներքին ստուգման մեխանիզմի մշակում,</w:t>
      </w:r>
    </w:p>
    <w:p w:rsidR="00000089" w:rsidRPr="00B20544" w:rsidRDefault="00000089" w:rsidP="00B20544">
      <w:pPr>
        <w:tabs>
          <w:tab w:val="left" w:pos="0"/>
        </w:tabs>
        <w:spacing w:line="360" w:lineRule="auto"/>
        <w:ind w:firstLine="284"/>
        <w:jc w:val="both"/>
        <w:rPr>
          <w:color w:val="000000"/>
          <w:lang w:val="hy-AM"/>
        </w:rPr>
      </w:pPr>
      <w:r w:rsidRPr="00B20544">
        <w:rPr>
          <w:rStyle w:val="hwtze"/>
          <w:rFonts w:eastAsia="Tahoma"/>
          <w:color w:val="000000"/>
          <w:lang w:val="hy-AM"/>
        </w:rPr>
        <w:t xml:space="preserve">8) անձնակազմը </w:t>
      </w:r>
      <w:r w:rsidRPr="00B20544">
        <w:rPr>
          <w:color w:val="000000"/>
          <w:lang w:val="hy-AM"/>
        </w:rPr>
        <w:t xml:space="preserve">կալանավորված անձանց կամ դատապարտյալների </w:t>
      </w:r>
      <w:r w:rsidRPr="00B20544">
        <w:rPr>
          <w:rStyle w:val="hwtze"/>
          <w:rFonts w:eastAsia="Tahoma"/>
          <w:color w:val="000000"/>
          <w:lang w:val="hy-AM"/>
        </w:rPr>
        <w:t xml:space="preserve">հետ աշխատելիս պետք է դրական վերաբերմունք ունենա նրանց հանդեպ, պետք է իմանա և հասկանա, որ </w:t>
      </w:r>
      <w:r w:rsidRPr="00B20544">
        <w:rPr>
          <w:color w:val="000000"/>
          <w:lang w:val="hy-AM"/>
        </w:rPr>
        <w:t xml:space="preserve">կալանավորված անձինք կամ դատապարտյալներն </w:t>
      </w:r>
      <w:r w:rsidRPr="00B20544">
        <w:rPr>
          <w:rStyle w:val="hwtze"/>
          <w:rFonts w:eastAsia="Tahoma"/>
          <w:color w:val="000000"/>
          <w:lang w:val="hy-AM"/>
        </w:rPr>
        <w:t>արդար վերաբերմունքի իրավունք ունեցող մարդիկ են:</w:t>
      </w:r>
      <w:bookmarkEnd w:id="84"/>
    </w:p>
    <w:p w:rsidR="00000089" w:rsidRPr="00B20544" w:rsidRDefault="00000089" w:rsidP="00B20544">
      <w:pPr>
        <w:tabs>
          <w:tab w:val="left" w:pos="0"/>
        </w:tabs>
        <w:spacing w:line="360" w:lineRule="auto"/>
        <w:ind w:left="284"/>
        <w:jc w:val="both"/>
        <w:rPr>
          <w:color w:val="000000"/>
          <w:lang w:val="hy-AM"/>
        </w:rPr>
      </w:pPr>
    </w:p>
    <w:p w:rsidR="00000089" w:rsidRPr="00B20544" w:rsidRDefault="00000089" w:rsidP="00B20544">
      <w:pPr>
        <w:pStyle w:val="Heading3"/>
        <w:numPr>
          <w:ilvl w:val="0"/>
          <w:numId w:val="14"/>
        </w:numPr>
        <w:tabs>
          <w:tab w:val="left" w:pos="0"/>
        </w:tabs>
        <w:spacing w:before="0" w:line="360" w:lineRule="auto"/>
        <w:ind w:left="504" w:hanging="144"/>
        <w:rPr>
          <w:rFonts w:ascii="GHEA Grapalat" w:hAnsi="GHEA Grapalat"/>
          <w:color w:val="000000"/>
          <w:lang w:val="hy-AM"/>
        </w:rPr>
      </w:pPr>
      <w:bookmarkStart w:id="86" w:name="_Toc125591747"/>
      <w:bookmarkStart w:id="87" w:name="_Toc126935757"/>
      <w:bookmarkStart w:id="88" w:name="_Toc126957864"/>
      <w:bookmarkStart w:id="89" w:name="_Toc127045668"/>
      <w:bookmarkStart w:id="90" w:name="_Toc127364995"/>
      <w:bookmarkStart w:id="91" w:name="_Toc127451031"/>
      <w:bookmarkStart w:id="92" w:name="_Toc148556241"/>
      <w:r w:rsidRPr="00B20544">
        <w:rPr>
          <w:rFonts w:ascii="GHEA Grapalat" w:hAnsi="GHEA Grapalat"/>
          <w:color w:val="000000"/>
          <w:lang w:val="hy-AM"/>
        </w:rPr>
        <w:t>Կոռուպցիայի և քրեական</w:t>
      </w:r>
      <w:r w:rsidRPr="00B20544">
        <w:rPr>
          <w:rFonts w:ascii="GHEA Grapalat" w:hAnsi="GHEA Grapalat"/>
          <w:color w:val="000000"/>
          <w:lang w:val="en-US"/>
        </w:rPr>
        <w:t xml:space="preserve"> </w:t>
      </w:r>
      <w:r w:rsidRPr="00B20544">
        <w:rPr>
          <w:rFonts w:ascii="GHEA Grapalat" w:hAnsi="GHEA Grapalat"/>
          <w:color w:val="000000"/>
          <w:lang w:val="hy-AM"/>
        </w:rPr>
        <w:t xml:space="preserve">ենթամշակույթի </w:t>
      </w:r>
      <w:bookmarkEnd w:id="86"/>
      <w:bookmarkEnd w:id="87"/>
      <w:bookmarkEnd w:id="88"/>
      <w:r w:rsidRPr="00B20544">
        <w:rPr>
          <w:rFonts w:ascii="GHEA Grapalat" w:hAnsi="GHEA Grapalat"/>
          <w:color w:val="000000"/>
          <w:lang w:val="hy-AM"/>
        </w:rPr>
        <w:t>հաղթահարումը</w:t>
      </w:r>
      <w:bookmarkEnd w:id="89"/>
      <w:bookmarkEnd w:id="90"/>
      <w:bookmarkEnd w:id="91"/>
      <w:bookmarkEnd w:id="92"/>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47. ՔԿՀ-ներում կոռուպցիայի դեմ պայքարի ցանկացած միջոց պետք է ինտեգրվի Քրեակատարողական ծառայության պատշաճ կառավարման պրակտիկայում, և ՔԿՀ-ներում պատշաճ կառավարման և կոռուպցիայի կանխարգելման միջև անքակտելի կապն անհրաժեշտ է ընդունել նախքան ՔԿՀ-ներում կոռուպցիայի դեմ պայքարի կոնկրետ միջոցներ ձեռնարկելը: Հետևյալ կետերի պահպանումն ուղղակիորեն ազդեցություն կունենա քրեակատարողական համակարգի կոռուպցիոն երևույթների նկատմամբ խոցելիության նվազեցման վրա.</w:t>
      </w:r>
    </w:p>
    <w:p w:rsidR="00000089" w:rsidRPr="00B20544" w:rsidRDefault="00000089" w:rsidP="00B20544">
      <w:pPr>
        <w:numPr>
          <w:ilvl w:val="0"/>
          <w:numId w:val="15"/>
        </w:numPr>
        <w:tabs>
          <w:tab w:val="left" w:pos="0"/>
        </w:tabs>
        <w:spacing w:line="360" w:lineRule="auto"/>
        <w:ind w:left="0" w:firstLine="360"/>
        <w:jc w:val="both"/>
        <w:rPr>
          <w:color w:val="000000"/>
          <w:lang w:val="hy-AM"/>
        </w:rPr>
      </w:pPr>
      <w:r w:rsidRPr="00B20544">
        <w:rPr>
          <w:color w:val="000000"/>
          <w:lang w:val="hy-AM"/>
        </w:rPr>
        <w:t>կալանավորված անձանց կամ դատապարտյալների ռիսկերի և կարիքների գնահատում՝ անհատականացված հիմքով,</w:t>
      </w:r>
    </w:p>
    <w:p w:rsidR="00000089" w:rsidRPr="00B20544" w:rsidRDefault="00000089" w:rsidP="00B20544">
      <w:pPr>
        <w:numPr>
          <w:ilvl w:val="0"/>
          <w:numId w:val="15"/>
        </w:numPr>
        <w:tabs>
          <w:tab w:val="left" w:pos="0"/>
        </w:tabs>
        <w:spacing w:line="360" w:lineRule="auto"/>
        <w:ind w:left="0" w:firstLine="360"/>
        <w:jc w:val="both"/>
        <w:rPr>
          <w:color w:val="000000"/>
          <w:lang w:val="hy-AM"/>
        </w:rPr>
      </w:pPr>
      <w:r w:rsidRPr="00B20544">
        <w:rPr>
          <w:color w:val="000000"/>
          <w:lang w:val="hy-AM"/>
        </w:rPr>
        <w:t xml:space="preserve">ՔԿՀ-ներում պահվող անձանց իրական կարիքներին համապատասխան բազմաթիվ վերականգնողական ծրագրերի առկայություն, </w:t>
      </w:r>
    </w:p>
    <w:p w:rsidR="00000089" w:rsidRPr="00B20544" w:rsidRDefault="00000089" w:rsidP="00B20544">
      <w:pPr>
        <w:numPr>
          <w:ilvl w:val="0"/>
          <w:numId w:val="15"/>
        </w:numPr>
        <w:tabs>
          <w:tab w:val="left" w:pos="0"/>
        </w:tabs>
        <w:spacing w:line="360" w:lineRule="auto"/>
        <w:ind w:left="0" w:firstLine="360"/>
        <w:jc w:val="both"/>
        <w:rPr>
          <w:color w:val="000000"/>
          <w:lang w:val="hy-AM"/>
        </w:rPr>
      </w:pPr>
      <w:r w:rsidRPr="00B20544">
        <w:rPr>
          <w:color w:val="000000"/>
          <w:lang w:val="hy-AM"/>
        </w:rPr>
        <w:t>ՔԿՀ-ների համապատասխան անձնակազմին պաշտոնական լիազորություններին և կարողություններին համապատասխան գործունեության ապահովում,</w:t>
      </w:r>
    </w:p>
    <w:p w:rsidR="00000089" w:rsidRPr="00B20544" w:rsidRDefault="00000089" w:rsidP="00B20544">
      <w:pPr>
        <w:numPr>
          <w:ilvl w:val="0"/>
          <w:numId w:val="15"/>
        </w:numPr>
        <w:tabs>
          <w:tab w:val="left" w:pos="0"/>
        </w:tabs>
        <w:spacing w:line="360" w:lineRule="auto"/>
        <w:ind w:left="0" w:firstLine="360"/>
        <w:jc w:val="both"/>
        <w:rPr>
          <w:color w:val="000000"/>
          <w:lang w:val="hy-AM"/>
        </w:rPr>
      </w:pPr>
      <w:r w:rsidRPr="00B20544">
        <w:rPr>
          <w:color w:val="000000"/>
          <w:lang w:val="hy-AM"/>
        </w:rPr>
        <w:t>կալանավորված անձանց կամ դատապարտյալների իրավունքների պաշտպանության համար Նելսոն Մանդելայի կանոնների տարբեր երաշխիքների կիրառում:</w:t>
      </w:r>
    </w:p>
    <w:p w:rsidR="00000089" w:rsidRPr="00B20544" w:rsidRDefault="00000089" w:rsidP="00B20544">
      <w:pPr>
        <w:tabs>
          <w:tab w:val="left" w:pos="0"/>
          <w:tab w:val="left" w:pos="851"/>
        </w:tabs>
        <w:spacing w:line="360" w:lineRule="auto"/>
        <w:ind w:firstLine="360"/>
        <w:jc w:val="both"/>
        <w:rPr>
          <w:color w:val="000000"/>
          <w:lang w:val="hy-AM"/>
        </w:rPr>
      </w:pPr>
      <w:r w:rsidRPr="00B20544">
        <w:rPr>
          <w:color w:val="000000"/>
          <w:lang w:val="hy-AM"/>
        </w:rPr>
        <w:t xml:space="preserve">48. Այս ուղղության նպատակներն ուղղված են կոռուպցիայի բացառմանը և համակարգում քրեական ենթամշակույթի հաղթահարմանը։ Կոռուպցիոն բնույթի դրսևորումները բացահայտելու նպատակով նախատեսվում է իրականացնել ընդհանուր աուդիտ, որը հնարավորություն կտա բացահայտելու բոլոր խախտումներն ու չարաշահումները և պատասխանատվության ենթարկել դրանք թույլ տված անձանց։ </w:t>
      </w:r>
      <w:bookmarkStart w:id="93" w:name="_Hlk127489951"/>
      <w:r w:rsidRPr="00B20544">
        <w:rPr>
          <w:color w:val="000000"/>
          <w:lang w:val="hy-AM"/>
        </w:rPr>
        <w:t xml:space="preserve">Այս համատեքստում </w:t>
      </w:r>
      <w:r w:rsidRPr="00B20544">
        <w:rPr>
          <w:color w:val="000000"/>
          <w:lang w:val="en-US"/>
        </w:rPr>
        <w:t>ՔԿՀ-</w:t>
      </w:r>
      <w:r w:rsidRPr="00B20544">
        <w:rPr>
          <w:color w:val="000000"/>
          <w:lang w:val="hy-AM"/>
        </w:rPr>
        <w:t>ները պետք է վերազինվեն հսկողության միջոցներով։</w:t>
      </w:r>
      <w:bookmarkEnd w:id="93"/>
    </w:p>
    <w:p w:rsidR="00000089" w:rsidRPr="00B20544" w:rsidRDefault="00000089" w:rsidP="00B20544">
      <w:pPr>
        <w:tabs>
          <w:tab w:val="left" w:pos="0"/>
          <w:tab w:val="left" w:pos="851"/>
        </w:tabs>
        <w:spacing w:line="360" w:lineRule="auto"/>
        <w:ind w:left="360"/>
        <w:jc w:val="both"/>
        <w:rPr>
          <w:color w:val="000000"/>
          <w:lang w:val="hy-AM"/>
        </w:rPr>
      </w:pPr>
    </w:p>
    <w:p w:rsidR="00000089" w:rsidRPr="00B20544" w:rsidRDefault="00000089" w:rsidP="00B20544">
      <w:pPr>
        <w:pStyle w:val="Heading3"/>
        <w:numPr>
          <w:ilvl w:val="0"/>
          <w:numId w:val="14"/>
        </w:numPr>
        <w:tabs>
          <w:tab w:val="left" w:pos="0"/>
        </w:tabs>
        <w:spacing w:before="0" w:line="360" w:lineRule="auto"/>
        <w:ind w:left="504" w:hanging="144"/>
        <w:rPr>
          <w:rFonts w:ascii="GHEA Grapalat" w:hAnsi="GHEA Grapalat"/>
          <w:color w:val="000000"/>
          <w:lang w:val="hy-AM"/>
        </w:rPr>
      </w:pPr>
      <w:bookmarkStart w:id="94" w:name="_Toc127451032"/>
      <w:bookmarkStart w:id="95" w:name="_Toc148556242"/>
      <w:bookmarkStart w:id="96" w:name="_Hlk127217286"/>
      <w:r w:rsidRPr="00B20544">
        <w:rPr>
          <w:rFonts w:ascii="GHEA Grapalat" w:hAnsi="GHEA Grapalat"/>
          <w:color w:val="000000"/>
          <w:lang w:val="hy-AM"/>
        </w:rPr>
        <w:t>Աշխատակազմի և կառավարման հետ կապված խնդիրներ</w:t>
      </w:r>
      <w:bookmarkEnd w:id="94"/>
      <w:bookmarkEnd w:id="95"/>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 xml:space="preserve">49. Անձնակազմը ցանկացած համակարգի հիմնաքարն է, և դրա արդյունավետությունը մեծապես կախված է անձնակազմի բարոյական որակներից և որակավորումից։ Աշխատակազմը պետք է հատուկ հավաքագրվի և վերապատրաստում անցնի կալանավորված անձանց կամ դատապարտյալների հետ աշխատելու համար: Այն դեպքում, երբ անձնակազմը պատշաճ պատրաստված չէ կալանավորված անձանց կամ դատապարտյալների հետ հարաբերություններ հաստատելու և պահպանելու համար, ավելի հավանական է, որ նրանք խոցելի կլինեն կալանավորված անձանց կամ դատապարտյալների պայմանավորվածությունների և նրանց կողմից մանիպուլյացիաների նկատմամբ: </w:t>
      </w:r>
    </w:p>
    <w:p w:rsidR="00000089" w:rsidRPr="00B20544" w:rsidRDefault="00000089" w:rsidP="00B20544">
      <w:pPr>
        <w:tabs>
          <w:tab w:val="left" w:pos="0"/>
          <w:tab w:val="left" w:pos="709"/>
          <w:tab w:val="left" w:pos="993"/>
        </w:tabs>
        <w:spacing w:line="360" w:lineRule="auto"/>
        <w:ind w:firstLine="360"/>
        <w:jc w:val="both"/>
        <w:rPr>
          <w:color w:val="000000"/>
          <w:lang w:val="hy-AM"/>
        </w:rPr>
      </w:pPr>
      <w:r w:rsidRPr="00B20544">
        <w:rPr>
          <w:color w:val="000000"/>
          <w:lang w:val="hy-AM"/>
        </w:rPr>
        <w:t>50. Այս ուղղության նպատակները միտված են քրեակատարողական ծառայության մասնագիտական համապատասխան ներուժ ունեցող կադրերի պատրաստմանը, ինչպես նաև Պրոբացիայի ծառայության կարգավիճակի վերանայմանը և ըստ այդմ՝ կադրերի ներգրավման մեխանիզմի և սոցիալական երաշխիքների համակարգի փոփոխությանը: Սոցիալական ապահովության անհրաժեշտ մակարդակի սահմանումը կնպաստի քրեակատարողական համակարգում ծառայությունն ավելի գրավիչ դարձնելուն՝ այդպիսով երաշխավորելով ինչպես թափուր հաստիքների համալրումը, այնպես էլ որակյալ կադրերի ներգրավումը:</w:t>
      </w:r>
      <w:bookmarkEnd w:id="96"/>
      <w:r w:rsidRPr="00B20544">
        <w:rPr>
          <w:color w:val="000000"/>
          <w:lang w:val="hy-AM"/>
        </w:rPr>
        <w:t xml:space="preserve"> Ըստ այդմ, նախատեսվում է քայլեր ձեռնարկել վերը նշված խնդիրների լուծումներին հասնելու ուղղությամբ, ինչպիսիք են՝</w:t>
      </w:r>
    </w:p>
    <w:p w:rsidR="00000089" w:rsidRPr="00B20544" w:rsidRDefault="00000089" w:rsidP="00B20544">
      <w:pPr>
        <w:numPr>
          <w:ilvl w:val="0"/>
          <w:numId w:val="23"/>
        </w:numPr>
        <w:tabs>
          <w:tab w:val="left" w:pos="0"/>
        </w:tabs>
        <w:spacing w:line="360" w:lineRule="auto"/>
        <w:ind w:left="0" w:firstLine="360"/>
        <w:jc w:val="both"/>
        <w:rPr>
          <w:color w:val="000000"/>
          <w:lang w:val="hy-AM"/>
        </w:rPr>
      </w:pPr>
      <w:r w:rsidRPr="00B20544">
        <w:rPr>
          <w:color w:val="000000"/>
          <w:lang w:val="hy-AM"/>
        </w:rPr>
        <w:t>վերանայել և սահմանել անձնակազմի ընտրության հստակ չափանիշներ,</w:t>
      </w:r>
    </w:p>
    <w:p w:rsidR="00000089" w:rsidRPr="00B20544" w:rsidRDefault="00000089" w:rsidP="00B20544">
      <w:pPr>
        <w:numPr>
          <w:ilvl w:val="0"/>
          <w:numId w:val="23"/>
        </w:numPr>
        <w:tabs>
          <w:tab w:val="left" w:pos="0"/>
        </w:tabs>
        <w:spacing w:line="360" w:lineRule="auto"/>
        <w:ind w:left="0" w:firstLine="360"/>
        <w:jc w:val="both"/>
        <w:rPr>
          <w:color w:val="000000"/>
          <w:lang w:val="hy-AM"/>
        </w:rPr>
      </w:pPr>
      <w:r w:rsidRPr="00B20544">
        <w:rPr>
          <w:color w:val="000000"/>
          <w:lang w:val="hy-AM"/>
        </w:rPr>
        <w:t>նախագծել անձնակազմի հավաքագրման պլան՝ վերլուծել ինչն է խոչընդոտում անհրաժեշտ որակավորում ունեցող պրոֆեսիոնալ անձնակազմի հավաքագրմանը,</w:t>
      </w:r>
    </w:p>
    <w:p w:rsidR="00000089" w:rsidRPr="00B20544" w:rsidRDefault="00000089" w:rsidP="00B20544">
      <w:pPr>
        <w:numPr>
          <w:ilvl w:val="0"/>
          <w:numId w:val="23"/>
        </w:numPr>
        <w:tabs>
          <w:tab w:val="left" w:pos="0"/>
        </w:tabs>
        <w:spacing w:line="360" w:lineRule="auto"/>
        <w:ind w:left="0" w:firstLine="360"/>
        <w:jc w:val="both"/>
        <w:rPr>
          <w:color w:val="000000"/>
          <w:lang w:val="hy-AM"/>
        </w:rPr>
      </w:pPr>
      <w:r w:rsidRPr="00B20544">
        <w:rPr>
          <w:color w:val="000000"/>
          <w:lang w:val="hy-AM"/>
        </w:rPr>
        <w:t>մշակել և ներդնել ՔԿՀ-ների և Պրոբացիայի ծառայության ամբողջ անձնակազմի աշխատատեղերի նկարագրությունները, ներառյալ աշխատավարձի սանդղակի համակարգ, աշխատաշուկայում առաջադրանքների, պարտականությունների և մրցունակություն հստակ բաշխում ստանալու նպատակով,</w:t>
      </w:r>
    </w:p>
    <w:p w:rsidR="00000089" w:rsidRPr="00B20544" w:rsidRDefault="00000089" w:rsidP="00B20544">
      <w:pPr>
        <w:numPr>
          <w:ilvl w:val="0"/>
          <w:numId w:val="23"/>
        </w:numPr>
        <w:tabs>
          <w:tab w:val="left" w:pos="0"/>
        </w:tabs>
        <w:spacing w:line="360" w:lineRule="auto"/>
        <w:ind w:left="0" w:firstLine="360"/>
        <w:jc w:val="both"/>
        <w:rPr>
          <w:color w:val="000000"/>
          <w:lang w:val="hy-AM"/>
        </w:rPr>
      </w:pPr>
      <w:r w:rsidRPr="00B20544">
        <w:rPr>
          <w:color w:val="000000"/>
          <w:lang w:val="hy-AM"/>
        </w:rPr>
        <w:t>ապահովել նոր ՔԿՀ-ի անձնակազմի հավաքագրման, ընտրության և վերապատրաստման ժամանակին մեկնարկը,</w:t>
      </w:r>
    </w:p>
    <w:p w:rsidR="00000089" w:rsidRPr="00B20544" w:rsidRDefault="00000089" w:rsidP="00B20544">
      <w:pPr>
        <w:numPr>
          <w:ilvl w:val="0"/>
          <w:numId w:val="23"/>
        </w:numPr>
        <w:tabs>
          <w:tab w:val="left" w:pos="0"/>
        </w:tabs>
        <w:spacing w:line="360" w:lineRule="auto"/>
        <w:ind w:left="0" w:firstLine="360"/>
        <w:jc w:val="both"/>
        <w:rPr>
          <w:color w:val="000000"/>
          <w:lang w:val="hy-AM"/>
        </w:rPr>
      </w:pPr>
      <w:r w:rsidRPr="00B20544">
        <w:rPr>
          <w:color w:val="000000"/>
          <w:lang w:val="hy-AM"/>
        </w:rPr>
        <w:t>բարելավել անձնակազմի աշխատանքային պայմանները, օրինակ՝ 24-ժամյա հերթափոխով աշխատող ՔԿՀ-ի անձնակազմին ապահովել սննդով, պրոբացիայի շահառուների հետ պրոբացիայի ծառայողների աշխատանքի համար համապատասխան վայրերի ապահովում։</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tabs>
          <w:tab w:val="left" w:pos="0"/>
        </w:tabs>
        <w:spacing w:line="360" w:lineRule="auto"/>
        <w:ind w:left="360"/>
        <w:jc w:val="both"/>
        <w:rPr>
          <w:color w:val="000000"/>
          <w:lang w:val="hy-AM"/>
        </w:rPr>
      </w:pPr>
    </w:p>
    <w:p w:rsidR="00000089" w:rsidRPr="00B20544" w:rsidRDefault="00000089" w:rsidP="00B20544">
      <w:pPr>
        <w:pStyle w:val="Heading3"/>
        <w:numPr>
          <w:ilvl w:val="0"/>
          <w:numId w:val="14"/>
        </w:numPr>
        <w:tabs>
          <w:tab w:val="left" w:pos="0"/>
        </w:tabs>
        <w:spacing w:before="0" w:line="360" w:lineRule="auto"/>
        <w:ind w:left="504" w:hanging="144"/>
        <w:rPr>
          <w:rFonts w:ascii="GHEA Grapalat" w:hAnsi="GHEA Grapalat"/>
          <w:color w:val="000000"/>
          <w:lang w:val="hy-AM"/>
        </w:rPr>
      </w:pPr>
      <w:bookmarkStart w:id="97" w:name="_Toc127045671"/>
      <w:bookmarkStart w:id="98" w:name="_Toc127364998"/>
      <w:bookmarkStart w:id="99" w:name="_Toc127451034"/>
      <w:bookmarkStart w:id="100" w:name="_Toc148556244"/>
      <w:r w:rsidRPr="00B20544">
        <w:rPr>
          <w:rFonts w:ascii="GHEA Grapalat" w:hAnsi="GHEA Grapalat"/>
          <w:color w:val="000000"/>
          <w:lang w:val="hy-AM"/>
        </w:rPr>
        <w:t>Քրեակատարողական և պրոբացիայի համակարգում էլեկտրոնային գործիքների բարելավում</w:t>
      </w:r>
      <w:bookmarkEnd w:id="97"/>
      <w:bookmarkEnd w:id="98"/>
      <w:bookmarkEnd w:id="99"/>
      <w:bookmarkEnd w:id="100"/>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 xml:space="preserve">51. Պատշաճ գործող ԿՏՀ-ը և կալանավորված անձանց ու դատապարտյալների տեղեկատվական ռեգիստրը յուրաքանչյուր քրեակատարողական համակարգի հիմնական պահանջներից է: ԿՏՀ-ի մշակումը պետք է հիմնված լինի քրեակատարողական համակարգում առկա տեղեկատվական կարիքների վրա։ Այս համակարգում հավաքված հիմնական տեղեկատվությունը կարող է օգտագործվել ՔԿՀ-ի բոլոր ծառայությունների կողմից և այն կարող է կիսվել արտաքին գործընկերների հետ (պրոբացիայի ծառայություն, ոստիկանություն, դատական համակարգ և այլն): Նման համակարգի սպասարկման համար անհրաժեշտ է պատրաստված անձնակազմ և համապատասխան բյուջե: Համակարգը պետք է մշակվի քայլ առ քայլ՝ համակարգից օգտվող անձնակազմի ջանքերի ներդրմամբ և փորձարկմամբ: Ներկայիս e-penitentiary համակարգը կարող է ստանալ կալանավորված անձանց և դատապարտյալների անհատական տվյալները, սակայն այն չի կարող արագ բեռնել ՔԿՀ-ում առկա ավելի շատ տեղեկատվություն և վիճակագրություն: Օրինակ, ստանալ այնպիսի տեղեկություն, ինչպիսին են կրթությունը, կարգապահությունը, այցելությունները, տարիքը, դատապարտյալների անվտանգության մակարդակները: Բացակայում են նաև ներքին վերահսկողության այլ մեխանիզմները, ներառյալ՝ ներքին աուդիտի համակարգը, ֆորմալացված գործընթացները՝ հետևելու կալանավորված անձանց և դատապարտյալների բողոքների քանակին և տեսակներին, անձնակազմից և դատապարտյալներից կամ կալանավորված անձանցից արժեքավոր արձագանքներ ստանալու ընթացակարգերն ու մեխանիզմները: Անհրաժեշտ է ջանքեր գործադրել e-penitentiary տվյալների շտեմարանի համակարգի ֆունկցիոնալության ընդլայնման համար։ Սա նաև կներառի կալանավորված անձանց և դատապարտյալների բողոքները գրանցելու, վերանայելու, հետևելու և ընդհանուր բողոքները բացահայտելու գործառույթ: </w:t>
      </w:r>
      <w:r w:rsidRPr="00B20544">
        <w:rPr>
          <w:rFonts w:cs="Sylfaen"/>
          <w:color w:val="000000"/>
          <w:lang w:val="af-ZA"/>
        </w:rPr>
        <w:t>Ընդ</w:t>
      </w:r>
      <w:r w:rsidRPr="00B20544">
        <w:rPr>
          <w:color w:val="000000"/>
          <w:lang w:val="af-ZA"/>
        </w:rPr>
        <w:t xml:space="preserve"> որում՝ լուսանկարելու, մատնահետքեր վերցնելու, ինչպես նաև տեսանկարելու ողջ գործընթացն իրականացվելու </w:t>
      </w:r>
      <w:r w:rsidRPr="00B20544">
        <w:rPr>
          <w:color w:val="000000"/>
          <w:lang w:val="hy-AM"/>
        </w:rPr>
        <w:t xml:space="preserve">է </w:t>
      </w:r>
      <w:r w:rsidRPr="00B20544">
        <w:rPr>
          <w:color w:val="000000"/>
          <w:lang w:val="af-ZA"/>
        </w:rPr>
        <w:t xml:space="preserve">թվայնացված եղանակով՝ արխիվացվելով յուրաքանչյուր անձի անվանական թղթապանակում: </w:t>
      </w:r>
      <w:r w:rsidRPr="00B20544">
        <w:rPr>
          <w:rFonts w:cs="Sylfaen"/>
          <w:color w:val="000000"/>
          <w:lang w:val="hy-AM"/>
        </w:rPr>
        <w:t xml:space="preserve">Ավտոմատացված </w:t>
      </w:r>
      <w:r w:rsidRPr="00B20544">
        <w:rPr>
          <w:color w:val="000000"/>
          <w:lang w:val="hy-AM"/>
        </w:rPr>
        <w:t>համալիրի առավելություններից է նաև ցանկացած ձևաչափով հաշվետվություններ</w:t>
      </w:r>
      <w:r w:rsidRPr="00B20544">
        <w:rPr>
          <w:color w:val="000000"/>
          <w:lang w:val="af-ZA"/>
        </w:rPr>
        <w:t xml:space="preserve"> ստանալու, վերլուծական աշխատանքներ իրականացնելու</w:t>
      </w:r>
      <w:r w:rsidRPr="00B20544">
        <w:rPr>
          <w:color w:val="000000"/>
          <w:lang w:val="hy-AM"/>
        </w:rPr>
        <w:t xml:space="preserve"> հնարավորության առկայությունը: Այս լույսի ներքո հարկ է նշել, որ և՛ Քրեակատարողական, և՛ Պրոբացիայի ծառայություններում բացակայում են նշված ծառայությունները և անհրաժեշտ անձնակազմ՝ շահառուներին հարցումներ իրականացնելու համար։ Այս տեսակի արտահերթ և պլանավորված հարցումները հանդիսանում են կառավարման կարևոր տեղեկատվության աղբյուր, որը թույլ է տալիս ավելի լավ պատկերացում կազմել հիմնարկում տիրող մթնոլորտի, բարոյականության, անձնակազմի, կալանավորված անձանց և դատապարտյալների անվտանգության մասին ընկալումների, ապահովության, կոռուպցիայի, կիրառվող չափից դուրս ուժի, առաջնորդական իրավասությունների և այլ կարևոր հետադարձ կապի վերաբերյալ:</w:t>
      </w:r>
    </w:p>
    <w:p w:rsidR="00000089" w:rsidRPr="00B20544" w:rsidRDefault="00000089" w:rsidP="00B20544">
      <w:pPr>
        <w:pStyle w:val="Heading2"/>
        <w:tabs>
          <w:tab w:val="left" w:pos="0"/>
        </w:tabs>
        <w:spacing w:before="0" w:line="360" w:lineRule="auto"/>
        <w:jc w:val="both"/>
        <w:rPr>
          <w:rFonts w:ascii="GHEA Grapalat" w:hAnsi="GHEA Grapalat"/>
          <w:b/>
          <w:bCs/>
          <w:color w:val="000000"/>
          <w:sz w:val="24"/>
          <w:szCs w:val="24"/>
          <w:lang w:val="hy-AM"/>
        </w:rPr>
      </w:pPr>
      <w:bookmarkStart w:id="101" w:name="_Toc126935761"/>
      <w:bookmarkStart w:id="102" w:name="_Toc126957868"/>
      <w:bookmarkStart w:id="103" w:name="_Toc127045672"/>
      <w:bookmarkStart w:id="104" w:name="_Toc127364999"/>
      <w:bookmarkStart w:id="105" w:name="_Toc127451035"/>
      <w:bookmarkStart w:id="106" w:name="_Toc148556245"/>
    </w:p>
    <w:p w:rsidR="00000089" w:rsidRPr="00B20544" w:rsidRDefault="00000089" w:rsidP="00B20544">
      <w:pPr>
        <w:spacing w:line="360" w:lineRule="auto"/>
        <w:rPr>
          <w:color w:val="000000"/>
          <w:lang w:val="hy-AM"/>
        </w:rPr>
      </w:pPr>
      <w:r w:rsidRPr="00B20544">
        <w:rPr>
          <w:color w:val="000000"/>
          <w:lang w:val="hy-AM"/>
        </w:rPr>
        <w:br w:type="page"/>
      </w:r>
    </w:p>
    <w:p w:rsidR="00000089" w:rsidRPr="00B20544" w:rsidRDefault="00000089" w:rsidP="00B20544">
      <w:pPr>
        <w:spacing w:line="360" w:lineRule="auto"/>
        <w:rPr>
          <w:color w:val="000000"/>
          <w:lang w:val="hy-AM"/>
        </w:rPr>
      </w:pPr>
    </w:p>
    <w:p w:rsidR="00000089" w:rsidRPr="00B20544" w:rsidRDefault="00000089" w:rsidP="00B20544">
      <w:pPr>
        <w:pStyle w:val="Heading2"/>
        <w:tabs>
          <w:tab w:val="left" w:pos="0"/>
        </w:tabs>
        <w:spacing w:before="0" w:line="360" w:lineRule="auto"/>
        <w:jc w:val="both"/>
        <w:rPr>
          <w:rFonts w:ascii="GHEA Grapalat" w:hAnsi="GHEA Grapalat"/>
          <w:b/>
          <w:bCs/>
          <w:color w:val="000000"/>
          <w:sz w:val="24"/>
          <w:szCs w:val="24"/>
          <w:lang w:val="hy-AM"/>
        </w:rPr>
      </w:pPr>
      <w:r w:rsidRPr="00B20544">
        <w:rPr>
          <w:rFonts w:ascii="GHEA Grapalat" w:hAnsi="GHEA Grapalat"/>
          <w:b/>
          <w:bCs/>
          <w:color w:val="000000"/>
          <w:sz w:val="24"/>
          <w:szCs w:val="24"/>
          <w:lang w:val="hy-AM"/>
        </w:rPr>
        <w:t>ՈՒՂՂՈՒԹՅՈՒՆ V</w:t>
      </w:r>
      <w:r w:rsidRPr="00B20544">
        <w:rPr>
          <w:rFonts w:ascii="GHEA Grapalat" w:hAnsi="GHEA Grapalat"/>
          <w:color w:val="000000"/>
          <w:sz w:val="24"/>
          <w:szCs w:val="24"/>
          <w:lang w:val="hy-AM"/>
        </w:rPr>
        <w:t xml:space="preserve">՝ </w:t>
      </w:r>
      <w:r w:rsidRPr="00B20544">
        <w:rPr>
          <w:rFonts w:ascii="GHEA Grapalat" w:hAnsi="GHEA Grapalat"/>
          <w:b/>
          <w:bCs/>
          <w:color w:val="000000"/>
          <w:sz w:val="24"/>
          <w:szCs w:val="24"/>
          <w:lang w:val="hy-AM"/>
        </w:rPr>
        <w:t xml:space="preserve">ՊՐՈԲԱՑԻԱՅԻ ԾԱՌԱՅՈՒԹՅԱՆ ՀԵՏԱԳԱ ԶԱՐԳԱՑՈՒՄԸ ԵՎ ՆՈՐ ԱՅԼԸՆՏՐԱՆՔԱՅԻՆ ՊԱՏԻԺՆԵՐԻ ԵՎ ԽԱՓԱՆՄԱՆ ՄԻՋՈՑՆԵՐԻ </w:t>
      </w:r>
      <w:bookmarkEnd w:id="101"/>
      <w:bookmarkEnd w:id="102"/>
      <w:bookmarkEnd w:id="103"/>
      <w:bookmarkEnd w:id="104"/>
      <w:bookmarkEnd w:id="105"/>
      <w:r w:rsidRPr="00B20544">
        <w:rPr>
          <w:rFonts w:ascii="GHEA Grapalat" w:hAnsi="GHEA Grapalat"/>
          <w:b/>
          <w:bCs/>
          <w:color w:val="000000"/>
          <w:sz w:val="24"/>
          <w:szCs w:val="24"/>
          <w:lang w:val="hy-AM"/>
        </w:rPr>
        <w:t>ԿԻՐԱՌՈՒՄ</w:t>
      </w:r>
      <w:bookmarkEnd w:id="106"/>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52. Համաձայն միջազգային փաստաթղթերի (Տոկիոյի կանոններ, ԵԽ Պրոբացիայի կանոններ) Պրոբացիայի ծառայությունն ունի պատասխանատվության չորս ոլորտ՝</w:t>
      </w:r>
    </w:p>
    <w:p w:rsidR="00000089" w:rsidRPr="00B20544" w:rsidRDefault="00000089" w:rsidP="00B20544">
      <w:pPr>
        <w:numPr>
          <w:ilvl w:val="0"/>
          <w:numId w:val="24"/>
        </w:numPr>
        <w:tabs>
          <w:tab w:val="left" w:pos="0"/>
        </w:tabs>
        <w:spacing w:line="360" w:lineRule="auto"/>
        <w:ind w:left="0" w:firstLine="360"/>
        <w:jc w:val="both"/>
        <w:rPr>
          <w:color w:val="000000"/>
          <w:lang w:val="hy-AM"/>
        </w:rPr>
      </w:pPr>
      <w:r w:rsidRPr="00B20544">
        <w:rPr>
          <w:color w:val="000000"/>
          <w:lang w:val="hy-AM"/>
        </w:rPr>
        <w:t>գործողություններ նախաքննական փուլում, հատկապես մինչդատական զեկույցների ներկայացում դատախազությանը և դատարաններին,</w:t>
      </w:r>
    </w:p>
    <w:p w:rsidR="00000089" w:rsidRPr="00B20544" w:rsidRDefault="00000089" w:rsidP="00B20544">
      <w:pPr>
        <w:numPr>
          <w:ilvl w:val="0"/>
          <w:numId w:val="24"/>
        </w:numPr>
        <w:tabs>
          <w:tab w:val="left" w:pos="0"/>
        </w:tabs>
        <w:spacing w:line="360" w:lineRule="auto"/>
        <w:ind w:left="0" w:firstLine="360"/>
        <w:jc w:val="both"/>
        <w:rPr>
          <w:color w:val="000000"/>
          <w:lang w:val="hy-AM"/>
        </w:rPr>
      </w:pPr>
      <w:r w:rsidRPr="00B20544">
        <w:rPr>
          <w:color w:val="000000"/>
          <w:lang w:val="hy-AM"/>
        </w:rPr>
        <w:t>համայնքային ոլորտում՝ պայմանական վաղաժամկետ ազատում պրոբացիայի վերահսկողությամբ և հանրային աշխատանք,</w:t>
      </w:r>
    </w:p>
    <w:p w:rsidR="00000089" w:rsidRPr="00B20544" w:rsidRDefault="00000089" w:rsidP="00B20544">
      <w:pPr>
        <w:numPr>
          <w:ilvl w:val="0"/>
          <w:numId w:val="24"/>
        </w:numPr>
        <w:tabs>
          <w:tab w:val="left" w:pos="0"/>
        </w:tabs>
        <w:spacing w:line="360" w:lineRule="auto"/>
        <w:ind w:left="0" w:firstLine="360"/>
        <w:jc w:val="both"/>
        <w:rPr>
          <w:color w:val="000000"/>
          <w:lang w:val="hy-AM"/>
        </w:rPr>
      </w:pPr>
      <w:r w:rsidRPr="00B20544">
        <w:rPr>
          <w:color w:val="000000"/>
          <w:lang w:val="hy-AM"/>
        </w:rPr>
        <w:t>գործողություններ ազատազրկման հետ կապված պատիժները կրելու ընթացքում՝ մասնակցություն դատապարտյալների պատժի անհատական պլանավորման, պայմանական վաղաժամկետ ազատման նախապատրաստման, պայմանական վաղաժամկետ ազատման հարցերում,</w:t>
      </w:r>
    </w:p>
    <w:p w:rsidR="00000089" w:rsidRPr="00B20544" w:rsidRDefault="00000089" w:rsidP="00B20544">
      <w:pPr>
        <w:numPr>
          <w:ilvl w:val="0"/>
          <w:numId w:val="24"/>
        </w:numPr>
        <w:tabs>
          <w:tab w:val="left" w:pos="0"/>
        </w:tabs>
        <w:spacing w:line="360" w:lineRule="auto"/>
        <w:ind w:left="0" w:firstLine="360"/>
        <w:jc w:val="both"/>
        <w:rPr>
          <w:color w:val="000000"/>
          <w:lang w:val="hy-AM"/>
        </w:rPr>
      </w:pPr>
      <w:r w:rsidRPr="00B20544">
        <w:rPr>
          <w:color w:val="000000"/>
          <w:lang w:val="hy-AM"/>
        </w:rPr>
        <w:t>վերահսկողություն և աջակցություն պայմանական վաղաժամկետ ազատված անձանց:</w:t>
      </w:r>
    </w:p>
    <w:p w:rsidR="00000089" w:rsidRPr="00B20544" w:rsidRDefault="00000089" w:rsidP="00B20544">
      <w:pPr>
        <w:tabs>
          <w:tab w:val="left" w:pos="0"/>
          <w:tab w:val="left" w:pos="993"/>
        </w:tabs>
        <w:spacing w:line="360" w:lineRule="auto"/>
        <w:ind w:firstLine="360"/>
        <w:jc w:val="both"/>
        <w:rPr>
          <w:color w:val="000000"/>
          <w:lang w:val="hy-AM"/>
        </w:rPr>
      </w:pPr>
      <w:r w:rsidRPr="00B20544">
        <w:rPr>
          <w:color w:val="000000"/>
          <w:lang w:val="hy-AM"/>
        </w:rPr>
        <w:t>53. Առաջիկա տարիներին ուշադրությունն անհրաժեշտ է կենտրոնացնել հետևյալ ուղղություններով՝</w:t>
      </w:r>
    </w:p>
    <w:p w:rsidR="00000089" w:rsidRPr="00B20544" w:rsidRDefault="00000089" w:rsidP="00B20544">
      <w:pPr>
        <w:numPr>
          <w:ilvl w:val="0"/>
          <w:numId w:val="17"/>
        </w:numPr>
        <w:tabs>
          <w:tab w:val="left" w:pos="0"/>
        </w:tabs>
        <w:spacing w:line="360" w:lineRule="auto"/>
        <w:ind w:left="0" w:firstLine="360"/>
        <w:jc w:val="both"/>
        <w:rPr>
          <w:color w:val="000000"/>
          <w:lang w:val="hy-AM"/>
        </w:rPr>
      </w:pPr>
      <w:r w:rsidRPr="00B20544">
        <w:rPr>
          <w:color w:val="000000"/>
          <w:lang w:val="hy-AM"/>
        </w:rPr>
        <w:t>տնային կալանքի և վարչական հսկողության տակ գտնվող մեղադրյալների նկատմամբ էլեկտրոնային մշտադիտարկման իրականացում (որպես քրեական արդարադատության նոր օրենսդրության նոր պահանջներ),</w:t>
      </w:r>
    </w:p>
    <w:p w:rsidR="00000089" w:rsidRPr="00B20544" w:rsidRDefault="00000089" w:rsidP="00B20544">
      <w:pPr>
        <w:numPr>
          <w:ilvl w:val="0"/>
          <w:numId w:val="17"/>
        </w:numPr>
        <w:tabs>
          <w:tab w:val="left" w:pos="0"/>
        </w:tabs>
        <w:spacing w:line="360" w:lineRule="auto"/>
        <w:ind w:left="0" w:firstLine="360"/>
        <w:jc w:val="both"/>
        <w:rPr>
          <w:color w:val="000000"/>
          <w:lang w:val="hy-AM"/>
        </w:rPr>
      </w:pPr>
      <w:r w:rsidRPr="00B20544">
        <w:rPr>
          <w:color w:val="000000"/>
          <w:lang w:val="hy-AM"/>
        </w:rPr>
        <w:t xml:space="preserve">համայնքում Պրոբացիայի ծառայության հետագա զարգացումն ու ընդլայնումն ազատազրկման հետ չկապված պատիժների իրականացման դեպքում, մասնավորապես, հանրային աշխատանքների կազմակերպման դեպքում՝ դատապարտյալներին ներգրավելով կանաչապատման, բարեկարգման և այլ աշխատանքներում, </w:t>
      </w:r>
    </w:p>
    <w:p w:rsidR="00000089" w:rsidRPr="00B20544" w:rsidRDefault="00000089" w:rsidP="00B20544">
      <w:pPr>
        <w:numPr>
          <w:ilvl w:val="0"/>
          <w:numId w:val="17"/>
        </w:numPr>
        <w:tabs>
          <w:tab w:val="left" w:pos="0"/>
        </w:tabs>
        <w:spacing w:line="360" w:lineRule="auto"/>
        <w:ind w:left="0" w:firstLine="360"/>
        <w:jc w:val="both"/>
        <w:rPr>
          <w:color w:val="000000"/>
          <w:lang w:val="hy-AM"/>
        </w:rPr>
      </w:pPr>
      <w:r w:rsidRPr="00B20544">
        <w:rPr>
          <w:color w:val="000000"/>
          <w:lang w:val="hy-AM"/>
        </w:rPr>
        <w:t>պայմանական վաղաժամկետ ազատման համակարգի կատարելագործում:</w:t>
      </w:r>
    </w:p>
    <w:p w:rsidR="00000089" w:rsidRPr="00B20544" w:rsidRDefault="00000089" w:rsidP="00B20544">
      <w:pPr>
        <w:tabs>
          <w:tab w:val="left" w:pos="0"/>
          <w:tab w:val="left" w:pos="990"/>
          <w:tab w:val="left" w:pos="1800"/>
        </w:tabs>
        <w:spacing w:line="360" w:lineRule="auto"/>
        <w:jc w:val="both"/>
        <w:rPr>
          <w:color w:val="000000"/>
          <w:lang w:val="hy-AM"/>
        </w:rPr>
      </w:pPr>
    </w:p>
    <w:p w:rsidR="00000089" w:rsidRPr="00B20544" w:rsidRDefault="00000089" w:rsidP="00B20544">
      <w:pPr>
        <w:pStyle w:val="Heading3"/>
        <w:numPr>
          <w:ilvl w:val="0"/>
          <w:numId w:val="16"/>
        </w:numPr>
        <w:tabs>
          <w:tab w:val="left" w:pos="0"/>
        </w:tabs>
        <w:spacing w:before="0" w:line="360" w:lineRule="auto"/>
        <w:ind w:left="90" w:firstLine="90"/>
        <w:rPr>
          <w:rFonts w:ascii="GHEA Grapalat" w:hAnsi="GHEA Grapalat"/>
          <w:color w:val="000000"/>
          <w:lang w:val="hy-AM"/>
        </w:rPr>
      </w:pPr>
      <w:bookmarkStart w:id="107" w:name="_Toc127451036"/>
      <w:bookmarkStart w:id="108" w:name="_Toc148556246"/>
      <w:r w:rsidRPr="00B20544">
        <w:rPr>
          <w:rFonts w:ascii="GHEA Grapalat" w:hAnsi="GHEA Grapalat"/>
          <w:color w:val="000000"/>
          <w:lang w:val="hy-AM"/>
        </w:rPr>
        <w:t>Աշխատանքային ծանրաբեռնվածության և կառավարչական խնդիրների կրճատում</w:t>
      </w:r>
      <w:bookmarkEnd w:id="107"/>
      <w:bookmarkEnd w:id="108"/>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54. Ի լրումն դատական պրակտիկայի և պատժամիջոցների կիրառման հետ կապված պրակտիկայի վերլուծության՝ ուսումնասիրության գնահատականները հիմնված են Պրոբացիայի ծառայության հետագա արդյունավետ աշխատանքի համար անհրաժեշտ տեխնիկական ռեսուրսների և միջոցների քանակի վրա: Աշխատանքի ծանրաբեռնվածության առումով պրոբացիայի արդյունավետ աշխատանքի համար յուրաքանչյուր պրոբացիայի ծառայողի հաճախորդների բազայի չափը չի կարող գերազանցել 50-ը։ Այս սահմանից բարձրի դեպքում Պրոբացիայի ծառայության աշխատանքի արդյունավետությունը կտրուկ նվազում է։ Պրոբացիայի եվրոպական կանոնների 29-րդ կանոնը նշում է, որ «Պրոբացիայի անձնակազմի թիվը պետք է բավարար լինի աշխատանքն արդյունավետ կազմակերպելու համար»: Այս լույսի ներքո կարևոր է վերանայել Պրոբացիայի ծառայության անձնակազմի ներկայիս թիվը:</w:t>
      </w:r>
    </w:p>
    <w:p w:rsidR="00000089" w:rsidRPr="00B20544" w:rsidRDefault="00000089" w:rsidP="00B20544">
      <w:pPr>
        <w:tabs>
          <w:tab w:val="left" w:pos="0"/>
          <w:tab w:val="left" w:pos="709"/>
          <w:tab w:val="left" w:pos="851"/>
        </w:tabs>
        <w:spacing w:line="360" w:lineRule="auto"/>
        <w:ind w:left="360"/>
        <w:jc w:val="both"/>
        <w:rPr>
          <w:color w:val="000000"/>
          <w:lang w:val="hy-AM"/>
        </w:rPr>
      </w:pPr>
    </w:p>
    <w:p w:rsidR="00000089" w:rsidRPr="00B20544" w:rsidRDefault="00000089" w:rsidP="00B20544">
      <w:pPr>
        <w:pStyle w:val="Heading3"/>
        <w:tabs>
          <w:tab w:val="left" w:pos="0"/>
        </w:tabs>
        <w:spacing w:before="0" w:line="360" w:lineRule="auto"/>
        <w:rPr>
          <w:rFonts w:ascii="GHEA Grapalat" w:hAnsi="GHEA Grapalat"/>
          <w:color w:val="000000"/>
          <w:lang w:val="hy-AM"/>
        </w:rPr>
      </w:pPr>
      <w:bookmarkStart w:id="109" w:name="_Toc127365002"/>
      <w:bookmarkStart w:id="110" w:name="_Toc127451038"/>
      <w:bookmarkStart w:id="111" w:name="_Toc148556248"/>
      <w:r w:rsidRPr="00B20544">
        <w:rPr>
          <w:rFonts w:ascii="GHEA Grapalat" w:hAnsi="GHEA Grapalat"/>
          <w:color w:val="000000"/>
          <w:lang w:val="hy-AM"/>
        </w:rPr>
        <w:t xml:space="preserve">II. </w:t>
      </w:r>
      <w:bookmarkEnd w:id="109"/>
      <w:bookmarkEnd w:id="110"/>
      <w:r w:rsidRPr="00B20544">
        <w:rPr>
          <w:rFonts w:ascii="GHEA Grapalat" w:hAnsi="GHEA Grapalat"/>
          <w:color w:val="000000"/>
          <w:lang w:val="hy-AM"/>
        </w:rPr>
        <w:t>Պրոբացիայի ծառայության զինում էլեկտրոնային մշտադիտարկման համար անհրաժեշտ ռեսուրսներով և տարածքներով</w:t>
      </w:r>
      <w:bookmarkEnd w:id="111"/>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tabs>
          <w:tab w:val="left" w:pos="0"/>
          <w:tab w:val="left" w:pos="709"/>
          <w:tab w:val="left" w:pos="851"/>
        </w:tabs>
        <w:spacing w:line="360" w:lineRule="auto"/>
        <w:ind w:firstLine="360"/>
        <w:jc w:val="both"/>
        <w:rPr>
          <w:rFonts w:cs="Sylfaen"/>
          <w:noProof/>
          <w:color w:val="000000"/>
          <w:lang w:val="hy-AM"/>
        </w:rPr>
      </w:pPr>
      <w:r w:rsidRPr="00B20544">
        <w:rPr>
          <w:rFonts w:cs="Sylfaen"/>
          <w:noProof/>
          <w:color w:val="000000"/>
          <w:shd w:val="clear" w:color="auto" w:fill="FFFFFF"/>
          <w:lang w:val="hy-AM"/>
        </w:rPr>
        <w:t xml:space="preserve">55. Քրեական արդարադատության ոլորտում պատժողական քաղաքականությունից վերականգնողական արդարադատության անցումից հետո </w:t>
      </w:r>
      <w:r w:rsidRPr="00B20544">
        <w:rPr>
          <w:color w:val="000000"/>
          <w:lang w:val="hy-AM"/>
        </w:rPr>
        <w:t xml:space="preserve">Հայաստանի Հանրապետության կառավարությունն իր ծրագրում ընդգծվել է իր հանձնառությունը շարունակելու քայլեր ձեռնարկել՝ պրոբացիայի ինստիտուտի հետագա զարգացման ու կատարելագործման ուղղությամբ, ինչպես նաև իրավական համակարգում ներդրված` Հայաստանի Հանրապետության քրեական, քրեական դատավարության և քրեակատարողական օրենսգրքերով ազատազրկման այլընտրանք հանդիսացող պատիժների և կալանավորման այլընտրանք հանդիսացող խափանման միջոցների գործնական կիրառման համար անհրաժեշտ միջոցների ապահովելու ուղղությամբ։ </w:t>
      </w:r>
      <w:r w:rsidRPr="00B20544">
        <w:rPr>
          <w:rFonts w:cs="Sylfaen"/>
          <w:noProof/>
          <w:color w:val="000000"/>
          <w:lang w:val="hy-AM"/>
        </w:rPr>
        <w:t>Պրոբացիայի ծառայությունն անհրաժեշտ է համալրել էլեկտրոնային հսկողության միջոցների համար անհրաժեշտ սարքավորումներով և ենթակառուցվածքով:</w:t>
      </w:r>
    </w:p>
    <w:p w:rsidR="00000089" w:rsidRPr="00B20544" w:rsidRDefault="00000089" w:rsidP="00B20544">
      <w:pPr>
        <w:tabs>
          <w:tab w:val="left" w:pos="0"/>
          <w:tab w:val="left" w:pos="709"/>
          <w:tab w:val="left" w:pos="851"/>
        </w:tabs>
        <w:spacing w:line="360" w:lineRule="auto"/>
        <w:ind w:firstLine="360"/>
        <w:jc w:val="both"/>
        <w:rPr>
          <w:rFonts w:cs="Sylfaen"/>
          <w:noProof/>
          <w:color w:val="000000"/>
          <w:lang w:val="hy-AM"/>
        </w:rPr>
      </w:pPr>
      <w:r w:rsidRPr="00B20544">
        <w:rPr>
          <w:color w:val="000000"/>
          <w:lang w:val="hy-AM"/>
        </w:rPr>
        <w:t xml:space="preserve">56. Էլեկտրոնային հսկողության սարքերի միջոցով Պրոբացիայի ծառայությունը, որն ապահովում է այլընտրանքային խափանման միջոցների կատարումը, ինչպիսիք են տնային կալանքը, վարչական հսկողությունը և ազատության սահմանափակումը, հնարավորություն կունենա վերահսկել շահառուների տեղաշարժը և խախտման դեպքում անհապաղ արձանագրել այն։ </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tabs>
          <w:tab w:val="left" w:pos="0"/>
        </w:tabs>
        <w:spacing w:before="0" w:line="360" w:lineRule="auto"/>
        <w:rPr>
          <w:rFonts w:ascii="GHEA Grapalat" w:hAnsi="GHEA Grapalat"/>
          <w:color w:val="000000"/>
          <w:lang w:val="hy-AM"/>
        </w:rPr>
      </w:pPr>
      <w:bookmarkStart w:id="112" w:name="_Toc127365003"/>
      <w:bookmarkStart w:id="113" w:name="_Toc127451039"/>
      <w:bookmarkStart w:id="114" w:name="_Toc148556249"/>
      <w:r w:rsidRPr="00B20544">
        <w:rPr>
          <w:rFonts w:ascii="GHEA Grapalat" w:hAnsi="GHEA Grapalat"/>
          <w:color w:val="000000"/>
          <w:lang w:val="hy-AM"/>
        </w:rPr>
        <w:t>III. Պրոբացիայի ծառայության հանրային վարկանիշի բարձրացում</w:t>
      </w:r>
      <w:bookmarkEnd w:id="112"/>
      <w:bookmarkEnd w:id="113"/>
      <w:bookmarkEnd w:id="114"/>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 xml:space="preserve"> 57. Հանրային իրազեկման մի շարք միջոցառումները (ինչպես օրինակ՝ բուհերում հանրային դասախոսություններ՝ պրոֆեսորադասախոսական կազմի և ուսանողների մասնակցությամբ, ինչպես նաև մեդիա ակտիվություն՝ ռադիո կամ հեռուստահաղորդումներ և այլն) կարող են նաև աջակցել Պրոբացիայի ծառայության հանրային վարկանիշի բարձրացմանը՝ որպես դատապարտյալների հետ աշխատելով նրանց վերասոցիալականացման միջոցով հանցագործության նվազեցման և հանրային անվտանգության բարձրացման համար պատասխանատու պետական մարմնի:</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tabs>
          <w:tab w:val="left" w:pos="0"/>
        </w:tabs>
        <w:spacing w:before="0" w:line="360" w:lineRule="auto"/>
        <w:ind w:left="90"/>
        <w:jc w:val="both"/>
        <w:rPr>
          <w:rFonts w:ascii="GHEA Grapalat" w:hAnsi="GHEA Grapalat"/>
          <w:color w:val="000000"/>
          <w:lang w:val="hy-AM"/>
        </w:rPr>
      </w:pPr>
      <w:bookmarkStart w:id="115" w:name="_Toc127365005"/>
      <w:bookmarkStart w:id="116" w:name="_Toc127451041"/>
      <w:bookmarkStart w:id="117" w:name="_Toc125591757"/>
      <w:bookmarkStart w:id="118" w:name="_Toc126935767"/>
      <w:bookmarkStart w:id="119" w:name="_Toc126957874"/>
      <w:bookmarkStart w:id="120" w:name="_Toc127045678"/>
      <w:bookmarkStart w:id="121" w:name="_Toc148556250"/>
      <w:r w:rsidRPr="00B20544">
        <w:rPr>
          <w:rFonts w:ascii="GHEA Grapalat" w:hAnsi="GHEA Grapalat"/>
          <w:color w:val="000000"/>
          <w:lang w:val="hy-AM"/>
        </w:rPr>
        <w:t>IV. Համագործակցություն և սիներգիա քրեակատարողական հիմնարկների և պրոբացիայի ծառայությունների միջև</w:t>
      </w:r>
      <w:bookmarkEnd w:id="115"/>
      <w:bookmarkEnd w:id="116"/>
      <w:bookmarkEnd w:id="117"/>
      <w:bookmarkEnd w:id="118"/>
      <w:bookmarkEnd w:id="119"/>
      <w:bookmarkEnd w:id="120"/>
      <w:bookmarkEnd w:id="121"/>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 xml:space="preserve">58. Քրեակատարողական և Պրոբացիայի ծառայությունների միջև համագործակցության արդյունավետ մեխանիզմների ստեղծումը մեծապես կարևորվում է Արդարադատության նախարարության կողմից։ </w:t>
      </w: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shd w:val="clear" w:color="auto" w:fill="FFFFFF"/>
          <w:lang w:val="hy-AM"/>
        </w:rPr>
        <w:t>59. Կան ընդհանուր եզրեր, որտեղ կարելի է զարգացնել համագործակցությունն ու սիներգիան։ Աշխատանքային գործընթացներից և համակարգերից մի քանիսը, որոնք հնարավոր է համատեղ մշակվել, հետևյալն են՝</w:t>
      </w:r>
    </w:p>
    <w:p w:rsidR="00000089" w:rsidRPr="00B20544" w:rsidRDefault="00000089" w:rsidP="00B20544">
      <w:pPr>
        <w:numPr>
          <w:ilvl w:val="0"/>
          <w:numId w:val="25"/>
        </w:numPr>
        <w:shd w:val="clear" w:color="auto" w:fill="FFFFFF"/>
        <w:tabs>
          <w:tab w:val="left" w:pos="0"/>
        </w:tabs>
        <w:spacing w:line="360" w:lineRule="auto"/>
        <w:ind w:left="0" w:firstLine="426"/>
        <w:jc w:val="both"/>
        <w:rPr>
          <w:color w:val="000000"/>
          <w:shd w:val="clear" w:color="auto" w:fill="FFFFFF"/>
          <w:lang w:val="hy-AM"/>
        </w:rPr>
      </w:pPr>
      <w:r w:rsidRPr="00B20544">
        <w:rPr>
          <w:color w:val="000000"/>
          <w:lang w:val="hy-AM"/>
        </w:rPr>
        <w:t>պատժի կատարման անհատական պլանավորում</w:t>
      </w:r>
      <w:r w:rsidRPr="00B20544">
        <w:rPr>
          <w:color w:val="000000"/>
          <w:shd w:val="clear" w:color="auto" w:fill="FFFFFF"/>
          <w:lang w:val="hy-AM"/>
        </w:rPr>
        <w:t xml:space="preserve"> (քրեակատարողական փուլ),</w:t>
      </w:r>
    </w:p>
    <w:p w:rsidR="00000089" w:rsidRPr="00B20544" w:rsidRDefault="00000089" w:rsidP="00B20544">
      <w:pPr>
        <w:numPr>
          <w:ilvl w:val="0"/>
          <w:numId w:val="25"/>
        </w:numPr>
        <w:shd w:val="clear" w:color="auto" w:fill="FFFFFF"/>
        <w:tabs>
          <w:tab w:val="left" w:pos="0"/>
        </w:tabs>
        <w:spacing w:line="360" w:lineRule="auto"/>
        <w:ind w:left="0" w:firstLine="426"/>
        <w:jc w:val="both"/>
        <w:rPr>
          <w:color w:val="000000"/>
          <w:shd w:val="clear" w:color="auto" w:fill="FFFFFF"/>
          <w:lang w:val="hy-AM"/>
        </w:rPr>
      </w:pPr>
      <w:r w:rsidRPr="00B20544">
        <w:rPr>
          <w:color w:val="000000"/>
          <w:lang w:val="hy-AM"/>
        </w:rPr>
        <w:t>պատժի կրումից պայմանական վաղաժամկետ ազատում,</w:t>
      </w:r>
    </w:p>
    <w:p w:rsidR="00000089" w:rsidRPr="00B20544" w:rsidRDefault="00000089" w:rsidP="00B20544">
      <w:pPr>
        <w:numPr>
          <w:ilvl w:val="0"/>
          <w:numId w:val="25"/>
        </w:numPr>
        <w:shd w:val="clear" w:color="auto" w:fill="FFFFFF"/>
        <w:tabs>
          <w:tab w:val="left" w:pos="0"/>
        </w:tabs>
        <w:spacing w:line="360" w:lineRule="auto"/>
        <w:ind w:left="0" w:firstLine="426"/>
        <w:jc w:val="both"/>
        <w:rPr>
          <w:color w:val="000000"/>
          <w:shd w:val="clear" w:color="auto" w:fill="FFFFFF"/>
          <w:lang w:val="hy-AM"/>
        </w:rPr>
      </w:pPr>
      <w:r w:rsidRPr="00B20544">
        <w:rPr>
          <w:color w:val="000000"/>
          <w:shd w:val="clear" w:color="auto" w:fill="FFFFFF"/>
          <w:lang w:val="en-US"/>
        </w:rPr>
        <w:t>վ</w:t>
      </w:r>
      <w:r w:rsidRPr="00B20544">
        <w:rPr>
          <w:color w:val="000000"/>
          <w:shd w:val="clear" w:color="auto" w:fill="FFFFFF"/>
          <w:lang w:val="hy-AM"/>
        </w:rPr>
        <w:t>երասոցիալականացման հանձնաժողովներ</w:t>
      </w:r>
      <w:r w:rsidRPr="00B20544">
        <w:rPr>
          <w:color w:val="000000"/>
          <w:shd w:val="clear" w:color="auto" w:fill="FFFFFF"/>
          <w:lang w:val="en-US"/>
        </w:rPr>
        <w:t>,</w:t>
      </w:r>
    </w:p>
    <w:p w:rsidR="00000089" w:rsidRPr="00B20544" w:rsidRDefault="00000089" w:rsidP="00B20544">
      <w:pPr>
        <w:numPr>
          <w:ilvl w:val="0"/>
          <w:numId w:val="25"/>
        </w:numPr>
        <w:shd w:val="clear" w:color="auto" w:fill="FFFFFF"/>
        <w:tabs>
          <w:tab w:val="left" w:pos="0"/>
        </w:tabs>
        <w:spacing w:line="360" w:lineRule="auto"/>
        <w:ind w:left="0" w:firstLine="426"/>
        <w:jc w:val="both"/>
        <w:rPr>
          <w:color w:val="000000"/>
          <w:shd w:val="clear" w:color="auto" w:fill="FFFFFF"/>
          <w:lang w:val="hy-AM"/>
        </w:rPr>
      </w:pPr>
      <w:r w:rsidRPr="00B20544">
        <w:rPr>
          <w:color w:val="000000"/>
          <w:shd w:val="clear" w:color="auto" w:fill="FFFFFF"/>
          <w:lang w:val="hy-AM"/>
        </w:rPr>
        <w:t>անցումային վերահսկողություն և ազատման նախապատրաստում:</w:t>
      </w:r>
    </w:p>
    <w:p w:rsidR="00000089" w:rsidRPr="00B20544" w:rsidRDefault="00000089" w:rsidP="00B20544">
      <w:pPr>
        <w:shd w:val="clear" w:color="auto" w:fill="FFFFFF"/>
        <w:tabs>
          <w:tab w:val="left" w:pos="0"/>
          <w:tab w:val="left" w:pos="567"/>
          <w:tab w:val="left" w:pos="993"/>
        </w:tabs>
        <w:spacing w:line="360" w:lineRule="auto"/>
        <w:ind w:left="426"/>
        <w:jc w:val="both"/>
        <w:rPr>
          <w:color w:val="000000"/>
          <w:shd w:val="clear" w:color="auto" w:fill="FFFFFF"/>
          <w:lang w:val="hy-AM"/>
        </w:rPr>
      </w:pPr>
      <w:r w:rsidRPr="00B20544">
        <w:rPr>
          <w:color w:val="000000"/>
          <w:shd w:val="clear" w:color="auto" w:fill="FFFFFF"/>
          <w:lang w:val="hy-AM"/>
        </w:rPr>
        <w:t>60. Այս համատեքստում կարևոր է կենտրոնանալ հետևյալ հարցերի վրա՝</w:t>
      </w:r>
    </w:p>
    <w:p w:rsidR="00000089" w:rsidRPr="00B20544" w:rsidRDefault="00000089" w:rsidP="00B20544">
      <w:pPr>
        <w:numPr>
          <w:ilvl w:val="0"/>
          <w:numId w:val="26"/>
        </w:numPr>
        <w:shd w:val="clear" w:color="auto" w:fill="FFFFFF"/>
        <w:tabs>
          <w:tab w:val="left" w:pos="0"/>
        </w:tabs>
        <w:spacing w:line="360" w:lineRule="auto"/>
        <w:ind w:left="0" w:firstLine="426"/>
        <w:jc w:val="both"/>
        <w:rPr>
          <w:color w:val="000000"/>
          <w:lang w:val="hy-AM" w:eastAsia="en-GB"/>
        </w:rPr>
      </w:pPr>
      <w:r w:rsidRPr="00B20544">
        <w:rPr>
          <w:color w:val="000000"/>
          <w:lang w:val="hy-AM"/>
        </w:rPr>
        <w:t>պատժի կատարման անհատական պլանավորման համակարգի համատեղ մշակում,</w:t>
      </w:r>
    </w:p>
    <w:p w:rsidR="00000089" w:rsidRPr="00B20544" w:rsidRDefault="00000089" w:rsidP="00B20544">
      <w:pPr>
        <w:numPr>
          <w:ilvl w:val="0"/>
          <w:numId w:val="26"/>
        </w:numPr>
        <w:shd w:val="clear" w:color="auto" w:fill="FFFFFF"/>
        <w:tabs>
          <w:tab w:val="left" w:pos="0"/>
        </w:tabs>
        <w:spacing w:line="360" w:lineRule="auto"/>
        <w:ind w:left="0" w:firstLine="426"/>
        <w:jc w:val="both"/>
        <w:rPr>
          <w:color w:val="000000"/>
          <w:lang w:val="hy-AM" w:eastAsia="en-GB"/>
        </w:rPr>
      </w:pPr>
      <w:r w:rsidRPr="00B20544">
        <w:rPr>
          <w:color w:val="000000"/>
          <w:lang w:val="hy-AM" w:eastAsia="en-GB"/>
        </w:rPr>
        <w:t>պայմանական վաղաժամկետ ազատման համար աշխատանքային գործընթացների համատեղ մշակում,</w:t>
      </w:r>
    </w:p>
    <w:p w:rsidR="00000089" w:rsidRPr="00B20544" w:rsidRDefault="00000089" w:rsidP="00B20544">
      <w:pPr>
        <w:numPr>
          <w:ilvl w:val="0"/>
          <w:numId w:val="26"/>
        </w:numPr>
        <w:shd w:val="clear" w:color="auto" w:fill="FFFFFF"/>
        <w:tabs>
          <w:tab w:val="left" w:pos="0"/>
        </w:tabs>
        <w:spacing w:line="360" w:lineRule="auto"/>
        <w:ind w:left="0" w:firstLine="426"/>
        <w:jc w:val="both"/>
        <w:rPr>
          <w:color w:val="000000"/>
          <w:lang w:val="hy-AM" w:eastAsia="en-GB"/>
        </w:rPr>
      </w:pPr>
      <w:r w:rsidRPr="00B20544">
        <w:rPr>
          <w:color w:val="000000"/>
          <w:lang w:val="hy-AM"/>
        </w:rPr>
        <w:t>ՔԿՀ-</w:t>
      </w:r>
      <w:r w:rsidRPr="00B20544">
        <w:rPr>
          <w:color w:val="000000"/>
          <w:lang w:val="hy-AM" w:eastAsia="en-GB"/>
        </w:rPr>
        <w:t>ների և Պրոբացիայի ծառայության ներգրավվածությունը պատժի կատարման անհատական պլանավորման գործընթացում և յուրաքանչյուրի դերը սահմանում Վերասոցիալականացման հանձնաժողովներում և պայմանական վաղաժամկետ ազատման վերաբերյալ նախապատրաստման/խորհրդատվության հարցում,</w:t>
      </w:r>
    </w:p>
    <w:p w:rsidR="00000089" w:rsidRPr="00B20544" w:rsidRDefault="00000089" w:rsidP="00B20544">
      <w:pPr>
        <w:numPr>
          <w:ilvl w:val="0"/>
          <w:numId w:val="26"/>
        </w:numPr>
        <w:shd w:val="clear" w:color="auto" w:fill="FFFFFF"/>
        <w:tabs>
          <w:tab w:val="left" w:pos="0"/>
        </w:tabs>
        <w:spacing w:line="360" w:lineRule="auto"/>
        <w:ind w:left="0" w:firstLine="426"/>
        <w:jc w:val="both"/>
        <w:rPr>
          <w:color w:val="000000"/>
          <w:lang w:val="hy-AM" w:eastAsia="en-GB"/>
        </w:rPr>
      </w:pPr>
      <w:r w:rsidRPr="00B20544">
        <w:rPr>
          <w:color w:val="000000"/>
          <w:lang w:val="hy-AM" w:eastAsia="en-GB"/>
        </w:rPr>
        <w:t>պայմանական վաղաժամկետ ազատման վերաբերյալ Քրեակատարողական և Պրոբացիայի ծառայության միջնորդություն ներկայացնելու համար պահանջվող նվազագույն որակական պայմանների ձևակերպում,</w:t>
      </w:r>
    </w:p>
    <w:p w:rsidR="00000089" w:rsidRPr="00B20544" w:rsidRDefault="00000089" w:rsidP="00B20544">
      <w:pPr>
        <w:numPr>
          <w:ilvl w:val="0"/>
          <w:numId w:val="26"/>
        </w:numPr>
        <w:shd w:val="clear" w:color="auto" w:fill="FFFFFF"/>
        <w:tabs>
          <w:tab w:val="left" w:pos="0"/>
        </w:tabs>
        <w:spacing w:line="360" w:lineRule="auto"/>
        <w:ind w:left="0" w:firstLine="426"/>
        <w:jc w:val="both"/>
        <w:rPr>
          <w:color w:val="000000"/>
          <w:lang w:val="hy-AM" w:eastAsia="en-GB"/>
        </w:rPr>
      </w:pPr>
      <w:r w:rsidRPr="00B20544">
        <w:rPr>
          <w:color w:val="000000"/>
          <w:lang w:val="hy-AM" w:eastAsia="en-GB"/>
        </w:rPr>
        <w:t>աշխատանքային գործընթացի ձևակերպում, թե երբ և ինչպես է Պրոբացիայի ծառայությունը մասնակցելու պայմանական վաղաժամկետ ազատման նախապատրաստմանը,</w:t>
      </w:r>
    </w:p>
    <w:p w:rsidR="00000089" w:rsidRPr="00B20544" w:rsidRDefault="00000089" w:rsidP="00B20544">
      <w:pPr>
        <w:numPr>
          <w:ilvl w:val="0"/>
          <w:numId w:val="26"/>
        </w:numPr>
        <w:shd w:val="clear" w:color="auto" w:fill="FFFFFF"/>
        <w:tabs>
          <w:tab w:val="left" w:pos="0"/>
        </w:tabs>
        <w:spacing w:line="360" w:lineRule="auto"/>
        <w:ind w:left="0" w:firstLine="426"/>
        <w:jc w:val="both"/>
        <w:rPr>
          <w:color w:val="000000"/>
          <w:lang w:val="hy-AM" w:eastAsia="en-GB"/>
        </w:rPr>
      </w:pPr>
      <w:r w:rsidRPr="00B20544">
        <w:rPr>
          <w:color w:val="000000"/>
          <w:lang w:val="hy-AM" w:eastAsia="en-GB"/>
        </w:rPr>
        <w:t>պայմանական վաղաժամկետ ազատման հետ կապված աշխատանքային գործընթացի ձևակերպում՝ դատապարտյալին պայմանական վաղաժամկետ ազատվելուց հետո:</w:t>
      </w:r>
    </w:p>
    <w:p w:rsidR="00000089" w:rsidRPr="00B20544" w:rsidRDefault="00000089" w:rsidP="00B20544">
      <w:pPr>
        <w:tabs>
          <w:tab w:val="left" w:pos="0"/>
        </w:tabs>
        <w:spacing w:line="360" w:lineRule="auto"/>
        <w:jc w:val="both"/>
        <w:rPr>
          <w:color w:val="000000"/>
          <w:lang w:val="hy-AM"/>
        </w:rPr>
      </w:pPr>
    </w:p>
    <w:p w:rsidR="00000089" w:rsidRPr="00B20544" w:rsidRDefault="00000089" w:rsidP="00B20544">
      <w:pPr>
        <w:pStyle w:val="Heading3"/>
        <w:numPr>
          <w:ilvl w:val="0"/>
          <w:numId w:val="14"/>
        </w:numPr>
        <w:spacing w:before="0" w:line="360" w:lineRule="auto"/>
        <w:ind w:left="0" w:firstLine="360"/>
        <w:rPr>
          <w:rFonts w:ascii="GHEA Grapalat" w:hAnsi="GHEA Grapalat"/>
          <w:color w:val="000000"/>
          <w:lang w:val="hy-AM"/>
        </w:rPr>
      </w:pPr>
      <w:bookmarkStart w:id="122" w:name="_Toc127365006"/>
      <w:bookmarkStart w:id="123" w:name="_Toc127451042"/>
      <w:bookmarkStart w:id="124" w:name="_Toc125591758"/>
      <w:bookmarkStart w:id="125" w:name="_Toc126935768"/>
      <w:bookmarkStart w:id="126" w:name="_Toc126957875"/>
      <w:bookmarkStart w:id="127" w:name="_Toc127045679"/>
      <w:bookmarkStart w:id="128" w:name="_Toc148556251"/>
      <w:r w:rsidRPr="00B20544">
        <w:rPr>
          <w:rFonts w:ascii="GHEA Grapalat" w:hAnsi="GHEA Grapalat"/>
          <w:color w:val="000000"/>
          <w:lang w:val="hy-AM"/>
        </w:rPr>
        <w:t>Վերասոցիալականացման ծրագրերի մշակում</w:t>
      </w:r>
      <w:bookmarkEnd w:id="122"/>
      <w:bookmarkEnd w:id="123"/>
      <w:bookmarkEnd w:id="124"/>
      <w:bookmarkEnd w:id="125"/>
      <w:bookmarkEnd w:id="126"/>
      <w:bookmarkEnd w:id="127"/>
      <w:bookmarkEnd w:id="128"/>
    </w:p>
    <w:p w:rsidR="00000089" w:rsidRPr="00B20544" w:rsidRDefault="00000089" w:rsidP="00B20544">
      <w:pPr>
        <w:tabs>
          <w:tab w:val="left" w:pos="0"/>
        </w:tabs>
        <w:spacing w:line="360" w:lineRule="auto"/>
        <w:rPr>
          <w:color w:val="000000"/>
          <w:lang w:val="hy-AM"/>
        </w:rPr>
      </w:pPr>
    </w:p>
    <w:p w:rsidR="00000089" w:rsidRPr="00B20544" w:rsidRDefault="00000089" w:rsidP="00B20544">
      <w:pPr>
        <w:tabs>
          <w:tab w:val="left" w:pos="0"/>
          <w:tab w:val="left" w:pos="709"/>
          <w:tab w:val="left" w:pos="993"/>
        </w:tabs>
        <w:spacing w:line="360" w:lineRule="auto"/>
        <w:ind w:firstLine="360"/>
        <w:jc w:val="both"/>
        <w:rPr>
          <w:bCs/>
          <w:color w:val="000000"/>
          <w:spacing w:val="4"/>
          <w:lang w:val="hy-AM"/>
        </w:rPr>
      </w:pPr>
      <w:r w:rsidRPr="00B20544">
        <w:rPr>
          <w:color w:val="000000"/>
          <w:lang w:val="hy-AM"/>
        </w:rPr>
        <w:t>61. Պրոբացիայի շահառուների վերասոցիալականացմանն ուղղված ծրագրերի իրականացման նպատակով՝ «Աջակցություն Հայաստանում պրոբացիայի ծառայության զարգացմանը» ծրագրի շրջանակներում 2021 թվականին մշակվել է «Ընդհանուր իրավախախտումների վերականգնման ծրագիրը» (GORP), որի նպատակն է աջակցել ազգային իշխանություններին լիովին հաստատելու պրոբացիայի հասկացությունը պրակտիկայում անհրաժեշտ օրենսդրական, ինստիտուցիոնալ և գործառնական շրջանակի տրամադրման միջոցով։ GORP-ը մշակվել և նախատեսվում է իրականացնել Պրոբացիայի ծառայության այն շահառուների հետ, որոնք գնահատվել են ռիսկերի և կարիքների գնահատման գործիքի միջոցով որպես ռիսկայնության ցածր կամ միջին մակարդակ ունեցողներ:</w:t>
      </w:r>
    </w:p>
    <w:p w:rsidR="00000089" w:rsidRPr="00B20544" w:rsidRDefault="00000089" w:rsidP="00B20544">
      <w:pPr>
        <w:tabs>
          <w:tab w:val="left" w:pos="0"/>
          <w:tab w:val="left" w:pos="900"/>
        </w:tabs>
        <w:spacing w:line="360" w:lineRule="auto"/>
        <w:ind w:firstLine="360"/>
        <w:jc w:val="both"/>
        <w:rPr>
          <w:bCs/>
          <w:color w:val="000000"/>
          <w:spacing w:val="4"/>
          <w:lang w:val="hy-AM"/>
        </w:rPr>
      </w:pPr>
      <w:r w:rsidRPr="00B20544">
        <w:rPr>
          <w:bCs/>
          <w:color w:val="000000"/>
          <w:spacing w:val="4"/>
          <w:lang w:val="hy-AM"/>
        </w:rPr>
        <w:t xml:space="preserve">62. Ծրագիրն անցել է իր պիլոտային փորձարկումը և հարմարեցվել է հայաստանյան իրականությանը։ </w:t>
      </w:r>
    </w:p>
    <w:p w:rsidR="00000089" w:rsidRPr="00B20544" w:rsidRDefault="00000089" w:rsidP="00B20544">
      <w:pPr>
        <w:tabs>
          <w:tab w:val="left" w:pos="0"/>
          <w:tab w:val="left" w:pos="900"/>
        </w:tabs>
        <w:spacing w:line="360" w:lineRule="auto"/>
        <w:ind w:firstLine="360"/>
        <w:jc w:val="both"/>
        <w:rPr>
          <w:bCs/>
          <w:color w:val="000000"/>
          <w:spacing w:val="4"/>
          <w:lang w:val="hy-AM"/>
        </w:rPr>
      </w:pPr>
      <w:r w:rsidRPr="00B20544">
        <w:rPr>
          <w:bCs/>
          <w:color w:val="000000"/>
          <w:spacing w:val="4"/>
          <w:lang w:val="hy-AM"/>
        </w:rPr>
        <w:t xml:space="preserve">63. Վերականգնողական ընդհանուր ծրագրերից հետո անհրաժեշտ է ճանաչել և ընդլայնել պրոբացիայի շահառուների մասնագիտական ուսուցման փաթեթը բոլոր մարզերում: Ներկայումս մասնագիտական կրթության և վերականգնողական կենտրոն գործում է Արարատի մարզում պրոբացիայի մարզային բաժնի ենթակայությամբ: Կա անհրաժեշտություն նման կենտրոններ ունենալ նաև այլ տարածքներում՝ ապահովելով շահառուների արդյունավետ վերաինտեգրումը մասնագիտական հմտություններ ձեռք բերելու, նրանց հետագա զբաղվածության ապահովման, ինչպես նաև կրկնահանցագործությունների նվազմանը և ընդհանրապես համայնքի անվտանգության ապահովման միջոցով։ </w:t>
      </w:r>
    </w:p>
    <w:p w:rsidR="00000089" w:rsidRPr="00B20544" w:rsidRDefault="00000089" w:rsidP="00B20544">
      <w:pPr>
        <w:widowControl w:val="0"/>
        <w:tabs>
          <w:tab w:val="left" w:pos="0"/>
          <w:tab w:val="left" w:pos="900"/>
        </w:tabs>
        <w:spacing w:line="360" w:lineRule="auto"/>
        <w:jc w:val="both"/>
        <w:rPr>
          <w:color w:val="000000"/>
          <w:lang w:val="hy-AM"/>
        </w:rPr>
      </w:pPr>
    </w:p>
    <w:p w:rsidR="00000089" w:rsidRPr="00B20544" w:rsidRDefault="00000089" w:rsidP="00B20544">
      <w:pPr>
        <w:pStyle w:val="Heading3"/>
        <w:numPr>
          <w:ilvl w:val="0"/>
          <w:numId w:val="14"/>
        </w:numPr>
        <w:tabs>
          <w:tab w:val="left" w:pos="0"/>
        </w:tabs>
        <w:spacing w:before="0" w:line="360" w:lineRule="auto"/>
        <w:ind w:left="0" w:firstLine="360"/>
        <w:rPr>
          <w:rFonts w:ascii="GHEA Grapalat" w:hAnsi="GHEA Grapalat"/>
          <w:color w:val="000000"/>
        </w:rPr>
      </w:pPr>
      <w:bookmarkStart w:id="129" w:name="_Toc127365007"/>
      <w:bookmarkStart w:id="130" w:name="_Toc127451043"/>
      <w:bookmarkStart w:id="131" w:name="_Toc148556252"/>
      <w:r w:rsidRPr="00B20544">
        <w:rPr>
          <w:rFonts w:ascii="GHEA Grapalat" w:hAnsi="GHEA Grapalat"/>
          <w:color w:val="000000"/>
        </w:rPr>
        <w:t>Պատ</w:t>
      </w:r>
      <w:r w:rsidRPr="00B20544">
        <w:rPr>
          <w:rFonts w:ascii="GHEA Grapalat" w:hAnsi="GHEA Grapalat"/>
          <w:color w:val="000000"/>
          <w:lang w:val="hy-AM"/>
        </w:rPr>
        <w:t>իժների</w:t>
      </w:r>
      <w:r w:rsidRPr="00B20544">
        <w:rPr>
          <w:rFonts w:ascii="GHEA Grapalat" w:hAnsi="GHEA Grapalat"/>
          <w:color w:val="000000"/>
        </w:rPr>
        <w:t xml:space="preserve"> և խափանման միջոցների կիրա</w:t>
      </w:r>
      <w:r w:rsidRPr="00B20544">
        <w:rPr>
          <w:rFonts w:ascii="GHEA Grapalat" w:hAnsi="GHEA Grapalat"/>
          <w:color w:val="000000"/>
          <w:lang w:val="hy-AM"/>
        </w:rPr>
        <w:t>ռում</w:t>
      </w:r>
      <w:bookmarkEnd w:id="129"/>
      <w:bookmarkEnd w:id="130"/>
      <w:bookmarkEnd w:id="131"/>
    </w:p>
    <w:p w:rsidR="00000089" w:rsidRPr="00B20544" w:rsidRDefault="00000089" w:rsidP="00B20544">
      <w:pPr>
        <w:tabs>
          <w:tab w:val="left" w:pos="0"/>
        </w:tabs>
        <w:spacing w:line="360" w:lineRule="auto"/>
        <w:jc w:val="both"/>
        <w:rPr>
          <w:b/>
          <w:bCs/>
          <w:color w:val="000000"/>
        </w:rPr>
      </w:pP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en-US"/>
        </w:rPr>
        <w:t xml:space="preserve">64. </w:t>
      </w:r>
      <w:r w:rsidRPr="00B20544">
        <w:rPr>
          <w:color w:val="000000"/>
          <w:lang w:val="hy-AM"/>
        </w:rPr>
        <w:t xml:space="preserve">Պրոբացիայի ծառայության խնդիրներից է վերահսկողությունը պատիժը պայմանականորեն չկիրառելու դեպքում և պատիժը կրելուց պայմանական վաղաժամկետ ազատված անձանց նկատմամբ։ Ցանկալի է իրականացնել դատարանի դատավճռով պրոբացիայի վերահսկողությամբ կիրառված պայմանական պատժի պիլոտային փորձարկումը՝ պարբերաբար տեղեկատվություն տրամադրելով դատախազներին և դատավորներին Պրոբացիայի ծառայության՝ պրոբացիայի վերահսկողություն իրականացնելու կարողությունների մասին։ </w:t>
      </w: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65. Պրոբացիայի ծառայությունը մասնակցում է դատապարտյալին պատիժը կրելուց պայմանական վաղաժամկետ ազատելու հարցը դատարան ներկայացնելու մասին զեկույցի պատրաստմանը` կենտրոնանալով այն հարցի վրա, թե ինչպես կարելի է նվազեցնել կրկնահանցագործության ռիսկերը և կանխատեսել կրկնակի հանցագործության հավանականությունը:</w:t>
      </w: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66. Համագործակցության ոլորտներից է նաև դատապարտյալի պատժից ազատելու նախապատրաստումը: Վաղաժամկետ ազատումից հետո իրականացվող վերահսկողությունը, որը Պրոբացիայի ծառայության կարևոր խնդիրներից մեկն է, պետք է ավելի զարգանա՝ մշակելով անհատական վերահսկողության պլաններ, ֆիքսելով հաշվետվությունների հաճախականությունը, նպաստելով շահառուներին աշխատանքի տեղավորմանը, բնակարանային ապահովմանը, ինչպես նաև ընտանեկան կապերի վերականգնմանը, կախվածության և առողջական այլ խնդիրներ հետ կապված խնդիրների լուծմանը և այլն:</w:t>
      </w: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 xml:space="preserve">67. Պրոբացիայի ծառայության կողմից կիրառվող ազատազրկման հետ չկապված պատժամիջոցները պետք է լինեն համայնքահեն, ինչը ներառում է ի շահ համայնքի կամ դատապարտյալի կողմից պատճառված վնասն իրապես կամ խորհրդանշական կերպով հարթելու նպատակով իրականացվող չվարձատրվող աշխատանքի կազմակերպումը և վերահսկողությունը։ </w:t>
      </w:r>
    </w:p>
    <w:p w:rsidR="00000089" w:rsidRPr="00B20544" w:rsidRDefault="00000089" w:rsidP="00B20544">
      <w:pPr>
        <w:tabs>
          <w:tab w:val="left" w:pos="0"/>
          <w:tab w:val="left" w:pos="709"/>
          <w:tab w:val="left" w:pos="851"/>
        </w:tabs>
        <w:spacing w:line="360" w:lineRule="auto"/>
        <w:ind w:firstLine="360"/>
        <w:jc w:val="both"/>
        <w:rPr>
          <w:color w:val="000000"/>
          <w:lang w:val="hy-AM"/>
        </w:rPr>
      </w:pPr>
      <w:r w:rsidRPr="00B20544">
        <w:rPr>
          <w:color w:val="000000"/>
          <w:lang w:val="hy-AM"/>
        </w:rPr>
        <w:t>68. Պրոբացիայի ծառայության գործառույթներից է նաև տուգանքի ձևով պատիժը կատարելը։ Այն կարելի է ենթակա դարձնել առանձին մասնագիտացված անձնակազմով ստորաբաժանման, որպեսզի չխոչընդոտի Ծառայության այլ բաժիններն աջակցության և օժանդակության ուղղվածության գործառույթներին։ Միջազգային փորձը խորհուրդ է տալիս, որ այն ի վերջո պետք է փոխանցվի դատական կարգադրիչների ծառայությանը:</w:t>
      </w:r>
    </w:p>
    <w:p w:rsidR="00000089" w:rsidRPr="00B20544" w:rsidRDefault="00000089" w:rsidP="00B20544">
      <w:pPr>
        <w:tabs>
          <w:tab w:val="left" w:pos="0"/>
        </w:tabs>
        <w:spacing w:line="360" w:lineRule="auto"/>
        <w:rPr>
          <w:b/>
          <w:bCs/>
          <w:color w:val="000000"/>
          <w:lang w:val="hy-AM"/>
        </w:rPr>
      </w:pPr>
      <w:r w:rsidRPr="00B20544">
        <w:rPr>
          <w:b/>
          <w:bCs/>
          <w:color w:val="000000"/>
          <w:lang w:val="hy-AM"/>
        </w:rPr>
        <w:br w:type="page"/>
      </w:r>
    </w:p>
    <w:p w:rsidR="00000089" w:rsidRPr="00B20544" w:rsidRDefault="00000089" w:rsidP="00B20544">
      <w:pPr>
        <w:pStyle w:val="Heading2"/>
        <w:tabs>
          <w:tab w:val="left" w:pos="0"/>
        </w:tabs>
        <w:spacing w:before="0" w:line="360" w:lineRule="auto"/>
        <w:jc w:val="both"/>
        <w:rPr>
          <w:rFonts w:ascii="GHEA Grapalat" w:hAnsi="GHEA Grapalat" w:cs="Calibri"/>
          <w:b/>
          <w:bCs/>
          <w:color w:val="000000"/>
          <w:sz w:val="24"/>
          <w:szCs w:val="24"/>
          <w:lang w:val="hy-AM"/>
        </w:rPr>
      </w:pPr>
      <w:bookmarkStart w:id="132" w:name="_Toc148556253"/>
      <w:r w:rsidRPr="00B20544">
        <w:rPr>
          <w:rFonts w:ascii="GHEA Grapalat" w:hAnsi="GHEA Grapalat"/>
          <w:b/>
          <w:bCs/>
          <w:color w:val="000000"/>
          <w:sz w:val="24"/>
          <w:szCs w:val="24"/>
          <w:lang w:val="hy-AM"/>
        </w:rPr>
        <w:t>ՈՒՂՂՈՒԹՅՈՒՆ VI՝</w:t>
      </w:r>
      <w:r w:rsidRPr="00B20544">
        <w:rPr>
          <w:rFonts w:ascii="GHEA Grapalat" w:hAnsi="GHEA Grapalat"/>
          <w:b/>
          <w:bCs/>
          <w:color w:val="000000"/>
          <w:sz w:val="24"/>
          <w:szCs w:val="24"/>
          <w:shd w:val="clear" w:color="auto" w:fill="FFFFFF"/>
          <w:lang w:val="hy-AM"/>
        </w:rPr>
        <w:t xml:space="preserve"> ՔՐԵԱԿԱՏԱՐՈՂԱԿԱՆ ՀԻՄՆԱՐԿՆԵՐՈՒՄ ՊԱՀՊԱՆՈՒԹՅԱՆ ԵՎ ԱՆՎՏԱՆԳՈՒԹՅԱՆ ԲՆԱԳԱՎԱՌՈՒՄ ԾԱՌԱՅՈՒԹՅԱՆ ԿԱԶՄԱԿԵՐՊՄԱՆ ՆՈՐ ՄՈԴԵԼԻ ՆԵՐԴՐՈՒՄ</w:t>
      </w:r>
      <w:bookmarkEnd w:id="132"/>
    </w:p>
    <w:p w:rsidR="00000089" w:rsidRPr="00B20544" w:rsidRDefault="00000089" w:rsidP="00B20544">
      <w:pPr>
        <w:tabs>
          <w:tab w:val="left" w:pos="0"/>
          <w:tab w:val="left" w:pos="851"/>
        </w:tabs>
        <w:spacing w:line="360" w:lineRule="auto"/>
        <w:ind w:left="567"/>
        <w:jc w:val="both"/>
        <w:rPr>
          <w:color w:val="000000"/>
          <w:lang w:val="hy-AM"/>
        </w:rPr>
      </w:pPr>
    </w:p>
    <w:p w:rsidR="00000089" w:rsidRPr="00B20544" w:rsidRDefault="00000089" w:rsidP="00B20544">
      <w:pPr>
        <w:tabs>
          <w:tab w:val="left" w:pos="0"/>
          <w:tab w:val="left" w:pos="900"/>
          <w:tab w:val="left" w:pos="990"/>
          <w:tab w:val="left" w:pos="1080"/>
        </w:tabs>
        <w:spacing w:line="360" w:lineRule="auto"/>
        <w:ind w:firstLine="284"/>
        <w:jc w:val="both"/>
        <w:rPr>
          <w:b/>
          <w:bCs/>
          <w:color w:val="000000"/>
          <w:shd w:val="clear" w:color="auto" w:fill="FFFFFF"/>
          <w:lang w:val="hy-AM"/>
        </w:rPr>
      </w:pPr>
      <w:bookmarkStart w:id="133" w:name="_Hlk133047758"/>
      <w:r w:rsidRPr="00B20544">
        <w:rPr>
          <w:color w:val="000000"/>
          <w:lang w:val="hy-AM"/>
        </w:rPr>
        <w:t>69. ՔԿՀ-</w:t>
      </w:r>
      <w:r w:rsidRPr="00B20544">
        <w:rPr>
          <w:bCs/>
          <w:color w:val="000000"/>
          <w:shd w:val="clear" w:color="auto" w:fill="FFFFFF"/>
          <w:lang w:val="hy-AM"/>
        </w:rPr>
        <w:t>ներում պահպանության և անվտանգության բնագավառում ծառայության կազմակերպման նոր մոդելի (այսուհետ՝ Նոր մոդել) ներդրման անհրաժեշտություն</w:t>
      </w:r>
      <w:r w:rsidRPr="00B20544">
        <w:rPr>
          <w:color w:val="000000"/>
          <w:lang w:val="hy-AM"/>
        </w:rPr>
        <w:t xml:space="preserve">ը բխում է քրեակատարողական ոլորտի բարեփոխումների վերաբերյալ հաստատված մի շարք իրավական փաստաթղթերից, որոնց թվում են Կառավարության 2021-2026 թվականների ծրագիրը և Քրեակատարողական և պրոբացիայի ոլորտի 2019-2023 թվականների ռազմավարությունը։ </w:t>
      </w:r>
      <w:bookmarkEnd w:id="133"/>
    </w:p>
    <w:p w:rsidR="00000089" w:rsidRPr="00B20544" w:rsidRDefault="00000089" w:rsidP="00B20544">
      <w:pPr>
        <w:tabs>
          <w:tab w:val="left" w:pos="0"/>
          <w:tab w:val="left" w:pos="900"/>
          <w:tab w:val="left" w:pos="990"/>
          <w:tab w:val="left" w:pos="1080"/>
        </w:tabs>
        <w:spacing w:line="360" w:lineRule="auto"/>
        <w:ind w:left="284"/>
        <w:jc w:val="both"/>
        <w:rPr>
          <w:b/>
          <w:bCs/>
          <w:color w:val="000000"/>
          <w:shd w:val="clear" w:color="auto" w:fill="FFFFFF"/>
          <w:lang w:val="hy-AM"/>
        </w:rPr>
      </w:pPr>
    </w:p>
    <w:p w:rsidR="00000089" w:rsidRPr="00B20544" w:rsidRDefault="00000089" w:rsidP="00B20544">
      <w:pPr>
        <w:pStyle w:val="Heading3"/>
        <w:tabs>
          <w:tab w:val="left" w:pos="0"/>
        </w:tabs>
        <w:spacing w:before="0" w:line="360" w:lineRule="auto"/>
        <w:rPr>
          <w:rFonts w:ascii="GHEA Grapalat" w:hAnsi="GHEA Grapalat"/>
          <w:color w:val="000000"/>
          <w:lang w:val="hy-AM"/>
        </w:rPr>
      </w:pPr>
      <w:bookmarkStart w:id="134" w:name="_Toc148556254"/>
      <w:r w:rsidRPr="00B20544">
        <w:rPr>
          <w:rFonts w:ascii="GHEA Grapalat" w:hAnsi="GHEA Grapalat"/>
          <w:color w:val="000000"/>
          <w:shd w:val="clear" w:color="auto" w:fill="FFFFFF"/>
          <w:lang w:val="hy-AM"/>
        </w:rPr>
        <w:t xml:space="preserve">I. </w:t>
      </w:r>
      <w:r w:rsidRPr="00B20544">
        <w:rPr>
          <w:rFonts w:ascii="GHEA Grapalat" w:hAnsi="GHEA Grapalat"/>
          <w:color w:val="000000"/>
          <w:lang w:val="hy-AM"/>
        </w:rPr>
        <w:t xml:space="preserve">Քրեակատարողական հիմնարկներում </w:t>
      </w:r>
      <w:r w:rsidRPr="00B20544">
        <w:rPr>
          <w:rFonts w:ascii="GHEA Grapalat" w:hAnsi="GHEA Grapalat"/>
          <w:color w:val="000000"/>
          <w:shd w:val="clear" w:color="auto" w:fill="FFFFFF"/>
          <w:lang w:val="hy-AM"/>
        </w:rPr>
        <w:t>պահպանության և անվտանգության բնագավառում ծառայության կազմակերպման նոր մոդելի պիլոտավորում</w:t>
      </w:r>
      <w:r w:rsidRPr="00B20544">
        <w:rPr>
          <w:rFonts w:ascii="GHEA Grapalat" w:hAnsi="GHEA Grapalat"/>
          <w:color w:val="000000"/>
          <w:lang w:val="hy-AM"/>
        </w:rPr>
        <w:t xml:space="preserve"> և նոր մոդելին ներկայացվող պահանջները</w:t>
      </w:r>
      <w:bookmarkEnd w:id="134"/>
    </w:p>
    <w:p w:rsidR="00000089" w:rsidRPr="00B20544" w:rsidRDefault="00000089" w:rsidP="00B20544">
      <w:pPr>
        <w:tabs>
          <w:tab w:val="left" w:pos="0"/>
          <w:tab w:val="left" w:pos="900"/>
          <w:tab w:val="left" w:pos="990"/>
          <w:tab w:val="left" w:pos="1080"/>
        </w:tabs>
        <w:spacing w:line="360" w:lineRule="auto"/>
        <w:jc w:val="center"/>
        <w:rPr>
          <w:color w:val="000000"/>
          <w:lang w:val="hy-AM"/>
        </w:rPr>
      </w:pPr>
    </w:p>
    <w:p w:rsidR="00000089" w:rsidRPr="00B20544" w:rsidRDefault="00000089" w:rsidP="00B20544">
      <w:pPr>
        <w:tabs>
          <w:tab w:val="left" w:pos="0"/>
          <w:tab w:val="left" w:pos="709"/>
          <w:tab w:val="left" w:pos="900"/>
          <w:tab w:val="left" w:pos="990"/>
          <w:tab w:val="left" w:pos="1080"/>
        </w:tabs>
        <w:spacing w:line="360" w:lineRule="auto"/>
        <w:ind w:firstLine="284"/>
        <w:jc w:val="both"/>
        <w:rPr>
          <w:color w:val="000000"/>
          <w:lang w:val="hy-AM"/>
        </w:rPr>
      </w:pPr>
      <w:r w:rsidRPr="00B20544">
        <w:rPr>
          <w:color w:val="000000"/>
          <w:lang w:val="hy-AM"/>
        </w:rPr>
        <w:t>70. Նոր մոդելի ներդրումը հանդիսանալու է պիլոտային ծրագիր և կախված է մեկ ՔԿՀ-ում այն փորձարկելու արդյունքներից:</w:t>
      </w:r>
    </w:p>
    <w:p w:rsidR="00000089" w:rsidRPr="00B20544" w:rsidRDefault="00000089" w:rsidP="00B20544">
      <w:pPr>
        <w:tabs>
          <w:tab w:val="left" w:pos="0"/>
          <w:tab w:val="left" w:pos="709"/>
          <w:tab w:val="left" w:pos="900"/>
          <w:tab w:val="left" w:pos="990"/>
          <w:tab w:val="left" w:pos="1080"/>
        </w:tabs>
        <w:spacing w:line="360" w:lineRule="auto"/>
        <w:ind w:left="284"/>
        <w:jc w:val="both"/>
        <w:rPr>
          <w:color w:val="000000"/>
          <w:lang w:val="hy-AM"/>
        </w:rPr>
      </w:pPr>
      <w:r w:rsidRPr="00B20544">
        <w:rPr>
          <w:color w:val="000000"/>
          <w:shd w:val="clear" w:color="auto" w:fill="FFFFFF"/>
          <w:lang w:val="hy-AM"/>
        </w:rPr>
        <w:t>71. Նոր մոդելի ներդրման</w:t>
      </w:r>
      <w:r w:rsidRPr="00B20544">
        <w:rPr>
          <w:b/>
          <w:color w:val="000000"/>
          <w:shd w:val="clear" w:color="auto" w:fill="FFFFFF"/>
          <w:lang w:val="hy-AM"/>
        </w:rPr>
        <w:t xml:space="preserve"> </w:t>
      </w:r>
      <w:r w:rsidRPr="00B20544">
        <w:rPr>
          <w:color w:val="000000"/>
          <w:lang w:val="hy-AM"/>
        </w:rPr>
        <w:t xml:space="preserve">հիմնական </w:t>
      </w:r>
      <w:r w:rsidRPr="00B20544">
        <w:rPr>
          <w:bCs/>
          <w:color w:val="000000"/>
          <w:lang w:val="hy-AM"/>
        </w:rPr>
        <w:t>նպատակներն են.</w:t>
      </w:r>
    </w:p>
    <w:p w:rsidR="00000089" w:rsidRPr="00B20544" w:rsidRDefault="00000089" w:rsidP="00B20544">
      <w:pPr>
        <w:numPr>
          <w:ilvl w:val="0"/>
          <w:numId w:val="28"/>
        </w:numPr>
        <w:tabs>
          <w:tab w:val="left" w:pos="0"/>
          <w:tab w:val="left" w:pos="709"/>
          <w:tab w:val="left" w:pos="810"/>
        </w:tabs>
        <w:spacing w:line="360" w:lineRule="auto"/>
        <w:ind w:left="0" w:firstLine="284"/>
        <w:jc w:val="both"/>
        <w:rPr>
          <w:color w:val="000000"/>
          <w:lang w:val="hy-AM"/>
        </w:rPr>
      </w:pPr>
      <w:r w:rsidRPr="00B20544">
        <w:rPr>
          <w:color w:val="000000"/>
          <w:lang w:val="hy-AM"/>
        </w:rPr>
        <w:t>ներդնել քրեակատարողական ծառայողների ընտրության, նշանակման, պատրաստման և առաջխաղացման նոր համակարգ (այսուհետ՝ Համակարգ)՝ համապատասխան անհրաժեշտ մոտեցումներով ու լուծումներով,</w:t>
      </w:r>
    </w:p>
    <w:p w:rsidR="00000089" w:rsidRPr="00B20544" w:rsidRDefault="00000089" w:rsidP="00B20544">
      <w:pPr>
        <w:numPr>
          <w:ilvl w:val="0"/>
          <w:numId w:val="28"/>
        </w:numPr>
        <w:tabs>
          <w:tab w:val="left" w:pos="0"/>
          <w:tab w:val="left" w:pos="709"/>
          <w:tab w:val="left" w:pos="810"/>
        </w:tabs>
        <w:spacing w:line="360" w:lineRule="auto"/>
        <w:ind w:left="0" w:firstLine="284"/>
        <w:jc w:val="both"/>
        <w:rPr>
          <w:color w:val="000000"/>
          <w:lang w:val="hy-AM"/>
        </w:rPr>
      </w:pPr>
      <w:r w:rsidRPr="00B20544">
        <w:rPr>
          <w:color w:val="000000"/>
          <w:lang w:val="hy-AM"/>
        </w:rPr>
        <w:t xml:space="preserve">ներկայացնել Համակարգի ներդրմամբ պայմանավորված քրեակատարողական համակարգի ենթակառուցվածքային փոփոխությունների հնարավորությունները, </w:t>
      </w:r>
    </w:p>
    <w:p w:rsidR="00000089" w:rsidRPr="00B20544" w:rsidRDefault="00000089" w:rsidP="00B20544">
      <w:pPr>
        <w:numPr>
          <w:ilvl w:val="0"/>
          <w:numId w:val="28"/>
        </w:numPr>
        <w:tabs>
          <w:tab w:val="left" w:pos="0"/>
          <w:tab w:val="left" w:pos="709"/>
          <w:tab w:val="left" w:pos="851"/>
        </w:tabs>
        <w:spacing w:line="360" w:lineRule="auto"/>
        <w:ind w:left="0" w:firstLine="284"/>
        <w:jc w:val="both"/>
        <w:rPr>
          <w:noProof/>
          <w:color w:val="000000"/>
          <w:lang w:val="hy-AM"/>
        </w:rPr>
      </w:pPr>
      <w:r w:rsidRPr="00B20544">
        <w:rPr>
          <w:rFonts w:cs="Sylfaen"/>
          <w:noProof/>
          <w:color w:val="000000"/>
          <w:lang w:val="hy-AM"/>
        </w:rPr>
        <w:t>բարելավել քրեակատարողական</w:t>
      </w:r>
      <w:r w:rsidRPr="00B20544">
        <w:rPr>
          <w:rFonts w:cs="Arial"/>
          <w:noProof/>
          <w:color w:val="000000"/>
          <w:lang w:val="hy-AM"/>
        </w:rPr>
        <w:t xml:space="preserve"> </w:t>
      </w:r>
      <w:r w:rsidRPr="00B20544">
        <w:rPr>
          <w:rFonts w:cs="Sylfaen"/>
          <w:noProof/>
          <w:color w:val="000000"/>
          <w:lang w:val="hy-AM"/>
        </w:rPr>
        <w:t>ծառայողների</w:t>
      </w:r>
      <w:r w:rsidRPr="00B20544">
        <w:rPr>
          <w:rFonts w:cs="Arial"/>
          <w:noProof/>
          <w:color w:val="000000"/>
          <w:lang w:val="hy-AM"/>
        </w:rPr>
        <w:t xml:space="preserve"> </w:t>
      </w:r>
      <w:r w:rsidRPr="00B20544">
        <w:rPr>
          <w:rFonts w:cs="Sylfaen"/>
          <w:noProof/>
          <w:color w:val="000000"/>
          <w:lang w:val="hy-AM"/>
        </w:rPr>
        <w:t>մասնագիտական</w:t>
      </w:r>
      <w:r w:rsidRPr="00B20544">
        <w:rPr>
          <w:rFonts w:cs="Arial"/>
          <w:noProof/>
          <w:color w:val="000000"/>
          <w:lang w:val="hy-AM"/>
        </w:rPr>
        <w:t xml:space="preserve"> </w:t>
      </w:r>
      <w:r w:rsidRPr="00B20544">
        <w:rPr>
          <w:rFonts w:cs="Sylfaen"/>
          <w:noProof/>
          <w:color w:val="000000"/>
          <w:lang w:val="hy-AM"/>
        </w:rPr>
        <w:t>գիտելիքների</w:t>
      </w:r>
      <w:r w:rsidRPr="00B20544">
        <w:rPr>
          <w:rFonts w:cs="Arial"/>
          <w:noProof/>
          <w:color w:val="000000"/>
          <w:lang w:val="hy-AM"/>
        </w:rPr>
        <w:t xml:space="preserve"> ու </w:t>
      </w:r>
      <w:r w:rsidRPr="00B20544">
        <w:rPr>
          <w:rFonts w:cs="Sylfaen"/>
          <w:noProof/>
          <w:color w:val="000000"/>
          <w:lang w:val="hy-AM"/>
        </w:rPr>
        <w:t>աշխատանքային</w:t>
      </w:r>
      <w:r w:rsidRPr="00B20544">
        <w:rPr>
          <w:rFonts w:cs="Arial"/>
          <w:noProof/>
          <w:color w:val="000000"/>
          <w:lang w:val="hy-AM"/>
        </w:rPr>
        <w:t xml:space="preserve"> </w:t>
      </w:r>
      <w:r w:rsidRPr="00B20544">
        <w:rPr>
          <w:rFonts w:cs="Sylfaen"/>
          <w:noProof/>
          <w:color w:val="000000"/>
          <w:lang w:val="hy-AM"/>
        </w:rPr>
        <w:t>ունակությունների</w:t>
      </w:r>
      <w:r w:rsidRPr="00B20544">
        <w:rPr>
          <w:rFonts w:cs="Arial"/>
          <w:noProof/>
          <w:color w:val="000000"/>
          <w:lang w:val="hy-AM"/>
        </w:rPr>
        <w:t xml:space="preserve"> </w:t>
      </w:r>
      <w:r w:rsidRPr="00B20544">
        <w:rPr>
          <w:rFonts w:cs="Sylfaen"/>
          <w:noProof/>
          <w:color w:val="000000"/>
          <w:lang w:val="hy-AM"/>
        </w:rPr>
        <w:t>շարունակական</w:t>
      </w:r>
      <w:r w:rsidRPr="00B20544">
        <w:rPr>
          <w:rFonts w:cs="Arial"/>
          <w:noProof/>
          <w:color w:val="000000"/>
          <w:lang w:val="hy-AM"/>
        </w:rPr>
        <w:t xml:space="preserve"> </w:t>
      </w:r>
      <w:r w:rsidRPr="00B20544">
        <w:rPr>
          <w:rFonts w:cs="Sylfaen"/>
          <w:noProof/>
          <w:color w:val="000000"/>
          <w:lang w:val="hy-AM"/>
        </w:rPr>
        <w:t>կատարելագործման և</w:t>
      </w:r>
      <w:r w:rsidRPr="00B20544">
        <w:rPr>
          <w:rFonts w:cs="Arial"/>
          <w:noProof/>
          <w:color w:val="000000"/>
          <w:lang w:val="hy-AM"/>
        </w:rPr>
        <w:t xml:space="preserve"> սոցիալական պայմանները,</w:t>
      </w:r>
    </w:p>
    <w:p w:rsidR="00000089" w:rsidRPr="00B20544" w:rsidRDefault="00000089" w:rsidP="00B20544">
      <w:pPr>
        <w:numPr>
          <w:ilvl w:val="0"/>
          <w:numId w:val="28"/>
        </w:numPr>
        <w:tabs>
          <w:tab w:val="left" w:pos="0"/>
          <w:tab w:val="left" w:pos="709"/>
          <w:tab w:val="left" w:pos="900"/>
          <w:tab w:val="left" w:pos="990"/>
          <w:tab w:val="left" w:pos="1080"/>
        </w:tabs>
        <w:spacing w:line="360" w:lineRule="auto"/>
        <w:ind w:left="0" w:firstLine="284"/>
        <w:jc w:val="both"/>
        <w:rPr>
          <w:color w:val="000000"/>
          <w:lang w:val="hy-AM"/>
        </w:rPr>
      </w:pPr>
      <w:r w:rsidRPr="00B20544">
        <w:rPr>
          <w:color w:val="000000"/>
          <w:lang w:val="hy-AM"/>
        </w:rPr>
        <w:t>փորձարկել Համակարգի և Նոր մոդելի կիրառումը «Սևան» ՔԿՀ-ում:</w:t>
      </w:r>
    </w:p>
    <w:p w:rsidR="00000089" w:rsidRPr="00B20544" w:rsidRDefault="00000089" w:rsidP="00B20544">
      <w:pPr>
        <w:shd w:val="clear" w:color="auto" w:fill="FFFFFF"/>
        <w:tabs>
          <w:tab w:val="left" w:pos="0"/>
        </w:tabs>
        <w:spacing w:line="360" w:lineRule="auto"/>
        <w:jc w:val="center"/>
        <w:rPr>
          <w:b/>
          <w:bCs/>
          <w:color w:val="000000"/>
          <w:lang w:val="hy-AM"/>
        </w:rPr>
      </w:pPr>
    </w:p>
    <w:p w:rsidR="00000089" w:rsidRPr="00B20544" w:rsidRDefault="00000089" w:rsidP="00B20544">
      <w:pPr>
        <w:pStyle w:val="Heading3"/>
        <w:tabs>
          <w:tab w:val="left" w:pos="0"/>
        </w:tabs>
        <w:spacing w:before="0" w:line="360" w:lineRule="auto"/>
        <w:rPr>
          <w:rFonts w:ascii="GHEA Grapalat" w:hAnsi="GHEA Grapalat"/>
          <w:color w:val="000000"/>
          <w:lang w:val="hy-AM"/>
        </w:rPr>
      </w:pPr>
      <w:bookmarkStart w:id="135" w:name="_Toc148556255"/>
      <w:r w:rsidRPr="00B20544">
        <w:rPr>
          <w:rFonts w:ascii="GHEA Grapalat" w:hAnsi="GHEA Grapalat"/>
          <w:color w:val="000000"/>
          <w:lang w:val="hy-AM"/>
        </w:rPr>
        <w:t>II. Քրեակատարողական հիմնարկներում պ</w:t>
      </w:r>
      <w:r w:rsidRPr="00B20544">
        <w:rPr>
          <w:rFonts w:ascii="GHEA Grapalat" w:hAnsi="GHEA Grapalat"/>
          <w:color w:val="000000"/>
          <w:shd w:val="clear" w:color="auto" w:fill="FFFFFF"/>
          <w:lang w:val="hy-AM"/>
        </w:rPr>
        <w:t>ահպանության և անվտանգության բնագավառում ծառայության կազմակերպման նոր</w:t>
      </w:r>
      <w:r w:rsidRPr="00B20544">
        <w:rPr>
          <w:rFonts w:ascii="GHEA Grapalat" w:hAnsi="GHEA Grapalat"/>
          <w:color w:val="000000"/>
          <w:lang w:val="hy-AM"/>
        </w:rPr>
        <w:t xml:space="preserve"> մոդելի</w:t>
      </w:r>
      <w:r w:rsidRPr="00B20544">
        <w:rPr>
          <w:rFonts w:ascii="GHEA Grapalat" w:hAnsi="GHEA Grapalat"/>
          <w:color w:val="000000"/>
          <w:lang w:val="es-ES"/>
        </w:rPr>
        <w:t xml:space="preserve"> ներդրման ընթացքը</w:t>
      </w:r>
      <w:bookmarkEnd w:id="135"/>
    </w:p>
    <w:p w:rsidR="00000089" w:rsidRPr="00B20544" w:rsidRDefault="00000089" w:rsidP="00B20544">
      <w:pPr>
        <w:tabs>
          <w:tab w:val="left" w:pos="0"/>
          <w:tab w:val="left" w:pos="851"/>
          <w:tab w:val="left" w:pos="1134"/>
        </w:tabs>
        <w:spacing w:line="360" w:lineRule="auto"/>
        <w:ind w:left="567"/>
        <w:rPr>
          <w:color w:val="000000"/>
          <w:lang w:val="hy-AM"/>
        </w:rPr>
      </w:pPr>
    </w:p>
    <w:p w:rsidR="00000089" w:rsidRPr="00B20544" w:rsidRDefault="00000089" w:rsidP="00B20544">
      <w:pPr>
        <w:tabs>
          <w:tab w:val="left" w:pos="0"/>
          <w:tab w:val="left" w:pos="567"/>
          <w:tab w:val="left" w:pos="1134"/>
        </w:tabs>
        <w:spacing w:line="360" w:lineRule="auto"/>
        <w:ind w:firstLine="284"/>
        <w:jc w:val="both"/>
        <w:rPr>
          <w:color w:val="000000"/>
          <w:lang w:val="hy-AM"/>
        </w:rPr>
      </w:pPr>
      <w:r w:rsidRPr="00B20544">
        <w:rPr>
          <w:color w:val="000000"/>
          <w:lang w:val="hy-AM"/>
        </w:rPr>
        <w:t>72. Նոր մոդելի ներդրման գործընթացի մեկնարկը ցանկալի է իրականացնել 2024 թվականին այն մեկ ՔԿՀ-ից՝ որպես պիլոտային ծրագիր:</w:t>
      </w:r>
    </w:p>
    <w:p w:rsidR="00000089" w:rsidRPr="00B20544" w:rsidRDefault="00000089" w:rsidP="00B20544">
      <w:pPr>
        <w:tabs>
          <w:tab w:val="left" w:pos="0"/>
          <w:tab w:val="left" w:pos="567"/>
          <w:tab w:val="left" w:pos="1134"/>
        </w:tabs>
        <w:spacing w:line="360" w:lineRule="auto"/>
        <w:ind w:firstLine="284"/>
        <w:jc w:val="both"/>
        <w:rPr>
          <w:color w:val="000000"/>
          <w:lang w:val="hy-AM"/>
        </w:rPr>
      </w:pPr>
      <w:r w:rsidRPr="00B20544">
        <w:rPr>
          <w:color w:val="000000"/>
          <w:lang w:val="hy-AM"/>
        </w:rPr>
        <w:t>73. Նոր մոդելի ներդրումը նախատեսվում է ամբողջականացնել մինչև 2028 թվականը ներառյալ՝ քրեակատարողական բոլոր հիմնարկներում և կենտրոնական մարմնում՝ համապատասխան փուլային լավարկումներ իրականացնելով։</w:t>
      </w:r>
    </w:p>
    <w:p w:rsidR="00000089" w:rsidRPr="00B20544" w:rsidRDefault="00000089" w:rsidP="00B20544">
      <w:pPr>
        <w:tabs>
          <w:tab w:val="left" w:pos="0"/>
          <w:tab w:val="left" w:pos="567"/>
          <w:tab w:val="left" w:pos="1134"/>
        </w:tabs>
        <w:spacing w:line="360" w:lineRule="auto"/>
        <w:ind w:firstLine="284"/>
        <w:jc w:val="both"/>
        <w:rPr>
          <w:color w:val="000000"/>
          <w:lang w:val="hy-AM"/>
        </w:rPr>
      </w:pPr>
      <w:r w:rsidRPr="00B20544">
        <w:rPr>
          <w:color w:val="000000"/>
          <w:lang w:val="hy-AM"/>
        </w:rPr>
        <w:t xml:space="preserve">74. Նոր մոդելի ներդրման գործընթացը </w:t>
      </w:r>
      <w:bookmarkStart w:id="136" w:name="_Hlk121321792"/>
      <w:r w:rsidRPr="00B20544">
        <w:rPr>
          <w:color w:val="000000"/>
          <w:lang w:val="hy-AM"/>
        </w:rPr>
        <w:t>նախատեսվում է իրականացնել ՔԿՀ-</w:t>
      </w:r>
      <w:r w:rsidRPr="00B20544">
        <w:rPr>
          <w:rFonts w:cs="Arial Unicode"/>
          <w:color w:val="000000"/>
          <w:lang w:val="hy-AM"/>
        </w:rPr>
        <w:t xml:space="preserve">ի </w:t>
      </w:r>
      <w:r w:rsidRPr="00B20544">
        <w:rPr>
          <w:color w:val="000000"/>
          <w:lang w:val="hy-AM"/>
        </w:rPr>
        <w:t>անվտանգային հատուկ ստորաբաժանում ձևավորելուց</w:t>
      </w:r>
      <w:r w:rsidRPr="00B20544">
        <w:rPr>
          <w:rFonts w:cs="Arial Unicode"/>
          <w:color w:val="000000"/>
          <w:lang w:val="hy-AM"/>
        </w:rPr>
        <w:t xml:space="preserve">, որը հանդիսանալու է </w:t>
      </w:r>
      <w:r w:rsidRPr="00B20544">
        <w:rPr>
          <w:color w:val="000000"/>
          <w:lang w:val="hy-AM"/>
        </w:rPr>
        <w:t>ՔԿՀ-</w:t>
      </w:r>
      <w:r w:rsidRPr="00B20544">
        <w:rPr>
          <w:rFonts w:cs="Arial Unicode"/>
          <w:color w:val="000000"/>
          <w:lang w:val="hy-AM"/>
        </w:rPr>
        <w:t xml:space="preserve">ում գործող երկու՝ </w:t>
      </w:r>
      <w:r w:rsidRPr="00B20544">
        <w:rPr>
          <w:color w:val="000000"/>
          <w:shd w:val="clear" w:color="auto" w:fill="FFFFFF"/>
          <w:lang w:val="hy-AM"/>
        </w:rPr>
        <w:t>անվտանգության ապահովման և պահպանության ապահովման, կառուցվածքային ստորաբաժանումների</w:t>
      </w:r>
      <w:r w:rsidRPr="00B20544">
        <w:rPr>
          <w:rFonts w:cs="Arial Unicode"/>
          <w:color w:val="000000"/>
          <w:lang w:val="hy-AM"/>
        </w:rPr>
        <w:t xml:space="preserve"> միավորման արդյունքում ձևավորվող նոր ստորաբաժանում, որտեղ </w:t>
      </w:r>
      <w:bookmarkEnd w:id="136"/>
      <w:r w:rsidRPr="00B20544">
        <w:rPr>
          <w:rFonts w:cs="Arial Unicode"/>
          <w:color w:val="000000"/>
          <w:lang w:val="hy-AM"/>
        </w:rPr>
        <w:t>դիմած</w:t>
      </w:r>
      <w:r w:rsidRPr="00B20544">
        <w:rPr>
          <w:color w:val="000000"/>
          <w:lang w:val="hy-AM"/>
        </w:rPr>
        <w:t xml:space="preserve"> </w:t>
      </w:r>
      <w:r w:rsidRPr="00B20544">
        <w:rPr>
          <w:rFonts w:cs="Arial Unicode"/>
          <w:color w:val="000000"/>
          <w:lang w:val="hy-AM"/>
        </w:rPr>
        <w:t>և</w:t>
      </w:r>
      <w:r w:rsidRPr="00B20544">
        <w:rPr>
          <w:rFonts w:cs="Calibri"/>
          <w:color w:val="000000"/>
          <w:lang w:val="hy-AM"/>
        </w:rPr>
        <w:t xml:space="preserve"> </w:t>
      </w:r>
      <w:r w:rsidRPr="00B20544">
        <w:rPr>
          <w:rFonts w:cs="Arial Unicode"/>
          <w:color w:val="000000"/>
          <w:lang w:val="hy-AM"/>
        </w:rPr>
        <w:t xml:space="preserve">քրեակատարողական </w:t>
      </w:r>
      <w:r w:rsidRPr="00B20544">
        <w:rPr>
          <w:color w:val="000000"/>
          <w:lang w:val="hy-AM"/>
        </w:rPr>
        <w:t xml:space="preserve">ծառայության պաշտոնի անցնելու համար սահմանված պահանջները բավարարող քաղաքացիները` ներգրավվելու են նախնական մասնագիտական կրթության  դասընթացներում, որոնք ավարտելուց և համապատասխան ավարտական քննությունները դրական հանձնելուց հետո ստանալու են անվտանգության հսկիչի մասնագիտություն: </w:t>
      </w:r>
    </w:p>
    <w:p w:rsidR="00000089" w:rsidRPr="00B20544" w:rsidRDefault="00000089" w:rsidP="00B20544">
      <w:pPr>
        <w:shd w:val="clear" w:color="auto" w:fill="FFFFFF"/>
        <w:tabs>
          <w:tab w:val="left" w:pos="0"/>
          <w:tab w:val="left" w:pos="567"/>
          <w:tab w:val="left" w:pos="851"/>
          <w:tab w:val="left" w:pos="993"/>
          <w:tab w:val="left" w:pos="1134"/>
        </w:tabs>
        <w:spacing w:line="360" w:lineRule="auto"/>
        <w:ind w:firstLine="284"/>
        <w:jc w:val="both"/>
        <w:rPr>
          <w:color w:val="000000"/>
          <w:lang w:val="hy-AM"/>
        </w:rPr>
      </w:pPr>
      <w:r w:rsidRPr="00B20544">
        <w:rPr>
          <w:color w:val="000000"/>
          <w:lang w:val="hy-AM"/>
        </w:rPr>
        <w:t xml:space="preserve">75. Փորձարկման արդյունքներով իրականացվելու են քրեակատարողական ծառայողների մասնագիտական պատրաստման, նրանց ծառայության արդյունավետ կառավարմանն ուղղված մեթոդաբանական շտկումներ, որոնք իրականացվելու են Արդարադատության նախարարության կողմից՝ մշտադիտարկման արդյունքում տրված առաջարկությունների, ինչպես նաև քրեակատարողական ծառայության կողմից ներկայացված առաջարկությունների հիման վրա: Մեթոդաբանական շտկումները կարող են հանգեցնել օրենսդրական փոփոխությունների և լրացումների, ինչպես նաև այլ գործընթացների իրականացման՝ ուղղված Նոր մոդելի փորձարկման արդյունքներով քրեակատարողական ծառայողների բարելավումն ապահովելու համար: </w:t>
      </w:r>
    </w:p>
    <w:p w:rsidR="00000089" w:rsidRPr="00B20544" w:rsidRDefault="00000089" w:rsidP="00B20544">
      <w:pPr>
        <w:shd w:val="clear" w:color="auto" w:fill="FFFFFF"/>
        <w:tabs>
          <w:tab w:val="left" w:pos="0"/>
          <w:tab w:val="left" w:pos="567"/>
          <w:tab w:val="left" w:pos="851"/>
          <w:tab w:val="left" w:pos="993"/>
          <w:tab w:val="left" w:pos="1134"/>
        </w:tabs>
        <w:spacing w:line="360" w:lineRule="auto"/>
        <w:ind w:firstLine="284"/>
        <w:jc w:val="both"/>
        <w:rPr>
          <w:color w:val="000000"/>
          <w:lang w:val="hy-AM"/>
        </w:rPr>
      </w:pPr>
      <w:r w:rsidRPr="00B20544">
        <w:rPr>
          <w:color w:val="000000"/>
          <w:lang w:val="hy-AM"/>
        </w:rPr>
        <w:t>76. Մշտադիտարկումն արդյունավետորեն իրականացնելու համար Արդարադատության նախարարությունը գնահատելու է հետևյալ հանգամանքները՝</w:t>
      </w:r>
    </w:p>
    <w:p w:rsidR="00000089" w:rsidRPr="00B20544" w:rsidRDefault="00000089" w:rsidP="00B20544">
      <w:pPr>
        <w:numPr>
          <w:ilvl w:val="0"/>
          <w:numId w:val="32"/>
        </w:numPr>
        <w:shd w:val="clear" w:color="auto" w:fill="FFFFFF"/>
        <w:tabs>
          <w:tab w:val="left" w:pos="0"/>
          <w:tab w:val="left" w:pos="567"/>
          <w:tab w:val="left" w:pos="851"/>
          <w:tab w:val="left" w:pos="993"/>
          <w:tab w:val="left" w:pos="1134"/>
        </w:tabs>
        <w:spacing w:line="360" w:lineRule="auto"/>
        <w:ind w:left="0" w:firstLine="284"/>
        <w:jc w:val="both"/>
        <w:rPr>
          <w:color w:val="000000"/>
          <w:lang w:val="hy-AM"/>
        </w:rPr>
      </w:pPr>
      <w:r w:rsidRPr="00B20544">
        <w:rPr>
          <w:color w:val="000000"/>
          <w:lang w:val="hy-AM"/>
        </w:rPr>
        <w:t xml:space="preserve">քրեակատարողական ծառայողների վարքագիծը և կարգապահությունը, ներառյալ՝ խրախուսանքների և տույժերի քանակը, տեսակը, </w:t>
      </w:r>
    </w:p>
    <w:p w:rsidR="00000089" w:rsidRPr="00B20544" w:rsidRDefault="00000089" w:rsidP="00B20544">
      <w:pPr>
        <w:numPr>
          <w:ilvl w:val="0"/>
          <w:numId w:val="32"/>
        </w:numPr>
        <w:shd w:val="clear" w:color="auto" w:fill="FFFFFF"/>
        <w:tabs>
          <w:tab w:val="left" w:pos="0"/>
          <w:tab w:val="left" w:pos="567"/>
          <w:tab w:val="left" w:pos="851"/>
          <w:tab w:val="left" w:pos="993"/>
          <w:tab w:val="left" w:pos="1134"/>
        </w:tabs>
        <w:spacing w:line="360" w:lineRule="auto"/>
        <w:ind w:left="0" w:firstLine="284"/>
        <w:jc w:val="both"/>
        <w:rPr>
          <w:color w:val="000000"/>
          <w:lang w:val="hy-AM"/>
        </w:rPr>
      </w:pPr>
      <w:r w:rsidRPr="00B20544">
        <w:rPr>
          <w:color w:val="000000"/>
          <w:lang w:val="hy-AM"/>
        </w:rPr>
        <w:t>կալանավորված անձանց կամ դատապարտյալների կողմից ներկայացված՝ Նոր մոդելին վերաբերող բողոքները, դրանց բովանդակությունը,</w:t>
      </w:r>
    </w:p>
    <w:p w:rsidR="00000089" w:rsidRPr="00B20544" w:rsidRDefault="00000089" w:rsidP="00B20544">
      <w:pPr>
        <w:numPr>
          <w:ilvl w:val="0"/>
          <w:numId w:val="32"/>
        </w:numPr>
        <w:shd w:val="clear" w:color="auto" w:fill="FFFFFF"/>
        <w:tabs>
          <w:tab w:val="left" w:pos="0"/>
          <w:tab w:val="left" w:pos="567"/>
          <w:tab w:val="left" w:pos="851"/>
          <w:tab w:val="left" w:pos="993"/>
          <w:tab w:val="left" w:pos="1134"/>
        </w:tabs>
        <w:spacing w:line="360" w:lineRule="auto"/>
        <w:ind w:left="0" w:firstLine="284"/>
        <w:jc w:val="both"/>
        <w:rPr>
          <w:color w:val="000000"/>
          <w:lang w:val="hy-AM"/>
        </w:rPr>
      </w:pPr>
      <w:r w:rsidRPr="00B20544">
        <w:rPr>
          <w:color w:val="000000"/>
          <w:lang w:val="hy-AM"/>
        </w:rPr>
        <w:t>Մարդու իրավունքների պաշտպանի աշխատակազմի ներկայացուցիչների, հասարակական դիտորդների, փաստաբանների կողմից ներկայացված՝ Նոր մոդելին վերաբերող դիմումներն ու բողոքները, դրանց բովանդակությունը,</w:t>
      </w:r>
    </w:p>
    <w:p w:rsidR="00000089" w:rsidRPr="00B20544" w:rsidRDefault="00000089" w:rsidP="00B20544">
      <w:pPr>
        <w:numPr>
          <w:ilvl w:val="0"/>
          <w:numId w:val="32"/>
        </w:numPr>
        <w:shd w:val="clear" w:color="auto" w:fill="FFFFFF"/>
        <w:tabs>
          <w:tab w:val="left" w:pos="0"/>
          <w:tab w:val="left" w:pos="567"/>
          <w:tab w:val="left" w:pos="851"/>
          <w:tab w:val="left" w:pos="993"/>
          <w:tab w:val="left" w:pos="1134"/>
        </w:tabs>
        <w:spacing w:line="360" w:lineRule="auto"/>
        <w:ind w:left="0" w:firstLine="284"/>
        <w:jc w:val="both"/>
        <w:rPr>
          <w:color w:val="000000"/>
          <w:lang w:val="hy-AM"/>
        </w:rPr>
      </w:pPr>
      <w:r w:rsidRPr="00B20544">
        <w:rPr>
          <w:color w:val="000000"/>
          <w:shd w:val="clear" w:color="auto" w:fill="FFFFFF"/>
          <w:lang w:val="hy-AM"/>
        </w:rPr>
        <w:t>ֆիզիկական</w:t>
      </w:r>
      <w:r w:rsidRPr="00B20544">
        <w:rPr>
          <w:color w:val="000000"/>
          <w:shd w:val="clear" w:color="auto" w:fill="FFFFFF"/>
          <w:lang w:val="es-ES"/>
        </w:rPr>
        <w:t xml:space="preserve"> </w:t>
      </w:r>
      <w:r w:rsidRPr="00B20544">
        <w:rPr>
          <w:color w:val="000000"/>
          <w:shd w:val="clear" w:color="auto" w:fill="FFFFFF"/>
          <w:lang w:val="hy-AM"/>
        </w:rPr>
        <w:t>ուժ</w:t>
      </w:r>
      <w:r w:rsidRPr="00B20544">
        <w:rPr>
          <w:color w:val="000000"/>
          <w:shd w:val="clear" w:color="auto" w:fill="FFFFFF"/>
          <w:lang w:val="es-ES"/>
        </w:rPr>
        <w:t xml:space="preserve">, </w:t>
      </w:r>
      <w:r w:rsidRPr="00B20544">
        <w:rPr>
          <w:color w:val="000000"/>
          <w:shd w:val="clear" w:color="auto" w:fill="FFFFFF"/>
          <w:lang w:val="hy-AM"/>
        </w:rPr>
        <w:t>հատուկ</w:t>
      </w:r>
      <w:r w:rsidRPr="00B20544">
        <w:rPr>
          <w:color w:val="000000"/>
          <w:shd w:val="clear" w:color="auto" w:fill="FFFFFF"/>
          <w:lang w:val="es-ES"/>
        </w:rPr>
        <w:t xml:space="preserve"> </w:t>
      </w:r>
      <w:r w:rsidRPr="00B20544">
        <w:rPr>
          <w:color w:val="000000"/>
          <w:shd w:val="clear" w:color="auto" w:fill="FFFFFF"/>
          <w:lang w:val="hy-AM"/>
        </w:rPr>
        <w:t>միջոցներ</w:t>
      </w:r>
      <w:r w:rsidRPr="00B20544">
        <w:rPr>
          <w:color w:val="000000"/>
          <w:shd w:val="clear" w:color="auto" w:fill="FFFFFF"/>
          <w:lang w:val="es-ES"/>
        </w:rPr>
        <w:t xml:space="preserve"> </w:t>
      </w:r>
      <w:r w:rsidRPr="00B20544">
        <w:rPr>
          <w:color w:val="000000"/>
          <w:shd w:val="clear" w:color="auto" w:fill="FFFFFF"/>
          <w:lang w:val="hy-AM"/>
        </w:rPr>
        <w:t>կամ</w:t>
      </w:r>
      <w:r w:rsidRPr="00B20544">
        <w:rPr>
          <w:color w:val="000000"/>
          <w:shd w:val="clear" w:color="auto" w:fill="FFFFFF"/>
          <w:lang w:val="es-ES"/>
        </w:rPr>
        <w:t xml:space="preserve"> </w:t>
      </w:r>
      <w:r w:rsidRPr="00B20544">
        <w:rPr>
          <w:color w:val="000000"/>
          <w:shd w:val="clear" w:color="auto" w:fill="FFFFFF"/>
          <w:lang w:val="hy-AM"/>
        </w:rPr>
        <w:t>զենք</w:t>
      </w:r>
      <w:r w:rsidRPr="00B20544">
        <w:rPr>
          <w:color w:val="000000"/>
          <w:shd w:val="clear" w:color="auto" w:fill="FFFFFF"/>
          <w:lang w:val="es-ES"/>
        </w:rPr>
        <w:t xml:space="preserve"> </w:t>
      </w:r>
      <w:r w:rsidRPr="00B20544">
        <w:rPr>
          <w:rFonts w:cs="Sylfaen"/>
          <w:noProof/>
          <w:color w:val="000000"/>
          <w:lang w:val="hy-AM"/>
        </w:rPr>
        <w:t xml:space="preserve">գործադրելու դեպքերը, դրա հիմնավորվածությունը, </w:t>
      </w:r>
    </w:p>
    <w:p w:rsidR="00000089" w:rsidRPr="00B20544" w:rsidRDefault="00000089" w:rsidP="00B20544">
      <w:pPr>
        <w:numPr>
          <w:ilvl w:val="0"/>
          <w:numId w:val="32"/>
        </w:numPr>
        <w:shd w:val="clear" w:color="auto" w:fill="FFFFFF"/>
        <w:tabs>
          <w:tab w:val="left" w:pos="0"/>
          <w:tab w:val="left" w:pos="567"/>
          <w:tab w:val="left" w:pos="851"/>
          <w:tab w:val="left" w:pos="993"/>
          <w:tab w:val="left" w:pos="1134"/>
        </w:tabs>
        <w:spacing w:line="360" w:lineRule="auto"/>
        <w:ind w:left="0" w:firstLine="284"/>
        <w:jc w:val="both"/>
        <w:rPr>
          <w:color w:val="000000"/>
          <w:lang w:val="hy-AM"/>
        </w:rPr>
      </w:pPr>
      <w:r w:rsidRPr="00B20544">
        <w:rPr>
          <w:rFonts w:cs="Sylfaen"/>
          <w:noProof/>
          <w:color w:val="000000"/>
          <w:lang w:val="hy-AM"/>
        </w:rPr>
        <w:t xml:space="preserve">կալանավորված անձանց կամ դատապարտյալների նկատմամբ կիրառված տույժերի քանակը և տեսակները, </w:t>
      </w:r>
    </w:p>
    <w:p w:rsidR="00000089" w:rsidRPr="00B20544" w:rsidRDefault="00000089" w:rsidP="00B20544">
      <w:pPr>
        <w:numPr>
          <w:ilvl w:val="0"/>
          <w:numId w:val="32"/>
        </w:numPr>
        <w:shd w:val="clear" w:color="auto" w:fill="FFFFFF"/>
        <w:tabs>
          <w:tab w:val="left" w:pos="0"/>
          <w:tab w:val="left" w:pos="567"/>
          <w:tab w:val="left" w:pos="851"/>
          <w:tab w:val="left" w:pos="993"/>
          <w:tab w:val="left" w:pos="1134"/>
        </w:tabs>
        <w:spacing w:line="360" w:lineRule="auto"/>
        <w:ind w:left="0" w:firstLine="284"/>
        <w:jc w:val="both"/>
        <w:rPr>
          <w:color w:val="000000"/>
          <w:lang w:val="hy-AM"/>
        </w:rPr>
      </w:pPr>
      <w:r w:rsidRPr="00B20544">
        <w:rPr>
          <w:rFonts w:cs="Sylfaen"/>
          <w:noProof/>
          <w:color w:val="000000"/>
          <w:lang w:val="hy-AM"/>
        </w:rPr>
        <w:t xml:space="preserve">բանակցություններ վարելու, կոնֆլիկտները հաղթահարելու դեպքերը, դրանց բովանդակությունը, </w:t>
      </w:r>
    </w:p>
    <w:p w:rsidR="00000089" w:rsidRPr="00B20544" w:rsidRDefault="00000089" w:rsidP="00B20544">
      <w:pPr>
        <w:numPr>
          <w:ilvl w:val="0"/>
          <w:numId w:val="32"/>
        </w:numPr>
        <w:shd w:val="clear" w:color="auto" w:fill="FFFFFF"/>
        <w:tabs>
          <w:tab w:val="left" w:pos="0"/>
          <w:tab w:val="left" w:pos="567"/>
          <w:tab w:val="left" w:pos="851"/>
          <w:tab w:val="left" w:pos="993"/>
          <w:tab w:val="left" w:pos="1134"/>
        </w:tabs>
        <w:spacing w:line="360" w:lineRule="auto"/>
        <w:ind w:left="0" w:firstLine="284"/>
        <w:jc w:val="both"/>
        <w:rPr>
          <w:color w:val="000000"/>
          <w:lang w:val="hy-AM"/>
        </w:rPr>
      </w:pPr>
      <w:r w:rsidRPr="00B20544">
        <w:rPr>
          <w:rFonts w:cs="Sylfaen"/>
          <w:noProof/>
          <w:color w:val="000000"/>
          <w:lang w:val="hy-AM"/>
        </w:rPr>
        <w:t xml:space="preserve">քրեակատարողական ծառայողների մասնագիտական ունակությունների բարելավման ու կոմպենսացիայի պատշաճ իրականացման արձանագրված դեպքերը, </w:t>
      </w:r>
    </w:p>
    <w:p w:rsidR="00000089" w:rsidRPr="00B20544" w:rsidRDefault="00000089" w:rsidP="00B20544">
      <w:pPr>
        <w:numPr>
          <w:ilvl w:val="0"/>
          <w:numId w:val="32"/>
        </w:numPr>
        <w:shd w:val="clear" w:color="auto" w:fill="FFFFFF"/>
        <w:tabs>
          <w:tab w:val="left" w:pos="0"/>
          <w:tab w:val="left" w:pos="567"/>
          <w:tab w:val="left" w:pos="851"/>
          <w:tab w:val="left" w:pos="993"/>
          <w:tab w:val="left" w:pos="1134"/>
        </w:tabs>
        <w:spacing w:line="360" w:lineRule="auto"/>
        <w:ind w:left="0" w:firstLine="284"/>
        <w:jc w:val="both"/>
        <w:rPr>
          <w:color w:val="000000"/>
          <w:lang w:val="hy-AM"/>
        </w:rPr>
      </w:pPr>
      <w:r w:rsidRPr="00B20544">
        <w:rPr>
          <w:rFonts w:cs="Sylfaen"/>
          <w:noProof/>
          <w:color w:val="000000"/>
          <w:lang w:val="hy-AM"/>
        </w:rPr>
        <w:t>քրեակատարողական ծառայության հանրային ընկալումը բարձրացնող հանգամանքներ և այլն:</w:t>
      </w:r>
    </w:p>
    <w:p w:rsidR="00000089" w:rsidRPr="00B20544" w:rsidRDefault="00000089" w:rsidP="00B20544">
      <w:pPr>
        <w:shd w:val="clear" w:color="auto" w:fill="FFFFFF"/>
        <w:tabs>
          <w:tab w:val="left" w:pos="0"/>
        </w:tabs>
        <w:spacing w:line="360" w:lineRule="auto"/>
        <w:ind w:left="709"/>
        <w:rPr>
          <w:b/>
          <w:bCs/>
          <w:color w:val="000000"/>
          <w:lang w:val="hy-AM"/>
        </w:rPr>
      </w:pPr>
    </w:p>
    <w:p w:rsidR="00000089" w:rsidRPr="00B20544" w:rsidRDefault="00000089" w:rsidP="00B20544">
      <w:pPr>
        <w:pStyle w:val="Heading3"/>
        <w:tabs>
          <w:tab w:val="left" w:pos="0"/>
        </w:tabs>
        <w:spacing w:before="0" w:line="360" w:lineRule="auto"/>
        <w:rPr>
          <w:rFonts w:ascii="GHEA Grapalat" w:hAnsi="GHEA Grapalat"/>
          <w:color w:val="000000"/>
          <w:lang w:val="hy-AM"/>
        </w:rPr>
      </w:pPr>
      <w:bookmarkStart w:id="137" w:name="_Toc148556256"/>
      <w:r w:rsidRPr="00B20544">
        <w:rPr>
          <w:rFonts w:ascii="GHEA Grapalat" w:hAnsi="GHEA Grapalat"/>
          <w:color w:val="000000"/>
          <w:lang w:val="hy-AM"/>
        </w:rPr>
        <w:t>III. Քրեակատարողական ծառայողների թեկնածուների ընտրությունը և դասընթացի կազմակերպումը</w:t>
      </w:r>
      <w:bookmarkEnd w:id="137"/>
    </w:p>
    <w:p w:rsidR="00000089" w:rsidRPr="00B20544" w:rsidRDefault="00000089" w:rsidP="00B20544">
      <w:pPr>
        <w:shd w:val="clear" w:color="auto" w:fill="FFFFFF"/>
        <w:tabs>
          <w:tab w:val="left" w:pos="0"/>
        </w:tabs>
        <w:spacing w:line="360" w:lineRule="auto"/>
        <w:jc w:val="center"/>
        <w:rPr>
          <w:b/>
          <w:bCs/>
          <w:color w:val="000000"/>
          <w:lang w:val="hy-AM"/>
        </w:rPr>
      </w:pPr>
    </w:p>
    <w:p w:rsidR="00000089" w:rsidRPr="00B20544" w:rsidRDefault="00000089" w:rsidP="00B20544">
      <w:pPr>
        <w:shd w:val="clear" w:color="auto" w:fill="FFFFFF"/>
        <w:tabs>
          <w:tab w:val="left" w:pos="0"/>
          <w:tab w:val="left" w:pos="709"/>
          <w:tab w:val="left" w:pos="851"/>
        </w:tabs>
        <w:spacing w:line="360" w:lineRule="auto"/>
        <w:ind w:firstLine="284"/>
        <w:jc w:val="both"/>
        <w:rPr>
          <w:color w:val="000000"/>
          <w:lang w:val="hy-AM"/>
        </w:rPr>
      </w:pPr>
      <w:r w:rsidRPr="00B20544">
        <w:rPr>
          <w:rFonts w:cs="Sylfaen"/>
          <w:noProof/>
          <w:color w:val="000000"/>
          <w:shd w:val="clear" w:color="auto" w:fill="FFFFFF"/>
          <w:lang w:val="hy-AM"/>
        </w:rPr>
        <w:t>77. Նոր մոդելի ներդրումն իրականացվելու են մրցույթը հաղթահարած քրեակատարողական ծառայողների թեկնածուների (այսուհետ նաև՝ ունկնդիր) ընտրության և նրանց մասնագիտական պատրաստման միջոցով: Քրեակատարողական ծառայողների թեկնածուների մասնագիտական պատրաստումը բաղկացած է լինելու հետևյալ փուլերից՝</w:t>
      </w:r>
    </w:p>
    <w:p w:rsidR="00000089" w:rsidRPr="00B20544" w:rsidRDefault="00000089" w:rsidP="00B20544">
      <w:pPr>
        <w:numPr>
          <w:ilvl w:val="0"/>
          <w:numId w:val="30"/>
        </w:numPr>
        <w:shd w:val="clear" w:color="auto" w:fill="FFFFFF"/>
        <w:tabs>
          <w:tab w:val="left" w:pos="0"/>
          <w:tab w:val="left" w:pos="709"/>
          <w:tab w:val="left" w:pos="851"/>
        </w:tabs>
        <w:spacing w:line="360" w:lineRule="auto"/>
        <w:ind w:left="0" w:firstLine="284"/>
        <w:jc w:val="both"/>
        <w:rPr>
          <w:rFonts w:cs="Sylfaen"/>
          <w:noProof/>
          <w:color w:val="000000"/>
          <w:shd w:val="clear" w:color="auto" w:fill="FFFFFF"/>
          <w:lang w:val="hy-AM"/>
        </w:rPr>
      </w:pPr>
      <w:r w:rsidRPr="00B20544">
        <w:rPr>
          <w:rFonts w:cs="Sylfaen"/>
          <w:noProof/>
          <w:color w:val="000000"/>
          <w:shd w:val="clear" w:color="auto" w:fill="FFFFFF"/>
          <w:lang w:val="hy-AM"/>
        </w:rPr>
        <w:t>ուսումնական դասընթաց, որը տևելու է հինգ ամիս,</w:t>
      </w:r>
    </w:p>
    <w:p w:rsidR="00000089" w:rsidRPr="00B20544" w:rsidRDefault="00000089" w:rsidP="00B20544">
      <w:pPr>
        <w:numPr>
          <w:ilvl w:val="0"/>
          <w:numId w:val="30"/>
        </w:numPr>
        <w:shd w:val="clear" w:color="auto" w:fill="FFFFFF"/>
        <w:tabs>
          <w:tab w:val="left" w:pos="0"/>
          <w:tab w:val="left" w:pos="709"/>
          <w:tab w:val="left" w:pos="851"/>
        </w:tabs>
        <w:spacing w:line="360" w:lineRule="auto"/>
        <w:ind w:left="0" w:firstLine="284"/>
        <w:jc w:val="both"/>
        <w:rPr>
          <w:rFonts w:cs="Sylfaen"/>
          <w:noProof/>
          <w:color w:val="000000"/>
          <w:shd w:val="clear" w:color="auto" w:fill="FFFFFF"/>
          <w:lang w:val="hy-AM"/>
        </w:rPr>
      </w:pPr>
      <w:r w:rsidRPr="00B20544">
        <w:rPr>
          <w:rFonts w:cs="Sylfaen"/>
          <w:noProof/>
          <w:color w:val="000000"/>
          <w:shd w:val="clear" w:color="auto" w:fill="FFFFFF"/>
          <w:lang w:val="hy-AM"/>
        </w:rPr>
        <w:t xml:space="preserve">ավարտական քննություն, որն անց է կացվելու դասընթացում ներառված թեմաների և առարկաների շրջանակներում, եթե ուսումնական դասընթացի ընթացիկ ստուգումները դրական են, </w:t>
      </w:r>
    </w:p>
    <w:p w:rsidR="00000089" w:rsidRPr="00B20544" w:rsidRDefault="00000089" w:rsidP="00B20544">
      <w:pPr>
        <w:numPr>
          <w:ilvl w:val="0"/>
          <w:numId w:val="30"/>
        </w:numPr>
        <w:shd w:val="clear" w:color="auto" w:fill="FFFFFF"/>
        <w:tabs>
          <w:tab w:val="left" w:pos="0"/>
          <w:tab w:val="left" w:pos="709"/>
          <w:tab w:val="left" w:pos="851"/>
        </w:tabs>
        <w:spacing w:line="360" w:lineRule="auto"/>
        <w:ind w:left="0" w:firstLine="284"/>
        <w:jc w:val="both"/>
        <w:rPr>
          <w:rFonts w:cs="Sylfaen"/>
          <w:noProof/>
          <w:color w:val="000000"/>
          <w:shd w:val="clear" w:color="auto" w:fill="FFFFFF"/>
          <w:lang w:val="hy-AM"/>
        </w:rPr>
      </w:pPr>
      <w:r w:rsidRPr="00B20544">
        <w:rPr>
          <w:rFonts w:cs="Sylfaen"/>
          <w:noProof/>
          <w:color w:val="000000"/>
          <w:shd w:val="clear" w:color="auto" w:fill="FFFFFF"/>
          <w:lang w:val="hy-AM"/>
        </w:rPr>
        <w:t xml:space="preserve">ստաժավորում </w:t>
      </w:r>
      <w:r w:rsidRPr="00B20544">
        <w:rPr>
          <w:color w:val="000000"/>
          <w:lang w:val="hy-AM"/>
        </w:rPr>
        <w:t>ՔԿՀ-</w:t>
      </w:r>
      <w:r w:rsidRPr="00B20544">
        <w:rPr>
          <w:rFonts w:cs="Sylfaen"/>
          <w:noProof/>
          <w:color w:val="000000"/>
          <w:shd w:val="clear" w:color="auto" w:fill="FFFFFF"/>
          <w:lang w:val="hy-AM"/>
        </w:rPr>
        <w:t>ներից որևէ մեկում, որը տևելու է մեկ ամիս,</w:t>
      </w:r>
    </w:p>
    <w:p w:rsidR="00000089" w:rsidRPr="00B20544" w:rsidRDefault="00000089" w:rsidP="00B20544">
      <w:pPr>
        <w:numPr>
          <w:ilvl w:val="0"/>
          <w:numId w:val="30"/>
        </w:numPr>
        <w:shd w:val="clear" w:color="auto" w:fill="FFFFFF"/>
        <w:tabs>
          <w:tab w:val="left" w:pos="0"/>
          <w:tab w:val="left" w:pos="709"/>
          <w:tab w:val="left" w:pos="851"/>
        </w:tabs>
        <w:spacing w:line="360" w:lineRule="auto"/>
        <w:ind w:left="0" w:firstLine="284"/>
        <w:jc w:val="both"/>
        <w:rPr>
          <w:rFonts w:cs="Sylfaen"/>
          <w:noProof/>
          <w:color w:val="000000"/>
          <w:shd w:val="clear" w:color="auto" w:fill="FFFFFF"/>
        </w:rPr>
      </w:pPr>
      <w:r w:rsidRPr="00B20544">
        <w:rPr>
          <w:rFonts w:cs="Sylfaen"/>
          <w:noProof/>
          <w:color w:val="000000"/>
          <w:shd w:val="clear" w:color="auto" w:fill="FFFFFF"/>
        </w:rPr>
        <w:t xml:space="preserve">ստաժավորման արդյունքների ամփոփում, </w:t>
      </w:r>
    </w:p>
    <w:p w:rsidR="00000089" w:rsidRPr="00B20544" w:rsidRDefault="00000089" w:rsidP="00B20544">
      <w:pPr>
        <w:numPr>
          <w:ilvl w:val="0"/>
          <w:numId w:val="30"/>
        </w:numPr>
        <w:shd w:val="clear" w:color="auto" w:fill="FFFFFF"/>
        <w:tabs>
          <w:tab w:val="left" w:pos="0"/>
          <w:tab w:val="left" w:pos="709"/>
          <w:tab w:val="left" w:pos="851"/>
        </w:tabs>
        <w:spacing w:line="360" w:lineRule="auto"/>
        <w:ind w:left="0" w:firstLine="284"/>
        <w:jc w:val="both"/>
        <w:rPr>
          <w:color w:val="000000"/>
        </w:rPr>
      </w:pPr>
      <w:r w:rsidRPr="00B20544">
        <w:rPr>
          <w:rFonts w:cs="Sylfaen"/>
          <w:noProof/>
          <w:color w:val="000000"/>
          <w:shd w:val="clear" w:color="auto" w:fill="FFFFFF"/>
        </w:rPr>
        <w:t xml:space="preserve">ավարտական վկայականների տրամադրում և պաշտոնի նշանակում: </w:t>
      </w:r>
    </w:p>
    <w:p w:rsidR="00000089" w:rsidRPr="00B20544" w:rsidRDefault="00000089" w:rsidP="00B20544">
      <w:pPr>
        <w:shd w:val="clear" w:color="auto" w:fill="FFFFFF"/>
        <w:tabs>
          <w:tab w:val="left" w:pos="0"/>
          <w:tab w:val="left" w:pos="142"/>
          <w:tab w:val="left" w:pos="709"/>
          <w:tab w:val="left" w:pos="851"/>
          <w:tab w:val="left" w:pos="993"/>
        </w:tabs>
        <w:spacing w:line="360" w:lineRule="auto"/>
        <w:ind w:firstLine="284"/>
        <w:jc w:val="both"/>
        <w:rPr>
          <w:color w:val="000000"/>
        </w:rPr>
      </w:pPr>
      <w:r w:rsidRPr="00B20544">
        <w:rPr>
          <w:color w:val="000000"/>
        </w:rPr>
        <w:t xml:space="preserve">78. Սույն Հավելվածի </w:t>
      </w:r>
      <w:r w:rsidRPr="00B20544">
        <w:rPr>
          <w:color w:val="000000"/>
          <w:lang w:val="hy-AM"/>
        </w:rPr>
        <w:t xml:space="preserve"> 77</w:t>
      </w:r>
      <w:r w:rsidRPr="00B20544">
        <w:rPr>
          <w:color w:val="000000"/>
        </w:rPr>
        <w:t>-րդ կետում նշված մասնագիտական պատրաստման ընթացքում ունկնդիրի վարձատրությունն իրականացվելու է «Նվազագույն ամսական աշխատավարձի մասին» օրենքի 1-ին հոդվածով նախատեսված աշխատավարձի չափով: Եթե հարցազրույցն անցնում և մասնագիտական պատրաստմանը մասնակցում է քրեակատարողական ծառայող, ապա դասընթացի ընթացքում նա, ազատվելով իր ծառայողական պարտականությունների կատարումից, պահպանում է իր վարձատրությունը: Նման մոտեցումը կարևոր է քրեակատարողական ծառայության գրավչությունն ապահովելու համար:</w:t>
      </w:r>
    </w:p>
    <w:p w:rsidR="00000089" w:rsidRPr="00B20544" w:rsidRDefault="00000089" w:rsidP="00B20544">
      <w:pPr>
        <w:shd w:val="clear" w:color="auto" w:fill="FFFFFF"/>
        <w:tabs>
          <w:tab w:val="left" w:pos="0"/>
          <w:tab w:val="left" w:pos="142"/>
          <w:tab w:val="left" w:pos="709"/>
          <w:tab w:val="left" w:pos="851"/>
          <w:tab w:val="left" w:pos="993"/>
        </w:tabs>
        <w:spacing w:line="360" w:lineRule="auto"/>
        <w:ind w:firstLine="284"/>
        <w:jc w:val="both"/>
        <w:rPr>
          <w:color w:val="000000"/>
        </w:rPr>
      </w:pPr>
      <w:r w:rsidRPr="00B20544">
        <w:rPr>
          <w:color w:val="000000"/>
        </w:rPr>
        <w:t xml:space="preserve">79. «Սևան» </w:t>
      </w:r>
      <w:r w:rsidRPr="00B20544">
        <w:rPr>
          <w:color w:val="000000"/>
          <w:lang w:val="en-US"/>
        </w:rPr>
        <w:t>ՔԿՀ-</w:t>
      </w:r>
      <w:r w:rsidRPr="00B20544">
        <w:rPr>
          <w:color w:val="000000"/>
        </w:rPr>
        <w:t xml:space="preserve">ում պիլոտային ծրագրի շրջանակներում մասնագիտական պատրաստման համար հայտարարվելու է մրցույթ, որի արդյունքում ընտրվելու է քրեակատարողական ծառայողների 150 թեկնածու, որից առնվազն 15 թեկնածուն պետք է լինեն իգական սեռի ներկայացուցիչ: Մրցույթին կարող են մասնակցել ինչպես քրեակատարողական ծառայողները, այնպես էլ քրեակատարողական ծառայող չհանդիսացող </w:t>
      </w:r>
      <w:r w:rsidRPr="00B20544">
        <w:rPr>
          <w:color w:val="000000"/>
          <w:lang w:val="ru-RU"/>
        </w:rPr>
        <w:t>քաղաքացիները</w:t>
      </w:r>
      <w:r w:rsidRPr="00B20544">
        <w:rPr>
          <w:color w:val="000000"/>
        </w:rPr>
        <w:t xml:space="preserve">, ովքեր համապատասխանում է «Քրեակատարողական ծառայության մասին» օրենքով սահմանված՝ քրեակատարողական ծառայության </w:t>
      </w:r>
      <w:r w:rsidRPr="00B20544">
        <w:rPr>
          <w:rFonts w:cs="Arial Unicode"/>
          <w:color w:val="000000"/>
        </w:rPr>
        <w:t>անցնելուն ներկայացվող հիմնական պահան</w:t>
      </w:r>
      <w:r w:rsidRPr="00B20544">
        <w:rPr>
          <w:color w:val="000000"/>
        </w:rPr>
        <w:t xml:space="preserve">ջներին: Սույն կետում նշված </w:t>
      </w:r>
      <w:r w:rsidRPr="00B20544">
        <w:rPr>
          <w:color w:val="000000"/>
          <w:lang w:val="ru-RU"/>
        </w:rPr>
        <w:t>թեկնածուների</w:t>
      </w:r>
      <w:r w:rsidRPr="00B20544">
        <w:rPr>
          <w:color w:val="000000"/>
        </w:rPr>
        <w:t xml:space="preserve"> թիվը ձևավորվելու է երկու մրցույթներով՝ առանձին կազմակերպելով քրեակատարողական գործող ծառայողների և ծառայող չհանդիսացող անձանց համար:</w:t>
      </w:r>
    </w:p>
    <w:p w:rsidR="00000089" w:rsidRPr="00B20544" w:rsidRDefault="00000089" w:rsidP="00B20544">
      <w:pPr>
        <w:shd w:val="clear" w:color="auto" w:fill="FFFFFF"/>
        <w:tabs>
          <w:tab w:val="left" w:pos="0"/>
          <w:tab w:val="left" w:pos="142"/>
          <w:tab w:val="left" w:pos="709"/>
          <w:tab w:val="left" w:pos="851"/>
          <w:tab w:val="left" w:pos="993"/>
        </w:tabs>
        <w:spacing w:line="360" w:lineRule="auto"/>
        <w:ind w:left="284"/>
        <w:jc w:val="both"/>
        <w:rPr>
          <w:color w:val="000000"/>
        </w:rPr>
      </w:pPr>
      <w:r w:rsidRPr="00B20544">
        <w:rPr>
          <w:color w:val="000000"/>
        </w:rPr>
        <w:t>80.  Մրցույթն անց է կացվում երկու փուլով՝</w:t>
      </w:r>
    </w:p>
    <w:p w:rsidR="00000089" w:rsidRPr="00B20544" w:rsidRDefault="00000089" w:rsidP="00B20544">
      <w:pPr>
        <w:numPr>
          <w:ilvl w:val="0"/>
          <w:numId w:val="31"/>
        </w:numPr>
        <w:shd w:val="clear" w:color="auto" w:fill="FFFFFF"/>
        <w:tabs>
          <w:tab w:val="left" w:pos="0"/>
          <w:tab w:val="left" w:pos="142"/>
          <w:tab w:val="left" w:pos="709"/>
          <w:tab w:val="left" w:pos="851"/>
          <w:tab w:val="left" w:pos="993"/>
        </w:tabs>
        <w:spacing w:line="360" w:lineRule="auto"/>
        <w:ind w:left="0" w:firstLine="284"/>
        <w:jc w:val="both"/>
        <w:rPr>
          <w:color w:val="000000"/>
        </w:rPr>
      </w:pPr>
      <w:r w:rsidRPr="00B20544">
        <w:rPr>
          <w:color w:val="000000"/>
        </w:rPr>
        <w:t xml:space="preserve">փաստաթղթերի ուսումնասիրություն և բարեվարքության ստուգում, </w:t>
      </w:r>
    </w:p>
    <w:p w:rsidR="00000089" w:rsidRPr="00B20544" w:rsidRDefault="00000089" w:rsidP="00B20544">
      <w:pPr>
        <w:numPr>
          <w:ilvl w:val="0"/>
          <w:numId w:val="31"/>
        </w:numPr>
        <w:shd w:val="clear" w:color="auto" w:fill="FFFFFF"/>
        <w:tabs>
          <w:tab w:val="left" w:pos="0"/>
          <w:tab w:val="left" w:pos="142"/>
          <w:tab w:val="left" w:pos="709"/>
          <w:tab w:val="left" w:pos="851"/>
          <w:tab w:val="left" w:pos="993"/>
        </w:tabs>
        <w:spacing w:line="360" w:lineRule="auto"/>
        <w:ind w:left="0" w:firstLine="284"/>
        <w:jc w:val="both"/>
        <w:rPr>
          <w:color w:val="000000"/>
        </w:rPr>
      </w:pPr>
      <w:r w:rsidRPr="00B20544">
        <w:rPr>
          <w:color w:val="000000"/>
        </w:rPr>
        <w:t>հարցազրույց:</w:t>
      </w:r>
    </w:p>
    <w:p w:rsidR="00000089" w:rsidRPr="00B20544" w:rsidRDefault="00000089" w:rsidP="00B20544">
      <w:pPr>
        <w:shd w:val="clear" w:color="auto" w:fill="FFFFFF"/>
        <w:tabs>
          <w:tab w:val="left" w:pos="0"/>
          <w:tab w:val="left" w:pos="142"/>
          <w:tab w:val="left" w:pos="709"/>
          <w:tab w:val="left" w:pos="851"/>
          <w:tab w:val="left" w:pos="993"/>
        </w:tabs>
        <w:spacing w:line="360" w:lineRule="auto"/>
        <w:ind w:firstLine="284"/>
        <w:jc w:val="both"/>
        <w:rPr>
          <w:color w:val="000000"/>
        </w:rPr>
      </w:pPr>
      <w:r w:rsidRPr="00B20544">
        <w:rPr>
          <w:color w:val="000000"/>
        </w:rPr>
        <w:t>81. Բարեվարքության ստուգման համար ունկն</w:t>
      </w:r>
      <w:r w:rsidRPr="00B20544">
        <w:rPr>
          <w:color w:val="000000"/>
          <w:lang w:val="hy-AM"/>
        </w:rPr>
        <w:t>դ</w:t>
      </w:r>
      <w:r w:rsidRPr="00B20544">
        <w:rPr>
          <w:color w:val="000000"/>
        </w:rPr>
        <w:t xml:space="preserve">իրը պետք է ներկայացնի </w:t>
      </w:r>
      <w:r w:rsidRPr="00B20544">
        <w:rPr>
          <w:color w:val="000000"/>
          <w:shd w:val="clear" w:color="auto" w:fill="FFFFFF"/>
        </w:rPr>
        <w:t xml:space="preserve">բարեվարքության վերաբերյալ լրացված հարցաթերթիկը, որի հիման վրա </w:t>
      </w:r>
      <w:r w:rsidRPr="00B20544">
        <w:rPr>
          <w:rFonts w:cs="Arial Unicode"/>
          <w:color w:val="000000"/>
          <w:lang w:val="ru-RU"/>
        </w:rPr>
        <w:t>Ք</w:t>
      </w:r>
      <w:r w:rsidRPr="00B20544">
        <w:rPr>
          <w:rFonts w:cs="Arial Unicode"/>
          <w:color w:val="000000"/>
        </w:rPr>
        <w:t xml:space="preserve">րեակատարողական ծառայության </w:t>
      </w:r>
      <w:r w:rsidRPr="00B20544">
        <w:rPr>
          <w:color w:val="000000"/>
        </w:rPr>
        <w:t>անձնակազմի կառավարման և կադրային քաղաքականության համար պատասխանատու ստորաբաժանումն</w:t>
      </w:r>
      <w:r w:rsidRPr="00B20544">
        <w:rPr>
          <w:color w:val="000000"/>
          <w:shd w:val="clear" w:color="auto" w:fill="FFFFFF"/>
        </w:rPr>
        <w:t xml:space="preserve"> իրականացնում է համապատասխան հարցումներ, ճշգրտումներ և ստուգումներ:</w:t>
      </w:r>
    </w:p>
    <w:p w:rsidR="00000089" w:rsidRPr="00B20544" w:rsidRDefault="00000089" w:rsidP="00B20544">
      <w:pPr>
        <w:shd w:val="clear" w:color="auto" w:fill="FFFFFF"/>
        <w:tabs>
          <w:tab w:val="left" w:pos="0"/>
          <w:tab w:val="left" w:pos="142"/>
          <w:tab w:val="left" w:pos="709"/>
          <w:tab w:val="left" w:pos="851"/>
          <w:tab w:val="left" w:pos="993"/>
        </w:tabs>
        <w:spacing w:line="360" w:lineRule="auto"/>
        <w:ind w:firstLine="284"/>
        <w:jc w:val="both"/>
        <w:rPr>
          <w:color w:val="000000"/>
        </w:rPr>
      </w:pPr>
      <w:r w:rsidRPr="00B20544">
        <w:rPr>
          <w:color w:val="000000"/>
        </w:rPr>
        <w:t>82. Սույն Հավելվածի</w:t>
      </w:r>
      <w:r w:rsidRPr="00B20544">
        <w:rPr>
          <w:color w:val="000000"/>
          <w:lang w:val="hy-AM"/>
        </w:rPr>
        <w:t xml:space="preserve"> 77</w:t>
      </w:r>
      <w:r w:rsidRPr="00B20544">
        <w:rPr>
          <w:color w:val="000000"/>
        </w:rPr>
        <w:t xml:space="preserve">-րդ կետում նշված </w:t>
      </w:r>
      <w:r w:rsidRPr="00B20544">
        <w:rPr>
          <w:color w:val="000000"/>
          <w:lang w:val="ru-RU"/>
        </w:rPr>
        <w:t>ուսումնական</w:t>
      </w:r>
      <w:r w:rsidRPr="00B20544">
        <w:rPr>
          <w:color w:val="000000"/>
        </w:rPr>
        <w:t xml:space="preserve"> </w:t>
      </w:r>
      <w:r w:rsidRPr="00B20544">
        <w:rPr>
          <w:color w:val="000000"/>
          <w:lang w:val="ru-RU"/>
        </w:rPr>
        <w:t>դ</w:t>
      </w:r>
      <w:r w:rsidRPr="00B20544">
        <w:rPr>
          <w:color w:val="000000"/>
        </w:rPr>
        <w:t>ասընթացն առնվազն պետք է ներառի՝</w:t>
      </w:r>
    </w:p>
    <w:p w:rsidR="00000089" w:rsidRPr="00B20544" w:rsidRDefault="00000089" w:rsidP="00B20544">
      <w:pPr>
        <w:numPr>
          <w:ilvl w:val="0"/>
          <w:numId w:val="29"/>
        </w:numPr>
        <w:shd w:val="clear" w:color="auto" w:fill="FFFFFF"/>
        <w:tabs>
          <w:tab w:val="left" w:pos="0"/>
          <w:tab w:val="left" w:pos="142"/>
          <w:tab w:val="left" w:pos="709"/>
          <w:tab w:val="left" w:pos="851"/>
          <w:tab w:val="left" w:pos="993"/>
        </w:tabs>
        <w:spacing w:line="360" w:lineRule="auto"/>
        <w:ind w:left="0" w:firstLine="284"/>
        <w:jc w:val="both"/>
        <w:rPr>
          <w:color w:val="000000"/>
        </w:rPr>
      </w:pPr>
      <w:r w:rsidRPr="00B20544">
        <w:rPr>
          <w:color w:val="000000"/>
        </w:rPr>
        <w:t xml:space="preserve">տեսական գիտելիքներ Հայաստանի Հանրապետության </w:t>
      </w:r>
      <w:r w:rsidRPr="00B20544">
        <w:rPr>
          <w:color w:val="000000"/>
          <w:lang w:val="ru-RU"/>
        </w:rPr>
        <w:t>սահմանադրական</w:t>
      </w:r>
      <w:r w:rsidRPr="00B20544">
        <w:rPr>
          <w:color w:val="000000"/>
          <w:lang w:val="en-US"/>
        </w:rPr>
        <w:t xml:space="preserve"> </w:t>
      </w:r>
      <w:r w:rsidRPr="00B20544">
        <w:rPr>
          <w:color w:val="000000"/>
          <w:lang w:val="ru-RU"/>
        </w:rPr>
        <w:t>իրավունքի</w:t>
      </w:r>
      <w:r w:rsidRPr="00B20544">
        <w:rPr>
          <w:color w:val="000000"/>
          <w:lang w:val="en-US"/>
        </w:rPr>
        <w:t xml:space="preserve"> </w:t>
      </w:r>
      <w:r w:rsidRPr="00B20544">
        <w:rPr>
          <w:color w:val="000000"/>
          <w:lang w:val="ru-RU"/>
        </w:rPr>
        <w:t>հիմունքներ</w:t>
      </w:r>
      <w:r w:rsidRPr="00B20544">
        <w:rPr>
          <w:color w:val="000000"/>
          <w:lang w:val="en-US"/>
        </w:rPr>
        <w:t xml:space="preserve">ից, </w:t>
      </w:r>
      <w:r w:rsidRPr="00B20544">
        <w:rPr>
          <w:color w:val="000000"/>
          <w:lang w:val="ru-RU"/>
        </w:rPr>
        <w:t>մ</w:t>
      </w:r>
      <w:r w:rsidRPr="00B20544">
        <w:rPr>
          <w:color w:val="000000"/>
          <w:lang w:val="en-US"/>
        </w:rPr>
        <w:t>արդու իրավու</w:t>
      </w:r>
      <w:r w:rsidRPr="00B20544">
        <w:rPr>
          <w:color w:val="000000"/>
          <w:lang w:val="ru-RU"/>
        </w:rPr>
        <w:t>ն</w:t>
      </w:r>
      <w:r w:rsidRPr="00B20544">
        <w:rPr>
          <w:color w:val="000000"/>
          <w:lang w:val="en-US"/>
        </w:rPr>
        <w:t>քներից և ազատություններից,</w:t>
      </w:r>
      <w:r w:rsidRPr="00B20544">
        <w:rPr>
          <w:color w:val="000000"/>
        </w:rPr>
        <w:t xml:space="preserve"> Հայաստանի Հանրապետության քրեակատարողական իրավունքից, Հայաստանի Հանրապետության </w:t>
      </w:r>
      <w:r w:rsidRPr="00B20544">
        <w:rPr>
          <w:color w:val="000000"/>
          <w:lang w:val="ru-RU"/>
        </w:rPr>
        <w:t>քրեական</w:t>
      </w:r>
      <w:r w:rsidRPr="00B20544">
        <w:rPr>
          <w:color w:val="000000"/>
        </w:rPr>
        <w:t xml:space="preserve"> </w:t>
      </w:r>
      <w:r w:rsidRPr="00B20544">
        <w:rPr>
          <w:color w:val="000000"/>
          <w:lang w:val="ru-RU"/>
        </w:rPr>
        <w:t>իրավունք</w:t>
      </w:r>
      <w:r w:rsidRPr="00B20544">
        <w:rPr>
          <w:color w:val="000000"/>
          <w:lang w:val="en-US"/>
        </w:rPr>
        <w:t xml:space="preserve">ից, </w:t>
      </w:r>
      <w:r w:rsidRPr="00B20544">
        <w:rPr>
          <w:color w:val="000000"/>
        </w:rPr>
        <w:t>Հայաստանի Հանրապետության</w:t>
      </w:r>
      <w:r w:rsidRPr="00B20544">
        <w:rPr>
          <w:color w:val="000000"/>
          <w:lang w:val="en-US"/>
        </w:rPr>
        <w:t xml:space="preserve"> վարչական</w:t>
      </w:r>
      <w:r w:rsidRPr="00B20544">
        <w:rPr>
          <w:rFonts w:cs="Sylfaen"/>
          <w:color w:val="000000"/>
        </w:rPr>
        <w:t xml:space="preserve"> </w:t>
      </w:r>
      <w:r w:rsidRPr="00B20544">
        <w:rPr>
          <w:rFonts w:cs="Sylfaen"/>
          <w:color w:val="000000"/>
          <w:lang w:val="en-US"/>
        </w:rPr>
        <w:t xml:space="preserve">իրավունքից, </w:t>
      </w:r>
      <w:r w:rsidRPr="00B20544">
        <w:rPr>
          <w:color w:val="000000"/>
        </w:rPr>
        <w:t xml:space="preserve">Հայաստանի Հանրապետության </w:t>
      </w:r>
      <w:r w:rsidRPr="00B20544">
        <w:rPr>
          <w:rFonts w:cs="Sylfaen"/>
          <w:color w:val="000000"/>
          <w:lang w:val="ru-RU"/>
        </w:rPr>
        <w:t>քրեական</w:t>
      </w:r>
      <w:r w:rsidRPr="00B20544">
        <w:rPr>
          <w:color w:val="000000"/>
        </w:rPr>
        <w:t xml:space="preserve"> </w:t>
      </w:r>
      <w:r w:rsidRPr="00B20544">
        <w:rPr>
          <w:rFonts w:cs="Sylfaen"/>
          <w:color w:val="000000"/>
          <w:lang w:val="ru-RU"/>
        </w:rPr>
        <w:t>դատավարության</w:t>
      </w:r>
      <w:r w:rsidRPr="00B20544">
        <w:rPr>
          <w:color w:val="000000"/>
        </w:rPr>
        <w:t xml:space="preserve"> </w:t>
      </w:r>
      <w:r w:rsidRPr="00B20544">
        <w:rPr>
          <w:rFonts w:cs="Sylfaen"/>
          <w:color w:val="000000"/>
        </w:rPr>
        <w:t xml:space="preserve">իրավունքից, </w:t>
      </w:r>
      <w:r w:rsidRPr="00B20544">
        <w:rPr>
          <w:color w:val="000000"/>
        </w:rPr>
        <w:t>օպերատիվ-հետախուզական գործունեությունից, անվտանգության ապահովման հիմունքներից,</w:t>
      </w:r>
    </w:p>
    <w:p w:rsidR="00000089" w:rsidRPr="00B20544" w:rsidRDefault="00000089" w:rsidP="00B20544">
      <w:pPr>
        <w:numPr>
          <w:ilvl w:val="0"/>
          <w:numId w:val="29"/>
        </w:numPr>
        <w:shd w:val="clear" w:color="auto" w:fill="FFFFFF"/>
        <w:tabs>
          <w:tab w:val="left" w:pos="0"/>
          <w:tab w:val="left" w:pos="142"/>
          <w:tab w:val="left" w:pos="709"/>
          <w:tab w:val="left" w:pos="851"/>
          <w:tab w:val="left" w:pos="993"/>
        </w:tabs>
        <w:spacing w:line="360" w:lineRule="auto"/>
        <w:ind w:left="0" w:firstLine="284"/>
        <w:jc w:val="both"/>
        <w:rPr>
          <w:color w:val="000000"/>
        </w:rPr>
      </w:pPr>
      <w:r w:rsidRPr="00B20544">
        <w:rPr>
          <w:color w:val="000000"/>
        </w:rPr>
        <w:t>գիտելիքներ և հմտություններ հատուկ ֆիզիկական պատրաստակա</w:t>
      </w:r>
      <w:r w:rsidRPr="00B20544">
        <w:rPr>
          <w:color w:val="000000"/>
          <w:lang w:val="hy-AM"/>
        </w:rPr>
        <w:t>ն</w:t>
      </w:r>
      <w:r w:rsidRPr="00B20544">
        <w:rPr>
          <w:color w:val="000000"/>
        </w:rPr>
        <w:t>ությունից, ծառայության իրականացման մարտավարությունից, կ</w:t>
      </w:r>
      <w:r w:rsidRPr="00B20544">
        <w:rPr>
          <w:color w:val="000000"/>
          <w:lang w:val="ru-RU"/>
        </w:rPr>
        <w:t>րակային</w:t>
      </w:r>
      <w:r w:rsidRPr="00B20544">
        <w:rPr>
          <w:color w:val="000000"/>
        </w:rPr>
        <w:t xml:space="preserve"> </w:t>
      </w:r>
      <w:r w:rsidRPr="00B20544">
        <w:rPr>
          <w:color w:val="000000"/>
          <w:lang w:val="ru-RU"/>
        </w:rPr>
        <w:t>պատրաստականություն</w:t>
      </w:r>
      <w:r w:rsidRPr="00B20544">
        <w:rPr>
          <w:color w:val="000000"/>
          <w:lang w:val="en-US"/>
        </w:rPr>
        <w:t>ից, ծ</w:t>
      </w:r>
      <w:r w:rsidRPr="00B20544">
        <w:rPr>
          <w:rFonts w:cs="Sylfaen"/>
          <w:color w:val="000000"/>
          <w:lang w:val="ru-RU"/>
        </w:rPr>
        <w:t>առայողական</w:t>
      </w:r>
      <w:r w:rsidRPr="00B20544">
        <w:rPr>
          <w:color w:val="000000"/>
        </w:rPr>
        <w:t xml:space="preserve"> </w:t>
      </w:r>
      <w:r w:rsidRPr="00B20544">
        <w:rPr>
          <w:rFonts w:cs="Sylfaen"/>
          <w:color w:val="000000"/>
          <w:lang w:val="ru-RU"/>
        </w:rPr>
        <w:t>կարգապահություն</w:t>
      </w:r>
      <w:r w:rsidRPr="00B20544">
        <w:rPr>
          <w:rFonts w:cs="Sylfaen"/>
          <w:color w:val="000000"/>
          <w:lang w:val="en-US"/>
        </w:rPr>
        <w:t>ից,</w:t>
      </w:r>
      <w:r w:rsidRPr="00B20544">
        <w:rPr>
          <w:rFonts w:cs="Sylfaen"/>
          <w:color w:val="000000"/>
        </w:rPr>
        <w:t xml:space="preserve"> ինչպես նաև </w:t>
      </w:r>
      <w:r w:rsidRPr="00B20544">
        <w:rPr>
          <w:color w:val="000000"/>
        </w:rPr>
        <w:t xml:space="preserve">լեզուների (ռուսերեն, անգլերեն կամ այլ) իմացություն, </w:t>
      </w:r>
    </w:p>
    <w:p w:rsidR="00000089" w:rsidRPr="00B20544" w:rsidRDefault="00000089" w:rsidP="00B20544">
      <w:pPr>
        <w:numPr>
          <w:ilvl w:val="0"/>
          <w:numId w:val="29"/>
        </w:numPr>
        <w:shd w:val="clear" w:color="auto" w:fill="FFFFFF"/>
        <w:tabs>
          <w:tab w:val="left" w:pos="0"/>
          <w:tab w:val="left" w:pos="142"/>
          <w:tab w:val="left" w:pos="709"/>
          <w:tab w:val="left" w:pos="851"/>
          <w:tab w:val="left" w:pos="993"/>
        </w:tabs>
        <w:spacing w:line="360" w:lineRule="auto"/>
        <w:ind w:left="0" w:firstLine="284"/>
        <w:jc w:val="both"/>
        <w:rPr>
          <w:color w:val="000000"/>
        </w:rPr>
      </w:pPr>
      <w:r w:rsidRPr="00B20544">
        <w:rPr>
          <w:color w:val="000000"/>
        </w:rPr>
        <w:t>առանցքային հմտություններ անվտանգությունից և առաջին օգնությունից, ներառյալ՝ առաջին բժշկական օգնությունից, մասնագիտական</w:t>
      </w:r>
      <w:r w:rsidRPr="00B20544">
        <w:rPr>
          <w:color w:val="000000"/>
          <w:lang w:val="en-US"/>
        </w:rPr>
        <w:t xml:space="preserve"> </w:t>
      </w:r>
      <w:r w:rsidRPr="00B20544">
        <w:rPr>
          <w:color w:val="000000"/>
        </w:rPr>
        <w:t>հոգեբանությունից</w:t>
      </w:r>
      <w:r w:rsidRPr="00B20544">
        <w:rPr>
          <w:color w:val="000000"/>
          <w:lang w:val="en-US"/>
        </w:rPr>
        <w:t xml:space="preserve"> </w:t>
      </w:r>
      <w:r w:rsidRPr="00B20544">
        <w:rPr>
          <w:color w:val="000000"/>
        </w:rPr>
        <w:t>և</w:t>
      </w:r>
      <w:r w:rsidRPr="00B20544">
        <w:rPr>
          <w:color w:val="000000"/>
          <w:lang w:val="en-US"/>
        </w:rPr>
        <w:t xml:space="preserve"> </w:t>
      </w:r>
      <w:r w:rsidRPr="00B20544">
        <w:rPr>
          <w:color w:val="000000"/>
        </w:rPr>
        <w:t>հաղորդակցման</w:t>
      </w:r>
      <w:r w:rsidRPr="00B20544">
        <w:rPr>
          <w:color w:val="000000"/>
          <w:lang w:val="en-US"/>
        </w:rPr>
        <w:t xml:space="preserve"> </w:t>
      </w:r>
      <w:r w:rsidRPr="00B20544">
        <w:rPr>
          <w:color w:val="000000"/>
        </w:rPr>
        <w:t xml:space="preserve">հմտություններից: </w:t>
      </w:r>
    </w:p>
    <w:p w:rsidR="00D247B4" w:rsidRPr="00B20544" w:rsidRDefault="00000089" w:rsidP="00B20544">
      <w:pPr>
        <w:shd w:val="clear" w:color="auto" w:fill="FFFFFF"/>
        <w:tabs>
          <w:tab w:val="left" w:pos="0"/>
          <w:tab w:val="left" w:pos="142"/>
          <w:tab w:val="left" w:pos="709"/>
          <w:tab w:val="left" w:pos="851"/>
          <w:tab w:val="left" w:pos="993"/>
        </w:tabs>
        <w:spacing w:line="360" w:lineRule="auto"/>
        <w:ind w:firstLine="284"/>
        <w:jc w:val="both"/>
        <w:rPr>
          <w:color w:val="000000"/>
        </w:rPr>
      </w:pPr>
      <w:r w:rsidRPr="00B20544">
        <w:rPr>
          <w:color w:val="000000"/>
        </w:rPr>
        <w:t>83. Ավարտական քննության կազմակերպման ու անցկացման նպատակով Արդարադատության նախարարի հրամանով ձևավորվելու է Ավարտական քննական հանձնաժողով, որի</w:t>
      </w:r>
      <w:r w:rsidRPr="00B20544">
        <w:rPr>
          <w:rFonts w:cs="Tahoma"/>
          <w:color w:val="000000"/>
        </w:rPr>
        <w:t xml:space="preserve"> </w:t>
      </w:r>
      <w:r w:rsidRPr="00B20544">
        <w:rPr>
          <w:rFonts w:cs="Sylfaen"/>
          <w:color w:val="000000"/>
        </w:rPr>
        <w:t>կազմում</w:t>
      </w:r>
      <w:r w:rsidRPr="00B20544">
        <w:rPr>
          <w:rFonts w:cs="Tahoma"/>
          <w:color w:val="000000"/>
        </w:rPr>
        <w:t xml:space="preserve"> անհրաժեշտ է </w:t>
      </w:r>
      <w:r w:rsidRPr="00B20544">
        <w:rPr>
          <w:rFonts w:cs="Sylfaen"/>
          <w:color w:val="000000"/>
        </w:rPr>
        <w:t xml:space="preserve">ընդգրկել </w:t>
      </w:r>
      <w:r w:rsidRPr="00B20544">
        <w:rPr>
          <w:color w:val="000000"/>
        </w:rPr>
        <w:t>Ա</w:t>
      </w:r>
      <w:r w:rsidRPr="00B20544">
        <w:rPr>
          <w:rFonts w:cs="Sylfaen"/>
          <w:color w:val="000000"/>
        </w:rPr>
        <w:t xml:space="preserve">րդարադատության նախարարության և քրեակատարողական ծառայության երկուական ներկայացուցիչներ, </w:t>
      </w:r>
      <w:r w:rsidRPr="00B20544">
        <w:rPr>
          <w:rFonts w:eastAsia="GHEA Grapalat" w:cs="GHEA Grapalat"/>
          <w:color w:val="000000"/>
        </w:rPr>
        <w:t>ՊՈԱԿ-ի մեկ ներկայացուցիչ, ինչպես նաև քրեակատարողական ոլորտի</w:t>
      </w:r>
      <w:r w:rsidRPr="00B20544">
        <w:rPr>
          <w:rFonts w:cs="Sylfaen"/>
          <w:color w:val="000000"/>
        </w:rPr>
        <w:t xml:space="preserve"> անկախ 2 փորձագետ, ովքեր նշանակվելու են </w:t>
      </w:r>
      <w:r w:rsidRPr="00B20544">
        <w:rPr>
          <w:color w:val="000000"/>
        </w:rPr>
        <w:t>Ա</w:t>
      </w:r>
      <w:r w:rsidRPr="00B20544">
        <w:rPr>
          <w:rFonts w:cs="Sylfaen"/>
          <w:color w:val="000000"/>
        </w:rPr>
        <w:t>րդարադատության նախարարի կողմից:</w:t>
      </w:r>
      <w:r w:rsidR="001C260B" w:rsidRPr="001C260B">
        <w:rPr>
          <w:color w:val="000000"/>
          <w:lang w:val="en-US"/>
        </w:rPr>
        <w:t xml:space="preserve"> </w:t>
      </w:r>
      <w:r w:rsidR="001C260B" w:rsidRPr="00B20544">
        <w:rPr>
          <w:color w:val="000000"/>
          <w:lang w:val="en-US"/>
        </w:rPr>
        <w:t>»</w:t>
      </w:r>
      <w:r w:rsidR="001C260B">
        <w:rPr>
          <w:color w:val="000000"/>
          <w:lang w:val="en-US"/>
        </w:rPr>
        <w:t>:</w:t>
      </w:r>
      <w:r w:rsidRPr="00B20544">
        <w:rPr>
          <w:rFonts w:cs="Sylfaen"/>
          <w:color w:val="000000"/>
        </w:rPr>
        <w:t xml:space="preserve"> </w:t>
      </w:r>
      <w:bookmarkEnd w:id="3"/>
    </w:p>
    <w:p w:rsidR="00D247B4" w:rsidRPr="00B20544" w:rsidRDefault="00D247B4" w:rsidP="00B20544">
      <w:pPr>
        <w:spacing w:line="360" w:lineRule="auto"/>
        <w:jc w:val="both"/>
        <w:rPr>
          <w:color w:val="000000"/>
          <w:lang w:val="en-US"/>
        </w:rPr>
        <w:sectPr w:rsidR="00D247B4" w:rsidRPr="00B20544" w:rsidSect="00C663BF">
          <w:footerReference w:type="default" r:id="rId8"/>
          <w:pgSz w:w="11906" w:h="16838"/>
          <w:pgMar w:top="360" w:right="850" w:bottom="850" w:left="1138" w:header="706" w:footer="706" w:gutter="0"/>
          <w:cols w:space="708"/>
          <w:titlePg/>
          <w:docGrid w:linePitch="360"/>
        </w:sectPr>
      </w:pPr>
    </w:p>
    <w:p w:rsidR="00E76174" w:rsidRPr="00B20544" w:rsidRDefault="00E76174" w:rsidP="00B20544">
      <w:pPr>
        <w:spacing w:line="360" w:lineRule="auto"/>
        <w:jc w:val="right"/>
        <w:rPr>
          <w:color w:val="000000"/>
          <w:lang w:val="en-US"/>
        </w:rPr>
      </w:pPr>
    </w:p>
    <w:p w:rsidR="00E76174" w:rsidRPr="00B20544" w:rsidRDefault="00E76174" w:rsidP="00B20544">
      <w:pPr>
        <w:spacing w:line="360" w:lineRule="auto"/>
        <w:jc w:val="right"/>
        <w:rPr>
          <w:color w:val="000000"/>
          <w:lang w:val="en-US"/>
        </w:rPr>
      </w:pPr>
    </w:p>
    <w:p w:rsidR="00352C33" w:rsidRPr="004067CC" w:rsidRDefault="00352C33" w:rsidP="00352C33">
      <w:pPr>
        <w:ind w:right="150"/>
        <w:rPr>
          <w:rFonts w:eastAsia="GHEA Grapalat" w:cs="GHEA Grapalat"/>
          <w:sz w:val="20"/>
          <w:szCs w:val="20"/>
          <w:lang w:val="en-US"/>
        </w:rPr>
      </w:pPr>
      <w:r>
        <w:rPr>
          <w:rFonts w:eastAsia="GHEA Grapalat" w:cs="GHEA Grapalat"/>
          <w:sz w:val="20"/>
          <w:szCs w:val="20"/>
          <w:lang w:val="en-US"/>
        </w:rPr>
        <w:t xml:space="preserve">                                                                                                                                                                                                            </w:t>
      </w:r>
      <w:r>
        <w:rPr>
          <w:rFonts w:eastAsia="GHEA Grapalat" w:cs="GHEA Grapalat"/>
          <w:sz w:val="20"/>
          <w:szCs w:val="20"/>
          <w:lang w:val="hy-AM"/>
        </w:rPr>
        <w:t>Հավելված</w:t>
      </w:r>
      <w:r>
        <w:rPr>
          <w:rFonts w:eastAsia="GHEA Grapalat" w:cs="GHEA Grapalat"/>
          <w:sz w:val="20"/>
          <w:szCs w:val="20"/>
          <w:lang w:val="en-US"/>
        </w:rPr>
        <w:t xml:space="preserve"> N 2</w:t>
      </w:r>
    </w:p>
    <w:p w:rsidR="00352C33" w:rsidRDefault="00352C33" w:rsidP="00352C33">
      <w:pPr>
        <w:ind w:right="150"/>
        <w:jc w:val="right"/>
        <w:rPr>
          <w:rFonts w:eastAsia="GHEA Grapalat" w:cs="GHEA Grapalat"/>
          <w:sz w:val="20"/>
          <w:szCs w:val="20"/>
          <w:lang w:val="hy-AM"/>
        </w:rPr>
      </w:pPr>
      <w:r>
        <w:rPr>
          <w:rFonts w:eastAsia="GHEA Grapalat" w:cs="GHEA Grapalat"/>
          <w:sz w:val="20"/>
          <w:szCs w:val="20"/>
          <w:lang w:val="hy-AM"/>
        </w:rPr>
        <w:t>Արդարադատության նախարարի</w:t>
      </w:r>
    </w:p>
    <w:p w:rsidR="00352C33" w:rsidRPr="00877886" w:rsidRDefault="00352C33" w:rsidP="00352C33">
      <w:pPr>
        <w:ind w:right="150"/>
        <w:jc w:val="right"/>
        <w:rPr>
          <w:rFonts w:eastAsia="GHEA Grapalat" w:cs="GHEA Grapalat"/>
          <w:sz w:val="20"/>
          <w:szCs w:val="20"/>
          <w:lang w:val="hy-AM"/>
        </w:rPr>
      </w:pPr>
      <w:r>
        <w:rPr>
          <w:rFonts w:eastAsia="GHEA Grapalat" w:cs="GHEA Grapalat"/>
          <w:sz w:val="20"/>
          <w:szCs w:val="20"/>
          <w:lang w:val="hy-AM"/>
        </w:rPr>
        <w:t>202</w:t>
      </w:r>
      <w:r w:rsidRPr="00877886">
        <w:rPr>
          <w:rFonts w:eastAsia="GHEA Grapalat" w:cs="GHEA Grapalat"/>
          <w:sz w:val="20"/>
          <w:szCs w:val="20"/>
          <w:lang w:val="hy-AM"/>
        </w:rPr>
        <w:t>4</w:t>
      </w:r>
      <w:r>
        <w:rPr>
          <w:rFonts w:eastAsia="GHEA Grapalat" w:cs="GHEA Grapalat"/>
          <w:sz w:val="20"/>
          <w:szCs w:val="20"/>
          <w:lang w:val="hy-AM"/>
        </w:rPr>
        <w:t xml:space="preserve"> թվականի </w:t>
      </w:r>
      <w:r>
        <w:rPr>
          <w:rFonts w:eastAsia="GHEA Grapalat" w:cs="GHEA Grapalat"/>
          <w:sz w:val="20"/>
          <w:szCs w:val="20"/>
        </w:rPr>
        <w:t>մայիս</w:t>
      </w:r>
      <w:r w:rsidRPr="00877886">
        <w:rPr>
          <w:rFonts w:eastAsia="GHEA Grapalat" w:cs="GHEA Grapalat"/>
          <w:sz w:val="20"/>
          <w:szCs w:val="20"/>
          <w:lang w:val="hy-AM"/>
        </w:rPr>
        <w:t>ի</w:t>
      </w:r>
      <w:r>
        <w:rPr>
          <w:rFonts w:eastAsia="GHEA Grapalat" w:cs="GHEA Grapalat"/>
          <w:sz w:val="20"/>
          <w:szCs w:val="20"/>
          <w:lang w:val="hy-AM"/>
        </w:rPr>
        <w:t xml:space="preserve"> </w:t>
      </w:r>
      <w:r>
        <w:rPr>
          <w:rFonts w:eastAsia="GHEA Grapalat" w:cs="GHEA Grapalat"/>
          <w:sz w:val="20"/>
          <w:szCs w:val="20"/>
        </w:rPr>
        <w:t>30</w:t>
      </w:r>
      <w:r>
        <w:rPr>
          <w:rFonts w:eastAsia="GHEA Grapalat" w:cs="GHEA Grapalat"/>
          <w:sz w:val="20"/>
          <w:szCs w:val="20"/>
          <w:lang w:val="hy-AM"/>
        </w:rPr>
        <w:t>-ի</w:t>
      </w:r>
    </w:p>
    <w:p w:rsidR="00E76174" w:rsidRPr="00B20544" w:rsidRDefault="00352C33" w:rsidP="00352C33">
      <w:pPr>
        <w:spacing w:line="360" w:lineRule="auto"/>
        <w:jc w:val="center"/>
        <w:rPr>
          <w:color w:val="000000"/>
          <w:lang w:val="en-US"/>
        </w:rPr>
      </w:pPr>
      <w:r>
        <w:rPr>
          <w:rFonts w:eastAsia="GHEA Grapalat" w:cs="GHEA Grapalat"/>
          <w:sz w:val="20"/>
          <w:szCs w:val="20"/>
          <w:lang w:val="en-US"/>
        </w:rPr>
        <w:t xml:space="preserve">                                                                                                                                                                                                     </w:t>
      </w:r>
      <w:r>
        <w:rPr>
          <w:rFonts w:eastAsia="GHEA Grapalat" w:cs="GHEA Grapalat"/>
          <w:sz w:val="20"/>
          <w:szCs w:val="20"/>
          <w:lang w:val="hy-AM"/>
        </w:rPr>
        <w:t xml:space="preserve">N </w:t>
      </w:r>
      <w:r w:rsidR="00493117" w:rsidRPr="00493117">
        <w:rPr>
          <w:rFonts w:eastAsia="GHEA Grapalat" w:cs="GHEA Grapalat"/>
          <w:sz w:val="20"/>
          <w:szCs w:val="20"/>
        </w:rPr>
        <w:t>319</w:t>
      </w:r>
      <w:r w:rsidRPr="00493117">
        <w:rPr>
          <w:rFonts w:eastAsia="GHEA Grapalat" w:cs="GHEA Grapalat"/>
          <w:sz w:val="20"/>
          <w:szCs w:val="20"/>
          <w:lang w:val="hy-AM"/>
        </w:rPr>
        <w:t>-</w:t>
      </w:r>
      <w:r>
        <w:rPr>
          <w:rFonts w:eastAsia="GHEA Grapalat" w:cs="GHEA Grapalat"/>
          <w:sz w:val="20"/>
          <w:szCs w:val="20"/>
          <w:lang w:val="en-US"/>
        </w:rPr>
        <w:t>Լ</w:t>
      </w:r>
      <w:r>
        <w:rPr>
          <w:rFonts w:eastAsia="GHEA Grapalat" w:cs="GHEA Grapalat"/>
          <w:sz w:val="20"/>
          <w:szCs w:val="20"/>
          <w:lang w:val="hy-AM"/>
        </w:rPr>
        <w:t xml:space="preserve"> հրամանի</w:t>
      </w:r>
    </w:p>
    <w:p w:rsidR="00352C33" w:rsidRPr="004067CC" w:rsidRDefault="00352C33" w:rsidP="00352C33">
      <w:pPr>
        <w:ind w:right="150"/>
        <w:rPr>
          <w:rFonts w:eastAsia="GHEA Grapalat" w:cs="GHEA Grapalat"/>
          <w:sz w:val="20"/>
          <w:szCs w:val="20"/>
          <w:lang w:val="en-US"/>
        </w:rPr>
      </w:pPr>
      <w:r>
        <w:rPr>
          <w:color w:val="000000"/>
          <w:lang w:val="en-US"/>
        </w:rPr>
        <w:t xml:space="preserve">                                                                                                                                                                         </w:t>
      </w:r>
      <w:r w:rsidRPr="00B20544">
        <w:rPr>
          <w:color w:val="000000"/>
          <w:lang w:val="hy-AM"/>
        </w:rPr>
        <w:t></w:t>
      </w:r>
      <w:r>
        <w:rPr>
          <w:rFonts w:eastAsia="GHEA Grapalat" w:cs="GHEA Grapalat"/>
          <w:sz w:val="20"/>
          <w:szCs w:val="20"/>
          <w:lang w:val="hy-AM"/>
        </w:rPr>
        <w:t>Հավելված</w:t>
      </w:r>
      <w:r>
        <w:rPr>
          <w:rFonts w:eastAsia="GHEA Grapalat" w:cs="GHEA Grapalat"/>
          <w:sz w:val="20"/>
          <w:szCs w:val="20"/>
          <w:lang w:val="en-US"/>
        </w:rPr>
        <w:t xml:space="preserve"> N 2</w:t>
      </w:r>
    </w:p>
    <w:p w:rsidR="00352C33" w:rsidRDefault="00352C33" w:rsidP="00352C33">
      <w:pPr>
        <w:ind w:right="150"/>
        <w:jc w:val="right"/>
        <w:rPr>
          <w:rFonts w:eastAsia="GHEA Grapalat" w:cs="GHEA Grapalat"/>
          <w:sz w:val="20"/>
          <w:szCs w:val="20"/>
          <w:lang w:val="hy-AM"/>
        </w:rPr>
      </w:pPr>
      <w:r>
        <w:rPr>
          <w:rFonts w:eastAsia="GHEA Grapalat" w:cs="GHEA Grapalat"/>
          <w:sz w:val="20"/>
          <w:szCs w:val="20"/>
          <w:lang w:val="hy-AM"/>
        </w:rPr>
        <w:t>Արդարադատության նախարարի</w:t>
      </w:r>
    </w:p>
    <w:p w:rsidR="00352C33" w:rsidRPr="00877886" w:rsidRDefault="00352C33" w:rsidP="00352C33">
      <w:pPr>
        <w:ind w:right="150"/>
        <w:jc w:val="right"/>
        <w:rPr>
          <w:rFonts w:eastAsia="GHEA Grapalat" w:cs="GHEA Grapalat"/>
          <w:sz w:val="20"/>
          <w:szCs w:val="20"/>
          <w:lang w:val="hy-AM"/>
        </w:rPr>
      </w:pPr>
      <w:r>
        <w:rPr>
          <w:rFonts w:eastAsia="GHEA Grapalat" w:cs="GHEA Grapalat"/>
          <w:sz w:val="20"/>
          <w:szCs w:val="20"/>
          <w:lang w:val="hy-AM"/>
        </w:rPr>
        <w:t xml:space="preserve">2023 թվականի </w:t>
      </w:r>
      <w:r>
        <w:rPr>
          <w:rFonts w:eastAsia="GHEA Grapalat" w:cs="GHEA Grapalat"/>
          <w:sz w:val="20"/>
          <w:szCs w:val="20"/>
        </w:rPr>
        <w:t>հոկտեմբեր</w:t>
      </w:r>
      <w:r w:rsidRPr="00877886">
        <w:rPr>
          <w:rFonts w:eastAsia="GHEA Grapalat" w:cs="GHEA Grapalat"/>
          <w:sz w:val="20"/>
          <w:szCs w:val="20"/>
          <w:lang w:val="hy-AM"/>
        </w:rPr>
        <w:t>ի</w:t>
      </w:r>
      <w:r>
        <w:rPr>
          <w:rFonts w:eastAsia="GHEA Grapalat" w:cs="GHEA Grapalat"/>
          <w:sz w:val="20"/>
          <w:szCs w:val="20"/>
          <w:lang w:val="hy-AM"/>
        </w:rPr>
        <w:t xml:space="preserve"> </w:t>
      </w:r>
      <w:r>
        <w:rPr>
          <w:rFonts w:eastAsia="GHEA Grapalat" w:cs="GHEA Grapalat"/>
          <w:sz w:val="20"/>
          <w:szCs w:val="20"/>
        </w:rPr>
        <w:t>20</w:t>
      </w:r>
      <w:r>
        <w:rPr>
          <w:rFonts w:eastAsia="GHEA Grapalat" w:cs="GHEA Grapalat"/>
          <w:sz w:val="20"/>
          <w:szCs w:val="20"/>
          <w:lang w:val="hy-AM"/>
        </w:rPr>
        <w:t>-ի</w:t>
      </w:r>
    </w:p>
    <w:p w:rsidR="00D247B4" w:rsidRPr="00493117" w:rsidRDefault="00493117" w:rsidP="00493117">
      <w:pPr>
        <w:spacing w:line="360" w:lineRule="auto"/>
        <w:jc w:val="center"/>
        <w:rPr>
          <w:color w:val="000000"/>
          <w:lang w:val="en-US"/>
        </w:rPr>
      </w:pPr>
      <w:r>
        <w:rPr>
          <w:rFonts w:eastAsia="GHEA Grapalat" w:cs="GHEA Grapalat"/>
          <w:sz w:val="20"/>
          <w:szCs w:val="20"/>
          <w:lang w:val="en-US"/>
        </w:rPr>
        <w:t xml:space="preserve">                                                                                                                                                                                                    </w:t>
      </w:r>
      <w:r w:rsidR="00352C33">
        <w:rPr>
          <w:rFonts w:eastAsia="GHEA Grapalat" w:cs="GHEA Grapalat"/>
          <w:sz w:val="20"/>
          <w:szCs w:val="20"/>
          <w:lang w:val="hy-AM"/>
        </w:rPr>
        <w:t xml:space="preserve">N </w:t>
      </w:r>
      <w:r w:rsidR="00352C33" w:rsidRPr="00493117">
        <w:rPr>
          <w:rFonts w:eastAsia="GHEA Grapalat" w:cs="GHEA Grapalat"/>
          <w:sz w:val="20"/>
          <w:szCs w:val="20"/>
        </w:rPr>
        <w:t>627</w:t>
      </w:r>
      <w:r w:rsidR="00352C33">
        <w:rPr>
          <w:rFonts w:eastAsia="GHEA Grapalat" w:cs="GHEA Grapalat"/>
          <w:sz w:val="20"/>
          <w:szCs w:val="20"/>
          <w:lang w:val="hy-AM"/>
        </w:rPr>
        <w:t>-</w:t>
      </w:r>
      <w:r w:rsidR="00352C33">
        <w:rPr>
          <w:rFonts w:eastAsia="GHEA Grapalat" w:cs="GHEA Grapalat"/>
          <w:sz w:val="20"/>
          <w:szCs w:val="20"/>
          <w:lang w:val="en-US"/>
        </w:rPr>
        <w:t>Լ</w:t>
      </w:r>
      <w:r w:rsidR="00352C33">
        <w:rPr>
          <w:rFonts w:eastAsia="GHEA Grapalat" w:cs="GHEA Grapalat"/>
          <w:sz w:val="20"/>
          <w:szCs w:val="20"/>
          <w:lang w:val="hy-AM"/>
        </w:rPr>
        <w:t xml:space="preserve"> հրամանի</w:t>
      </w:r>
    </w:p>
    <w:p w:rsidR="00D247B4" w:rsidRPr="00B20544" w:rsidRDefault="00D247B4" w:rsidP="00B20544">
      <w:pPr>
        <w:spacing w:line="360" w:lineRule="auto"/>
        <w:jc w:val="right"/>
        <w:rPr>
          <w:color w:val="000000"/>
          <w:lang w:val="en-US"/>
        </w:rPr>
      </w:pPr>
    </w:p>
    <w:p w:rsidR="00E76174" w:rsidRPr="00B20544" w:rsidRDefault="00E76174" w:rsidP="00B20544">
      <w:pPr>
        <w:pStyle w:val="ListParagraph"/>
        <w:spacing w:line="360" w:lineRule="auto"/>
        <w:ind w:left="0"/>
        <w:jc w:val="center"/>
        <w:rPr>
          <w:b/>
          <w:color w:val="000000"/>
          <w:lang w:val="hy-AM"/>
        </w:rPr>
      </w:pPr>
      <w:r w:rsidRPr="00B20544">
        <w:rPr>
          <w:color w:val="000000"/>
          <w:lang w:val="en-US"/>
        </w:rPr>
        <w:t>«</w:t>
      </w:r>
      <w:r w:rsidRPr="00B20544">
        <w:rPr>
          <w:b/>
          <w:color w:val="000000"/>
          <w:lang w:val="hy-AM"/>
        </w:rPr>
        <w:t>ՀԱՅԱՍՏԱՆԻ ՀԱՆՐԱՊԵՏՈՒԹՅԱՆ ՔՐԵԱԿԱՏԱՐՈՂԱԿԱՆ ՀԻՄՆԱՐԿՆԵՐԻ ԵՎ ՊՐՈԲԱՑԻԱՅԻ ԾԱՌԱՅՈՒԹՅԱՆ ՈԼՈՐՏԻ 2024-2026</w:t>
      </w:r>
      <w:r w:rsidR="00D247B4" w:rsidRPr="00B20544">
        <w:rPr>
          <w:b/>
          <w:color w:val="000000"/>
          <w:lang w:val="hy-AM"/>
        </w:rPr>
        <w:t xml:space="preserve"> </w:t>
      </w:r>
      <w:r w:rsidRPr="00B20544">
        <w:rPr>
          <w:b/>
          <w:color w:val="000000"/>
          <w:lang w:val="hy-AM"/>
        </w:rPr>
        <w:t xml:space="preserve">ԹՎԱԿԱՆՆԵՐԻ </w:t>
      </w:r>
      <w:r w:rsidRPr="00B20544">
        <w:rPr>
          <w:b/>
          <w:bCs/>
          <w:color w:val="000000"/>
          <w:shd w:val="clear" w:color="auto" w:fill="FFFFFF"/>
          <w:lang w:val="hy-AM"/>
        </w:rPr>
        <w:t>ՀԻՄՆԱԿԱՆ ՈՒՂՂՈՒԹՅՈՒՆՆԵՐ</w:t>
      </w:r>
      <w:r w:rsidRPr="00B20544">
        <w:rPr>
          <w:b/>
          <w:color w:val="000000"/>
          <w:lang w:val="hy-AM"/>
        </w:rPr>
        <w:t>Ի ԻՐԱԿԱՆԱՑՄԱՆ ԺԱՄԱՆԱԿԱՑՈՒՅՑ</w:t>
      </w:r>
    </w:p>
    <w:p w:rsidR="00E76174" w:rsidRPr="00B20544" w:rsidRDefault="00E76174" w:rsidP="00B20544">
      <w:pPr>
        <w:tabs>
          <w:tab w:val="left" w:pos="1080"/>
        </w:tabs>
        <w:spacing w:line="360" w:lineRule="auto"/>
        <w:jc w:val="center"/>
        <w:rPr>
          <w:b/>
          <w:color w:val="000000"/>
          <w:lang w:val="hy-AM"/>
        </w:rPr>
      </w:pPr>
    </w:p>
    <w:tbl>
      <w:tblPr>
        <w:tblpPr w:leftFromText="180" w:rightFromText="180" w:vertAnchor="text" w:tblpXSpec="center" w:tblpY="1"/>
        <w:tblOverlap w:val="never"/>
        <w:tblW w:w="15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26"/>
        <w:gridCol w:w="2609"/>
        <w:gridCol w:w="3150"/>
        <w:gridCol w:w="6"/>
        <w:gridCol w:w="2843"/>
        <w:gridCol w:w="2685"/>
        <w:gridCol w:w="284"/>
        <w:gridCol w:w="2945"/>
        <w:gridCol w:w="10"/>
      </w:tblGrid>
      <w:tr w:rsidR="00E76174" w:rsidRPr="00C663BF" w:rsidTr="003960A2">
        <w:trPr>
          <w:trHeight w:val="440"/>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D9E2F3"/>
            <w:hideMark/>
          </w:tcPr>
          <w:p w:rsidR="00E76174" w:rsidRPr="00B20544" w:rsidRDefault="00E76174" w:rsidP="004B0D3F">
            <w:pPr>
              <w:pStyle w:val="Heading2"/>
              <w:spacing w:before="0" w:line="276" w:lineRule="auto"/>
              <w:jc w:val="center"/>
              <w:rPr>
                <w:rFonts w:ascii="GHEA Grapalat" w:hAnsi="GHEA Grapalat"/>
                <w:sz w:val="20"/>
                <w:szCs w:val="20"/>
                <w:lang w:val="hy-AM"/>
              </w:rPr>
            </w:pPr>
            <w:bookmarkStart w:id="138" w:name="_Toc125591725"/>
            <w:bookmarkStart w:id="139" w:name="_Hlk134565167"/>
            <w:r w:rsidRPr="00B20544">
              <w:rPr>
                <w:rFonts w:ascii="GHEA Grapalat" w:hAnsi="GHEA Grapalat"/>
                <w:b/>
                <w:bCs/>
                <w:noProof w:val="0"/>
                <w:sz w:val="20"/>
                <w:szCs w:val="20"/>
                <w:lang w:val="hy-AM"/>
              </w:rPr>
              <w:t>ԱՌԱՋԻՆ ՈՒՂՂՈՒԹՅՈՒՆ՝</w:t>
            </w:r>
            <w:bookmarkEnd w:id="138"/>
            <w:r w:rsidRPr="00B20544">
              <w:rPr>
                <w:rFonts w:ascii="GHEA Grapalat" w:hAnsi="GHEA Grapalat"/>
                <w:b/>
                <w:bCs/>
                <w:sz w:val="20"/>
                <w:szCs w:val="20"/>
                <w:lang w:val="hy-AM"/>
              </w:rPr>
              <w:t>ՔՐԵԱԿԱՏԱՐՈՂԱԿԱՆ ԵՎ ՊՐՈԲԱՑԻԱՅԻ ՈԼՈՐՏԻ ԿԱՏԱՐԵԼԱԳՈՐԾՈՒՄ</w:t>
            </w:r>
            <w:bookmarkEnd w:id="139"/>
          </w:p>
        </w:tc>
      </w:tr>
      <w:tr w:rsidR="00E76174" w:rsidRPr="00C663BF" w:rsidTr="003960A2">
        <w:trPr>
          <w:trHeight w:val="802"/>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E7E6E6"/>
            <w:hideMark/>
          </w:tcPr>
          <w:p w:rsidR="00E76174" w:rsidRPr="00B20544" w:rsidRDefault="00E76174" w:rsidP="004B0D3F">
            <w:pPr>
              <w:pStyle w:val="Heading3"/>
              <w:numPr>
                <w:ilvl w:val="0"/>
                <w:numId w:val="2"/>
              </w:numPr>
              <w:spacing w:before="0" w:line="276" w:lineRule="auto"/>
              <w:ind w:left="504" w:hanging="144"/>
              <w:rPr>
                <w:rFonts w:ascii="GHEA Grapalat" w:hAnsi="GHEA Grapalat"/>
                <w:noProof w:val="0"/>
                <w:sz w:val="20"/>
                <w:szCs w:val="20"/>
                <w:lang w:val="hy-AM"/>
              </w:rPr>
            </w:pPr>
            <w:bookmarkStart w:id="140" w:name="_Hlk134565351"/>
            <w:r w:rsidRPr="00B20544">
              <w:rPr>
                <w:rFonts w:ascii="GHEA Grapalat" w:hAnsi="GHEA Grapalat"/>
                <w:noProof w:val="0"/>
                <w:sz w:val="20"/>
                <w:szCs w:val="20"/>
                <w:lang w:val="hy-AM"/>
              </w:rPr>
              <w:t>Քրեակատարողական և պրոբացիայի ծառայության օրենսդրության բարեփոխում</w:t>
            </w:r>
          </w:p>
          <w:p w:rsidR="00E76174" w:rsidRPr="00B20544" w:rsidRDefault="00E76174" w:rsidP="004B0D3F">
            <w:pPr>
              <w:pStyle w:val="Heading3"/>
              <w:numPr>
                <w:ilvl w:val="0"/>
                <w:numId w:val="2"/>
              </w:numPr>
              <w:spacing w:before="0" w:line="276" w:lineRule="auto"/>
              <w:ind w:left="504" w:hanging="144"/>
              <w:rPr>
                <w:rFonts w:ascii="GHEA Grapalat" w:hAnsi="GHEA Grapalat"/>
                <w:noProof w:val="0"/>
                <w:sz w:val="20"/>
                <w:szCs w:val="20"/>
                <w:lang w:val="hy-AM"/>
              </w:rPr>
            </w:pPr>
            <w:r w:rsidRPr="00B20544">
              <w:rPr>
                <w:rFonts w:ascii="GHEA Grapalat" w:hAnsi="GHEA Grapalat"/>
                <w:noProof w:val="0"/>
                <w:sz w:val="20"/>
                <w:szCs w:val="20"/>
                <w:lang w:val="hy-AM"/>
              </w:rPr>
              <w:t>Պատժի կրումից պայմանական վաղաժամկետ ազատման համակարգի բարեփոխում</w:t>
            </w:r>
          </w:p>
          <w:p w:rsidR="00E76174" w:rsidRPr="00B20544" w:rsidRDefault="00E76174" w:rsidP="004B0D3F">
            <w:pPr>
              <w:pStyle w:val="Heading3"/>
              <w:numPr>
                <w:ilvl w:val="0"/>
                <w:numId w:val="2"/>
              </w:numPr>
              <w:spacing w:before="0" w:line="276" w:lineRule="auto"/>
              <w:ind w:left="504" w:hanging="144"/>
              <w:rPr>
                <w:rFonts w:ascii="GHEA Grapalat" w:hAnsi="GHEA Grapalat"/>
                <w:noProof w:val="0"/>
                <w:sz w:val="20"/>
                <w:szCs w:val="20"/>
                <w:lang w:val="hy-AM"/>
              </w:rPr>
            </w:pPr>
            <w:r w:rsidRPr="00B20544">
              <w:rPr>
                <w:rFonts w:ascii="GHEA Grapalat" w:hAnsi="GHEA Grapalat"/>
                <w:noProof w:val="0"/>
                <w:sz w:val="20"/>
                <w:szCs w:val="20"/>
                <w:lang w:val="hy-AM"/>
              </w:rPr>
              <w:t>Վերասոցիալականացման և վերականգնողական մոտեցման ընդլայնում</w:t>
            </w:r>
            <w:bookmarkEnd w:id="140"/>
          </w:p>
        </w:tc>
      </w:tr>
      <w:tr w:rsidR="00E76174" w:rsidRPr="00B20544" w:rsidTr="003960A2">
        <w:trPr>
          <w:gridAfter w:val="1"/>
          <w:wAfter w:w="10" w:type="dxa"/>
          <w:trHeight w:val="143"/>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D247B4" w:rsidP="004B0D3F">
            <w:pPr>
              <w:spacing w:line="276" w:lineRule="auto"/>
              <w:jc w:val="center"/>
              <w:rPr>
                <w:b/>
                <w:sz w:val="20"/>
                <w:szCs w:val="20"/>
                <w:lang w:val="hy-AM"/>
              </w:rPr>
            </w:pPr>
            <w:r w:rsidRPr="00B20544">
              <w:rPr>
                <w:b/>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color w:val="000000"/>
                <w:sz w:val="20"/>
                <w:szCs w:val="20"/>
                <w:lang w:val="hy-AM"/>
              </w:rPr>
            </w:pPr>
            <w:r w:rsidRPr="00B20544">
              <w:rPr>
                <w:b/>
                <w:color w:val="000000"/>
                <w:sz w:val="20"/>
                <w:szCs w:val="20"/>
                <w:lang w:val="hy-AM"/>
              </w:rPr>
              <w:t>ԳՈՐԾՈՒՆԵՈՒԹՅՈՒՆ</w:t>
            </w:r>
          </w:p>
        </w:tc>
        <w:tc>
          <w:tcPr>
            <w:tcW w:w="3156"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color w:val="000000"/>
                <w:sz w:val="20"/>
                <w:szCs w:val="20"/>
                <w:lang w:val="hy-AM"/>
              </w:rPr>
            </w:pPr>
            <w:r w:rsidRPr="00B20544">
              <w:rPr>
                <w:b/>
                <w:color w:val="000000"/>
                <w:sz w:val="20"/>
                <w:szCs w:val="20"/>
                <w:lang w:val="hy-AM"/>
              </w:rPr>
              <w:t>ԵԼԱԿԵՏ</w:t>
            </w:r>
          </w:p>
          <w:p w:rsidR="00E76174" w:rsidRPr="00B20544" w:rsidRDefault="00E76174" w:rsidP="004B0D3F">
            <w:pPr>
              <w:spacing w:line="276" w:lineRule="auto"/>
              <w:jc w:val="center"/>
              <w:rPr>
                <w:b/>
                <w:color w:val="000000"/>
                <w:sz w:val="20"/>
                <w:szCs w:val="20"/>
                <w:lang w:val="hy-AM"/>
              </w:rPr>
            </w:pPr>
            <w:r w:rsidRPr="00B20544">
              <w:rPr>
                <w:b/>
                <w:color w:val="000000"/>
                <w:sz w:val="20"/>
                <w:szCs w:val="20"/>
                <w:lang w:val="hy-AM"/>
              </w:rPr>
              <w:t>(Ելակետային իրավիճակ)</w:t>
            </w:r>
          </w:p>
        </w:tc>
        <w:tc>
          <w:tcPr>
            <w:tcW w:w="2843" w:type="dxa"/>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color w:val="000000"/>
                <w:sz w:val="20"/>
                <w:szCs w:val="20"/>
                <w:lang w:val="hy-AM"/>
              </w:rPr>
            </w:pPr>
            <w:r w:rsidRPr="00B20544">
              <w:rPr>
                <w:b/>
                <w:color w:val="000000"/>
                <w:sz w:val="20"/>
                <w:szCs w:val="20"/>
                <w:lang w:val="hy-AM"/>
              </w:rPr>
              <w:t>ՆՊԱՏԱԿԸ՝ ԸՍՏ ՓՈՒԼԵՐԻ</w:t>
            </w:r>
          </w:p>
        </w:tc>
        <w:tc>
          <w:tcPr>
            <w:tcW w:w="268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color w:val="000000"/>
                <w:sz w:val="20"/>
                <w:szCs w:val="20"/>
                <w:lang w:val="hy-AM"/>
              </w:rPr>
            </w:pPr>
            <w:r w:rsidRPr="00B20544">
              <w:rPr>
                <w:b/>
                <w:color w:val="000000"/>
                <w:sz w:val="20"/>
                <w:szCs w:val="20"/>
                <w:lang w:val="hy-AM"/>
              </w:rPr>
              <w:t>ՆՊԱՏԱԿԱՅԻՆ ՉԱՓԱՆԻՇՆԵՐ</w:t>
            </w:r>
          </w:p>
          <w:p w:rsidR="00E76174" w:rsidRPr="00B20544" w:rsidRDefault="00E76174" w:rsidP="004B0D3F">
            <w:pPr>
              <w:spacing w:line="276" w:lineRule="auto"/>
              <w:jc w:val="center"/>
              <w:rPr>
                <w:b/>
                <w:color w:val="000000"/>
                <w:sz w:val="20"/>
                <w:szCs w:val="20"/>
                <w:lang w:val="hy-AM"/>
              </w:rPr>
            </w:pPr>
            <w:r w:rsidRPr="00B20544">
              <w:rPr>
                <w:b/>
                <w:color w:val="000000"/>
                <w:sz w:val="20"/>
                <w:szCs w:val="20"/>
                <w:lang w:val="hy-AM"/>
              </w:rPr>
              <w:t xml:space="preserve">(Արդյունք) </w:t>
            </w:r>
          </w:p>
        </w:tc>
        <w:tc>
          <w:tcPr>
            <w:tcW w:w="322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color w:val="000000"/>
                <w:sz w:val="20"/>
                <w:szCs w:val="20"/>
                <w:lang w:val="hy-AM"/>
              </w:rPr>
            </w:pPr>
            <w:r w:rsidRPr="00B20544">
              <w:rPr>
                <w:b/>
                <w:color w:val="000000"/>
                <w:sz w:val="20"/>
                <w:szCs w:val="20"/>
                <w:lang w:val="hy-AM"/>
              </w:rPr>
              <w:t xml:space="preserve">ՍՏՈՒԳԵԼԻ ՄԻՋՈՑԱՌՈՒՄ (Տեղեկատվության աղբյուր) </w:t>
            </w:r>
          </w:p>
        </w:tc>
      </w:tr>
      <w:tr w:rsidR="00E76174" w:rsidRPr="00B20544" w:rsidTr="003960A2">
        <w:trPr>
          <w:gridAfter w:val="1"/>
          <w:wAfter w:w="10" w:type="dxa"/>
          <w:trHeight w:val="64"/>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color w:val="000000"/>
                <w:sz w:val="20"/>
                <w:szCs w:val="20"/>
                <w:lang w:val="hy-AM"/>
              </w:rPr>
            </w:pPr>
          </w:p>
        </w:tc>
        <w:tc>
          <w:tcPr>
            <w:tcW w:w="3156"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color w:val="000000"/>
                <w:sz w:val="20"/>
                <w:szCs w:val="20"/>
                <w:lang w:val="hy-AM"/>
              </w:rPr>
            </w:pPr>
          </w:p>
        </w:tc>
        <w:tc>
          <w:tcPr>
            <w:tcW w:w="2843" w:type="dxa"/>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color w:val="000000"/>
                <w:sz w:val="20"/>
                <w:szCs w:val="20"/>
                <w:lang w:val="hy-AM"/>
              </w:rPr>
            </w:pPr>
            <w:r w:rsidRPr="00B20544">
              <w:rPr>
                <w:b/>
                <w:color w:val="000000"/>
                <w:sz w:val="20"/>
                <w:szCs w:val="20"/>
                <w:lang w:val="hy-AM"/>
              </w:rPr>
              <w:t>202</w:t>
            </w:r>
            <w:r w:rsidRPr="00B20544">
              <w:rPr>
                <w:b/>
                <w:color w:val="000000"/>
                <w:sz w:val="20"/>
                <w:szCs w:val="20"/>
                <w:lang w:val="en-US"/>
              </w:rPr>
              <w:t>4</w:t>
            </w:r>
            <w:r w:rsidRPr="00B20544">
              <w:rPr>
                <w:b/>
                <w:color w:val="000000"/>
                <w:sz w:val="20"/>
                <w:szCs w:val="20"/>
                <w:lang w:val="hy-AM"/>
              </w:rPr>
              <w:t xml:space="preserve"> թվականի </w:t>
            </w:r>
            <w:r w:rsidRPr="00B20544">
              <w:rPr>
                <w:b/>
                <w:color w:val="000000"/>
                <w:sz w:val="20"/>
                <w:szCs w:val="20"/>
                <w:lang w:val="en-US"/>
              </w:rPr>
              <w:t>1</w:t>
            </w:r>
            <w:r w:rsidRPr="00B20544">
              <w:rPr>
                <w:b/>
                <w:color w:val="000000"/>
                <w:sz w:val="20"/>
                <w:szCs w:val="20"/>
                <w:lang w:val="hy-AM"/>
              </w:rPr>
              <w:t>-</w:t>
            </w:r>
            <w:r w:rsidRPr="00B20544">
              <w:rPr>
                <w:b/>
                <w:color w:val="000000"/>
                <w:sz w:val="20"/>
                <w:szCs w:val="20"/>
                <w:lang w:val="en-US"/>
              </w:rPr>
              <w:t>ին</w:t>
            </w:r>
            <w:r w:rsidRPr="00B20544">
              <w:rPr>
                <w:b/>
                <w:color w:val="000000"/>
                <w:sz w:val="20"/>
                <w:szCs w:val="20"/>
                <w:lang w:val="hy-AM"/>
              </w:rPr>
              <w:t xml:space="preserve"> եռամսյակ</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color w:val="000000"/>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color w:val="000000"/>
                <w:sz w:val="20"/>
                <w:szCs w:val="20"/>
                <w:lang w:val="hy-AM"/>
              </w:rPr>
            </w:pPr>
          </w:p>
        </w:tc>
      </w:tr>
      <w:tr w:rsidR="00E76174" w:rsidRPr="00C663BF" w:rsidTr="003960A2">
        <w:trPr>
          <w:gridAfter w:val="1"/>
          <w:wAfter w:w="10" w:type="dxa"/>
          <w:trHeight w:val="645"/>
        </w:trPr>
        <w:tc>
          <w:tcPr>
            <w:tcW w:w="626"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A10C26" w:rsidP="004B0D3F">
            <w:pPr>
              <w:spacing w:line="276" w:lineRule="auto"/>
              <w:rPr>
                <w:sz w:val="20"/>
                <w:szCs w:val="20"/>
                <w:lang w:val="hy-AM"/>
              </w:rPr>
            </w:pPr>
            <w:r w:rsidRPr="00B20544">
              <w:rPr>
                <w:sz w:val="20"/>
                <w:szCs w:val="20"/>
                <w:lang w:val="hy-AM"/>
              </w:rPr>
              <w:t>1.</w:t>
            </w:r>
          </w:p>
        </w:tc>
        <w:tc>
          <w:tcPr>
            <w:tcW w:w="2609"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color w:val="000000"/>
                <w:sz w:val="20"/>
                <w:szCs w:val="20"/>
                <w:lang w:val="hy-AM"/>
              </w:rPr>
              <w:t>Պրոբացիայի ծառայության կարգավիճակի վերանայում, պրոբացիայի ծառայողների սոցիալական երաշխիքների ապահովում։</w:t>
            </w:r>
          </w:p>
        </w:tc>
        <w:tc>
          <w:tcPr>
            <w:tcW w:w="3156"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Պրոբացիայի ծառայություն</w:t>
            </w:r>
            <w:r w:rsidR="00B62ADB" w:rsidRPr="00B20544">
              <w:rPr>
                <w:sz w:val="20"/>
                <w:szCs w:val="20"/>
                <w:lang w:val="hy-AM"/>
              </w:rPr>
              <w:t>ն</w:t>
            </w:r>
            <w:r w:rsidRPr="00B20544">
              <w:rPr>
                <w:sz w:val="20"/>
                <w:szCs w:val="20"/>
                <w:lang w:val="hy-AM"/>
              </w:rPr>
              <w:t xml:space="preserve"> Արդարադատության նախարարությանը</w:t>
            </w:r>
            <w:r w:rsidR="0012215B" w:rsidRPr="00B20544">
              <w:rPr>
                <w:sz w:val="20"/>
                <w:szCs w:val="20"/>
                <w:lang w:val="hy-AM"/>
              </w:rPr>
              <w:t xml:space="preserve"> ենթակա մարմին է</w:t>
            </w:r>
            <w:r w:rsidR="00A10C26" w:rsidRPr="00B20544">
              <w:rPr>
                <w:sz w:val="20"/>
                <w:szCs w:val="20"/>
                <w:lang w:val="hy-AM"/>
              </w:rPr>
              <w:t xml:space="preserve">՝ ընդգրկված </w:t>
            </w:r>
            <w:r w:rsidRPr="00B20544">
              <w:rPr>
                <w:sz w:val="20"/>
                <w:szCs w:val="20"/>
                <w:lang w:val="hy-AM"/>
              </w:rPr>
              <w:t>քաղաքացիական ծառայության շրջանակում, ինչը սահմանափակում</w:t>
            </w:r>
            <w:r w:rsidR="0012215B" w:rsidRPr="00B20544">
              <w:rPr>
                <w:sz w:val="20"/>
                <w:szCs w:val="20"/>
                <w:lang w:val="hy-AM"/>
              </w:rPr>
              <w:t xml:space="preserve"> </w:t>
            </w:r>
            <w:r w:rsidRPr="00B20544">
              <w:rPr>
                <w:sz w:val="20"/>
                <w:szCs w:val="20"/>
                <w:lang w:val="hy-AM"/>
              </w:rPr>
              <w:t>է ծառայությանը՝ արդյունավետ իրականացնել</w:t>
            </w:r>
            <w:r w:rsidR="0012215B" w:rsidRPr="00B20544">
              <w:rPr>
                <w:sz w:val="20"/>
                <w:szCs w:val="20"/>
                <w:lang w:val="hy-AM"/>
              </w:rPr>
              <w:t xml:space="preserve"> </w:t>
            </w:r>
            <w:r w:rsidRPr="00B20544">
              <w:rPr>
                <w:sz w:val="20"/>
                <w:szCs w:val="20"/>
                <w:lang w:val="hy-AM"/>
              </w:rPr>
              <w:t xml:space="preserve">նոր օրենսդրությամբ վերապահված պատիժների կատարումը։ Քրեական դատավարության օրենսգրքում բացակայում է դատարանի կողմից հաշտարարություն նշանակելու իրավական մեխանիզմները: </w:t>
            </w:r>
          </w:p>
        </w:tc>
        <w:tc>
          <w:tcPr>
            <w:tcW w:w="2843" w:type="dxa"/>
            <w:tcBorders>
              <w:top w:val="single" w:sz="4" w:space="0" w:color="000000"/>
              <w:left w:val="single" w:sz="4" w:space="0" w:color="000000"/>
              <w:bottom w:val="single" w:sz="4" w:space="0" w:color="auto"/>
              <w:right w:val="single" w:sz="4" w:space="0" w:color="000000"/>
            </w:tcBorders>
            <w:hideMark/>
          </w:tcPr>
          <w:p w:rsidR="00E76174" w:rsidRPr="00B20544" w:rsidRDefault="00E76174" w:rsidP="004B0D3F">
            <w:pPr>
              <w:pStyle w:val="ListParagraph"/>
              <w:spacing w:line="276" w:lineRule="auto"/>
              <w:ind w:left="0"/>
              <w:rPr>
                <w:noProof w:val="0"/>
                <w:sz w:val="20"/>
                <w:szCs w:val="20"/>
                <w:lang w:val="hy-AM"/>
              </w:rPr>
            </w:pPr>
            <w:r w:rsidRPr="00B20544">
              <w:rPr>
                <w:noProof w:val="0"/>
                <w:sz w:val="20"/>
                <w:szCs w:val="20"/>
                <w:lang w:val="hy-AM"/>
              </w:rPr>
              <w:t xml:space="preserve">1. Արդարադատության նախարարությունը մշակում է </w:t>
            </w:r>
            <w:r w:rsidRPr="00B20544">
              <w:rPr>
                <w:rFonts w:eastAsia="GHEA Grapalat" w:cs="GHEA Grapalat"/>
                <w:color w:val="000000"/>
                <w:sz w:val="20"/>
                <w:szCs w:val="20"/>
                <w:lang w:val="hy-AM"/>
              </w:rPr>
              <w:t>«</w:t>
            </w:r>
            <w:r w:rsidR="002D221B" w:rsidRPr="00B20544">
              <w:rPr>
                <w:rFonts w:eastAsia="GHEA Grapalat" w:cs="GHEA Grapalat"/>
                <w:color w:val="000000"/>
                <w:sz w:val="20"/>
                <w:szCs w:val="20"/>
                <w:lang w:val="hy-AM"/>
              </w:rPr>
              <w:t>Պրոբացիայ</w:t>
            </w:r>
            <w:r w:rsidRPr="00B20544">
              <w:rPr>
                <w:rFonts w:eastAsia="GHEA Grapalat" w:cs="GHEA Grapalat"/>
                <w:color w:val="000000"/>
                <w:sz w:val="20"/>
                <w:szCs w:val="20"/>
                <w:lang w:val="hy-AM"/>
              </w:rPr>
              <w:t xml:space="preserve">ի ծառայության մասին» </w:t>
            </w:r>
            <w:r w:rsidRPr="00B20544">
              <w:rPr>
                <w:noProof w:val="0"/>
                <w:sz w:val="20"/>
                <w:szCs w:val="20"/>
                <w:lang w:val="hy-AM"/>
              </w:rPr>
              <w:t>օրենքի նախագիծ և</w:t>
            </w:r>
            <w:r w:rsidR="002D221B" w:rsidRPr="00B20544">
              <w:rPr>
                <w:noProof w:val="0"/>
                <w:sz w:val="20"/>
                <w:szCs w:val="20"/>
                <w:lang w:val="hy-AM"/>
              </w:rPr>
              <w:t xml:space="preserve"> </w:t>
            </w:r>
            <w:r w:rsidRPr="00B20544">
              <w:rPr>
                <w:noProof w:val="0"/>
                <w:sz w:val="20"/>
                <w:szCs w:val="20"/>
                <w:lang w:val="hy-AM"/>
              </w:rPr>
              <w:t>ներկայացնում</w:t>
            </w:r>
            <w:r w:rsidR="002D221B" w:rsidRPr="00B20544">
              <w:rPr>
                <w:noProof w:val="0"/>
                <w:sz w:val="20"/>
                <w:szCs w:val="20"/>
                <w:lang w:val="hy-AM"/>
              </w:rPr>
              <w:t xml:space="preserve"> </w:t>
            </w:r>
            <w:r w:rsidRPr="00B20544">
              <w:rPr>
                <w:noProof w:val="0"/>
                <w:sz w:val="20"/>
                <w:szCs w:val="20"/>
                <w:lang w:val="hy-AM"/>
              </w:rPr>
              <w:t>այն</w:t>
            </w:r>
            <w:r w:rsidR="002D221B" w:rsidRPr="00B20544">
              <w:rPr>
                <w:noProof w:val="0"/>
                <w:sz w:val="20"/>
                <w:szCs w:val="20"/>
                <w:lang w:val="hy-AM"/>
              </w:rPr>
              <w:t xml:space="preserve"> </w:t>
            </w:r>
            <w:r w:rsidRPr="00B20544">
              <w:rPr>
                <w:noProof w:val="0"/>
                <w:sz w:val="20"/>
                <w:szCs w:val="20"/>
                <w:lang w:val="hy-AM"/>
              </w:rPr>
              <w:t>Կառավարություն։</w:t>
            </w:r>
          </w:p>
        </w:tc>
        <w:tc>
          <w:tcPr>
            <w:tcW w:w="2685"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12215B" w:rsidP="004B0D3F">
            <w:pPr>
              <w:tabs>
                <w:tab w:val="left" w:pos="451"/>
              </w:tabs>
              <w:spacing w:line="276" w:lineRule="auto"/>
              <w:rPr>
                <w:sz w:val="20"/>
                <w:szCs w:val="20"/>
                <w:lang w:val="hy-AM"/>
              </w:rPr>
            </w:pPr>
            <w:r w:rsidRPr="00B20544">
              <w:rPr>
                <w:sz w:val="20"/>
                <w:szCs w:val="20"/>
                <w:lang w:val="hy-AM"/>
              </w:rPr>
              <w:t xml:space="preserve">1.1. </w:t>
            </w:r>
            <w:r w:rsidR="00E76174" w:rsidRPr="00B20544">
              <w:rPr>
                <w:sz w:val="20"/>
                <w:szCs w:val="20"/>
                <w:lang w:val="hy-AM"/>
              </w:rPr>
              <w:t xml:space="preserve">Պրոբացիայի ծառայությունը </w:t>
            </w:r>
            <w:r w:rsidR="00E76174" w:rsidRPr="00B20544">
              <w:rPr>
                <w:color w:val="000000"/>
                <w:sz w:val="20"/>
                <w:szCs w:val="20"/>
                <w:shd w:val="clear" w:color="auto" w:fill="FFFFFF"/>
                <w:lang w:val="hy-AM"/>
              </w:rPr>
              <w:t xml:space="preserve">պետական ծառայության առանձին տեսակ է </w:t>
            </w:r>
            <w:r w:rsidR="00E76174" w:rsidRPr="00B20544">
              <w:rPr>
                <w:sz w:val="20"/>
                <w:szCs w:val="20"/>
                <w:lang w:val="hy-AM"/>
              </w:rPr>
              <w:t>՝ անձնակազմի կառավարման, համալրման, վերապատրաստման քաղաքականությամբ և ընթացակարգերով ու ներքին մշտադիտարկմամբ:</w:t>
            </w:r>
          </w:p>
          <w:p w:rsidR="00E76174" w:rsidRPr="00B20544" w:rsidRDefault="0012215B" w:rsidP="004B0D3F">
            <w:pPr>
              <w:tabs>
                <w:tab w:val="left" w:pos="339"/>
              </w:tabs>
              <w:spacing w:line="276" w:lineRule="auto"/>
              <w:rPr>
                <w:sz w:val="20"/>
                <w:szCs w:val="20"/>
                <w:lang w:val="hy-AM"/>
              </w:rPr>
            </w:pPr>
            <w:r w:rsidRPr="00B20544">
              <w:rPr>
                <w:sz w:val="20"/>
                <w:szCs w:val="20"/>
                <w:lang w:val="hy-AM"/>
              </w:rPr>
              <w:t xml:space="preserve">1.2. </w:t>
            </w:r>
            <w:r w:rsidR="00E76174" w:rsidRPr="00B20544">
              <w:rPr>
                <w:sz w:val="20"/>
                <w:szCs w:val="20"/>
                <w:lang w:val="hy-AM"/>
              </w:rPr>
              <w:t>Պրոբացիայի ծառայողի աշխատավարձի դրույքաչափերը և բոլոր սոցիալական երաշխիքները վերանայվում են՝ առնվազն Քրեակատարողական ծառայությանը համապատասխան։</w:t>
            </w:r>
          </w:p>
          <w:p w:rsidR="00E76174" w:rsidRPr="00B20544" w:rsidRDefault="00E76174" w:rsidP="004B0D3F">
            <w:pPr>
              <w:pStyle w:val="ListParagraph"/>
              <w:tabs>
                <w:tab w:val="left" w:pos="339"/>
              </w:tabs>
              <w:spacing w:line="276" w:lineRule="auto"/>
              <w:ind w:left="-21"/>
              <w:rPr>
                <w:noProof w:val="0"/>
                <w:sz w:val="20"/>
                <w:szCs w:val="20"/>
                <w:lang w:val="hy-AM"/>
              </w:rPr>
            </w:pPr>
            <w:r w:rsidRPr="00B20544">
              <w:rPr>
                <w:noProof w:val="0"/>
                <w:sz w:val="20"/>
                <w:szCs w:val="20"/>
                <w:lang w:val="hy-AM"/>
              </w:rPr>
              <w:t>2.1.</w:t>
            </w:r>
            <w:r w:rsidR="002D221B" w:rsidRPr="00B20544">
              <w:rPr>
                <w:noProof w:val="0"/>
                <w:sz w:val="20"/>
                <w:szCs w:val="20"/>
                <w:lang w:val="hy-AM"/>
              </w:rPr>
              <w:t xml:space="preserve"> </w:t>
            </w:r>
            <w:r w:rsidR="00925B4C" w:rsidRPr="00B20544">
              <w:rPr>
                <w:noProof w:val="0"/>
                <w:sz w:val="20"/>
                <w:szCs w:val="20"/>
                <w:lang w:val="hy-AM"/>
              </w:rPr>
              <w:t>Մշակվել</w:t>
            </w:r>
            <w:r w:rsidRPr="00B20544">
              <w:rPr>
                <w:noProof w:val="0"/>
                <w:sz w:val="20"/>
                <w:szCs w:val="20"/>
                <w:lang w:val="hy-AM"/>
              </w:rPr>
              <w:t xml:space="preserve"> է պրոբացիայի ծառայողների աշխատանքների գնահատման չափանիշները և գործիքները սահմանող իրավական ակտը:</w:t>
            </w:r>
          </w:p>
          <w:p w:rsidR="00E76174" w:rsidRPr="00B20544" w:rsidRDefault="00E76174" w:rsidP="004B0D3F">
            <w:pPr>
              <w:pStyle w:val="ListParagraph"/>
              <w:tabs>
                <w:tab w:val="left" w:pos="339"/>
              </w:tabs>
              <w:spacing w:line="276" w:lineRule="auto"/>
              <w:ind w:left="-21"/>
              <w:rPr>
                <w:noProof w:val="0"/>
                <w:sz w:val="20"/>
                <w:szCs w:val="20"/>
                <w:lang w:val="hy-AM"/>
              </w:rPr>
            </w:pPr>
            <w:r w:rsidRPr="00B20544">
              <w:rPr>
                <w:noProof w:val="0"/>
                <w:sz w:val="20"/>
                <w:szCs w:val="20"/>
                <w:lang w:val="hy-AM"/>
              </w:rPr>
              <w:t>3.1. Պրոբացիայի ծառայության կողմից արդյունավետ հաշտարարություն իրականացնելու համար անհրաժեշտ իրավական նորմեր</w:t>
            </w:r>
            <w:r w:rsidR="00B62ADB" w:rsidRPr="00B20544">
              <w:rPr>
                <w:noProof w:val="0"/>
                <w:sz w:val="20"/>
                <w:szCs w:val="20"/>
                <w:lang w:val="hy-AM"/>
              </w:rPr>
              <w:t>ն</w:t>
            </w:r>
            <w:r w:rsidRPr="00B20544">
              <w:rPr>
                <w:noProof w:val="0"/>
                <w:sz w:val="20"/>
                <w:szCs w:val="20"/>
                <w:lang w:val="hy-AM"/>
              </w:rPr>
              <w:t xml:space="preserve"> ամրագրված են ոլորտային օրենսդրությունում:</w:t>
            </w:r>
          </w:p>
        </w:tc>
        <w:tc>
          <w:tcPr>
            <w:tcW w:w="3229"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color w:val="000000"/>
                <w:sz w:val="20"/>
                <w:szCs w:val="20"/>
                <w:lang w:val="hy-AM"/>
              </w:rPr>
            </w:pPr>
            <w:r w:rsidRPr="00B20544">
              <w:rPr>
                <w:rFonts w:eastAsia="GHEA Grapalat" w:cs="GHEA Grapalat"/>
                <w:noProof/>
                <w:color w:val="000000"/>
                <w:sz w:val="20"/>
                <w:szCs w:val="20"/>
                <w:lang w:val="hy-AM"/>
              </w:rPr>
              <w:t>1.1.1.</w:t>
            </w:r>
            <w:r w:rsidR="00C11AEC" w:rsidRPr="00B20544">
              <w:rPr>
                <w:rFonts w:eastAsia="GHEA Grapalat" w:cs="GHEA Grapalat"/>
                <w:noProof/>
                <w:color w:val="000000"/>
                <w:sz w:val="20"/>
                <w:szCs w:val="20"/>
                <w:lang w:val="hy-AM"/>
              </w:rPr>
              <w:t xml:space="preserve"> </w:t>
            </w:r>
            <w:r w:rsidRPr="00B20544">
              <w:rPr>
                <w:rFonts w:eastAsia="GHEA Grapalat" w:cs="GHEA Grapalat"/>
                <w:noProof/>
                <w:color w:val="000000"/>
                <w:sz w:val="20"/>
                <w:szCs w:val="20"/>
                <w:lang w:val="hy-AM"/>
              </w:rPr>
              <w:t>«</w:t>
            </w:r>
            <w:r w:rsidR="00A10C26" w:rsidRPr="00B20544">
              <w:rPr>
                <w:rFonts w:eastAsia="GHEA Grapalat" w:cs="GHEA Grapalat"/>
                <w:noProof/>
                <w:color w:val="000000"/>
                <w:sz w:val="20"/>
                <w:szCs w:val="20"/>
                <w:lang w:val="hy-AM"/>
              </w:rPr>
              <w:t>Պրոբացիայ</w:t>
            </w:r>
            <w:r w:rsidRPr="00B20544">
              <w:rPr>
                <w:rFonts w:eastAsia="GHEA Grapalat" w:cs="GHEA Grapalat"/>
                <w:noProof/>
                <w:color w:val="000000"/>
                <w:sz w:val="20"/>
                <w:szCs w:val="20"/>
                <w:lang w:val="hy-AM"/>
              </w:rPr>
              <w:t xml:space="preserve">ի ծառայության մասին» </w:t>
            </w:r>
            <w:r w:rsidRPr="00B20544">
              <w:rPr>
                <w:color w:val="000000"/>
                <w:sz w:val="20"/>
                <w:szCs w:val="20"/>
                <w:lang w:val="hy-AM"/>
              </w:rPr>
              <w:t xml:space="preserve">օրենքի նախագիծը ներկայացվել է </w:t>
            </w:r>
            <w:r w:rsidR="00C11AEC" w:rsidRPr="00B20544">
              <w:rPr>
                <w:color w:val="000000"/>
                <w:sz w:val="20"/>
                <w:szCs w:val="20"/>
                <w:lang w:val="hy-AM"/>
              </w:rPr>
              <w:t>Վարչապետի աշխատակազմ</w:t>
            </w:r>
            <w:r w:rsidRPr="00B20544">
              <w:rPr>
                <w:color w:val="000000"/>
                <w:sz w:val="20"/>
                <w:szCs w:val="20"/>
                <w:lang w:val="hy-AM"/>
              </w:rPr>
              <w:t>:</w:t>
            </w:r>
          </w:p>
          <w:p w:rsidR="00E76174" w:rsidRPr="00B20544" w:rsidRDefault="00A10C26" w:rsidP="004B0D3F">
            <w:pPr>
              <w:spacing w:line="276" w:lineRule="auto"/>
              <w:ind w:left="71"/>
              <w:rPr>
                <w:color w:val="000000"/>
                <w:sz w:val="20"/>
                <w:szCs w:val="20"/>
                <w:lang w:val="hy-AM"/>
              </w:rPr>
            </w:pPr>
            <w:r w:rsidRPr="00B20544">
              <w:rPr>
                <w:rFonts w:cs="Sylfaen"/>
                <w:noProof/>
                <w:color w:val="000000"/>
                <w:sz w:val="20"/>
                <w:szCs w:val="20"/>
                <w:lang w:val="hy-AM"/>
              </w:rPr>
              <w:t>2.1.1.</w:t>
            </w:r>
            <w:r w:rsidR="00C11AEC" w:rsidRPr="00B20544">
              <w:rPr>
                <w:rFonts w:cs="Sylfaen"/>
                <w:noProof/>
                <w:color w:val="000000"/>
                <w:sz w:val="20"/>
                <w:szCs w:val="20"/>
                <w:lang w:val="hy-AM"/>
              </w:rPr>
              <w:t xml:space="preserve"> </w:t>
            </w:r>
            <w:r w:rsidR="00E76174" w:rsidRPr="00B20544">
              <w:rPr>
                <w:rFonts w:cs="Sylfaen"/>
                <w:b/>
                <w:noProof/>
                <w:color w:val="000000"/>
                <w:sz w:val="20"/>
                <w:szCs w:val="20"/>
                <w:lang w:val="hy-AM"/>
              </w:rPr>
              <w:t>«</w:t>
            </w:r>
            <w:r w:rsidR="00E76174" w:rsidRPr="00B20544">
              <w:rPr>
                <w:rFonts w:cs="Sylfaen"/>
                <w:noProof/>
                <w:color w:val="000000"/>
                <w:sz w:val="20"/>
                <w:szCs w:val="20"/>
                <w:lang w:val="hy-AM"/>
              </w:rPr>
              <w:t>Հայաստանի</w:t>
            </w:r>
            <w:r w:rsidRPr="00B20544">
              <w:rPr>
                <w:rFonts w:cs="Sylfaen"/>
                <w:noProof/>
                <w:color w:val="000000"/>
                <w:sz w:val="20"/>
                <w:szCs w:val="20"/>
                <w:lang w:val="hy-AM"/>
              </w:rPr>
              <w:t xml:space="preserve"> </w:t>
            </w:r>
            <w:r w:rsidR="00E76174" w:rsidRPr="00B20544">
              <w:rPr>
                <w:rFonts w:cs="Sylfaen"/>
                <w:noProof/>
                <w:color w:val="000000"/>
                <w:sz w:val="20"/>
                <w:szCs w:val="20"/>
                <w:lang w:val="hy-AM"/>
              </w:rPr>
              <w:t>Հանրապետության</w:t>
            </w:r>
            <w:r w:rsidRPr="00B20544">
              <w:rPr>
                <w:rFonts w:cs="Sylfaen"/>
                <w:noProof/>
                <w:color w:val="000000"/>
                <w:sz w:val="20"/>
                <w:szCs w:val="20"/>
                <w:lang w:val="hy-AM"/>
              </w:rPr>
              <w:t xml:space="preserve"> </w:t>
            </w:r>
            <w:r w:rsidR="00E76174" w:rsidRPr="00B20544">
              <w:rPr>
                <w:rFonts w:cs="Sylfaen"/>
                <w:noProof/>
                <w:color w:val="000000"/>
                <w:sz w:val="20"/>
                <w:szCs w:val="20"/>
                <w:lang w:val="hy-AM"/>
              </w:rPr>
              <w:t>պետական</w:t>
            </w:r>
            <w:r w:rsidRPr="00B20544">
              <w:rPr>
                <w:rFonts w:cs="Sylfaen"/>
                <w:noProof/>
                <w:color w:val="000000"/>
                <w:sz w:val="20"/>
                <w:szCs w:val="20"/>
                <w:lang w:val="hy-AM"/>
              </w:rPr>
              <w:t xml:space="preserve"> </w:t>
            </w:r>
            <w:r w:rsidR="00E76174" w:rsidRPr="00B20544">
              <w:rPr>
                <w:rFonts w:cs="Sylfaen"/>
                <w:noProof/>
                <w:color w:val="000000"/>
                <w:sz w:val="20"/>
                <w:szCs w:val="20"/>
                <w:lang w:val="hy-AM"/>
              </w:rPr>
              <w:t>իշխանության</w:t>
            </w:r>
            <w:r w:rsidRPr="00B20544">
              <w:rPr>
                <w:rFonts w:cs="Sylfaen"/>
                <w:noProof/>
                <w:color w:val="000000"/>
                <w:sz w:val="20"/>
                <w:szCs w:val="20"/>
                <w:lang w:val="hy-AM"/>
              </w:rPr>
              <w:t xml:space="preserve"> </w:t>
            </w:r>
            <w:r w:rsidR="00E76174" w:rsidRPr="00B20544">
              <w:rPr>
                <w:rFonts w:cs="Sylfaen"/>
                <w:noProof/>
                <w:color w:val="000000"/>
                <w:sz w:val="20"/>
                <w:szCs w:val="20"/>
                <w:lang w:val="hy-AM"/>
              </w:rPr>
              <w:t>մարմի</w:t>
            </w:r>
            <w:r w:rsidR="00E76174" w:rsidRPr="00B20544">
              <w:rPr>
                <w:noProof/>
                <w:color w:val="000000"/>
                <w:sz w:val="20"/>
                <w:szCs w:val="20"/>
                <w:lang w:val="hy-AM"/>
              </w:rPr>
              <w:t>ններում աշխատանքային ծրագրերի կազմման, էլեկտրոնային փաստաթղթաշրջանառության համակարգ աշխատանքային ծրագրերի մուտքագրման, հաստատման, այդ համակարգով կատարողականների գնահատման և կատարողականների հիման վրա պարգևատրման կարգը,</w:t>
            </w:r>
            <w:r w:rsidR="00E76174" w:rsidRPr="00B20544">
              <w:rPr>
                <w:rStyle w:val="Strong"/>
                <w:b w:val="0"/>
                <w:color w:val="000000"/>
                <w:sz w:val="20"/>
                <w:szCs w:val="20"/>
                <w:shd w:val="clear" w:color="auto" w:fill="FFFFFF"/>
                <w:lang w:val="hy-AM"/>
              </w:rPr>
              <w:t>ինչպես նաև քրեակատարողական և փրկարարական ծառայողների կատարողականների գնահատման կարգը</w:t>
            </w:r>
            <w:r w:rsidRPr="00B20544">
              <w:rPr>
                <w:rStyle w:val="Strong"/>
                <w:b w:val="0"/>
                <w:color w:val="000000"/>
                <w:sz w:val="20"/>
                <w:szCs w:val="20"/>
                <w:shd w:val="clear" w:color="auto" w:fill="FFFFFF"/>
                <w:lang w:val="hy-AM"/>
              </w:rPr>
              <w:t xml:space="preserve"> </w:t>
            </w:r>
            <w:r w:rsidR="00E76174" w:rsidRPr="00B20544">
              <w:rPr>
                <w:rStyle w:val="Strong"/>
                <w:b w:val="0"/>
                <w:color w:val="000000"/>
                <w:sz w:val="20"/>
                <w:szCs w:val="20"/>
                <w:shd w:val="clear" w:color="auto" w:fill="FFFFFF"/>
                <w:lang w:val="hy-AM"/>
              </w:rPr>
              <w:t>հաստատելու մասին</w:t>
            </w:r>
            <w:r w:rsidR="00E76174" w:rsidRPr="00B20544">
              <w:rPr>
                <w:b/>
                <w:noProof/>
                <w:color w:val="000000"/>
                <w:sz w:val="20"/>
                <w:szCs w:val="20"/>
                <w:lang w:val="hy-AM"/>
              </w:rPr>
              <w:t xml:space="preserve">» </w:t>
            </w:r>
            <w:r w:rsidR="00E76174" w:rsidRPr="00B20544">
              <w:rPr>
                <w:noProof/>
                <w:color w:val="000000"/>
                <w:sz w:val="20"/>
                <w:szCs w:val="20"/>
                <w:lang w:val="hy-AM"/>
              </w:rPr>
              <w:t xml:space="preserve">N 1510-Ն որոշման մեջ լրացումներ կատարելու մասին կառավարության որոշման նախագիծը ներկայացվել է Վարչապետի աշխատակազմ: </w:t>
            </w:r>
          </w:p>
          <w:p w:rsidR="00E76174" w:rsidRPr="00B20544" w:rsidRDefault="00A10C26" w:rsidP="004B0D3F">
            <w:pPr>
              <w:spacing w:line="276" w:lineRule="auto"/>
              <w:ind w:left="71"/>
              <w:rPr>
                <w:color w:val="000000"/>
                <w:sz w:val="20"/>
                <w:szCs w:val="20"/>
                <w:lang w:val="hy-AM"/>
              </w:rPr>
            </w:pPr>
            <w:r w:rsidRPr="00B20544">
              <w:rPr>
                <w:rFonts w:eastAsia="GHEA Grapalat" w:cs="GHEA Grapalat"/>
                <w:color w:val="000000"/>
                <w:sz w:val="20"/>
                <w:szCs w:val="20"/>
                <w:lang w:val="hy-AM"/>
              </w:rPr>
              <w:t xml:space="preserve">3.1.1. </w:t>
            </w:r>
            <w:r w:rsidR="00E76174" w:rsidRPr="00B20544">
              <w:rPr>
                <w:rFonts w:eastAsia="GHEA Grapalat" w:cs="GHEA Grapalat"/>
                <w:color w:val="000000"/>
                <w:sz w:val="20"/>
                <w:szCs w:val="20"/>
                <w:lang w:val="hy-AM"/>
              </w:rPr>
              <w:t>Հաշտարարության արդյունավետ կիրառման համար՝ «</w:t>
            </w:r>
            <w:r w:rsidRPr="00B20544">
              <w:rPr>
                <w:rFonts w:eastAsia="GHEA Grapalat" w:cs="GHEA Grapalat"/>
                <w:color w:val="000000"/>
                <w:sz w:val="20"/>
                <w:szCs w:val="20"/>
                <w:lang w:val="hy-AM"/>
              </w:rPr>
              <w:t>Պրոբացիայ</w:t>
            </w:r>
            <w:r w:rsidR="00E76174" w:rsidRPr="00B20544">
              <w:rPr>
                <w:rFonts w:eastAsia="GHEA Grapalat" w:cs="GHEA Grapalat"/>
                <w:color w:val="000000"/>
                <w:sz w:val="20"/>
                <w:szCs w:val="20"/>
                <w:lang w:val="hy-AM"/>
              </w:rPr>
              <w:t xml:space="preserve">ի մասին» օրենքում </w:t>
            </w:r>
            <w:r w:rsidR="00E76174" w:rsidRPr="00B20544">
              <w:rPr>
                <w:sz w:val="20"/>
                <w:szCs w:val="20"/>
                <w:lang w:val="hy-AM"/>
              </w:rPr>
              <w:t xml:space="preserve">լրացումներ և փոփոխություններ կատարելու մասին </w:t>
            </w:r>
            <w:r w:rsidR="00E76174" w:rsidRPr="00B20544">
              <w:rPr>
                <w:color w:val="000000"/>
                <w:sz w:val="20"/>
                <w:szCs w:val="20"/>
                <w:lang w:val="hy-AM"/>
              </w:rPr>
              <w:t>օրենքի և այլ իրավական</w:t>
            </w:r>
            <w:r w:rsidRPr="00B20544">
              <w:rPr>
                <w:color w:val="000000"/>
                <w:sz w:val="20"/>
                <w:szCs w:val="20"/>
                <w:lang w:val="hy-AM"/>
              </w:rPr>
              <w:t xml:space="preserve"> ակտերի նախագծերը ներկայացվել են</w:t>
            </w:r>
            <w:r w:rsidRPr="00B20544">
              <w:rPr>
                <w:noProof/>
                <w:color w:val="000000"/>
                <w:sz w:val="20"/>
                <w:szCs w:val="20"/>
                <w:lang w:val="hy-AM"/>
              </w:rPr>
              <w:t xml:space="preserve"> Վարչապետի աշխատակազմ</w:t>
            </w:r>
            <w:r w:rsidRPr="00B20544">
              <w:rPr>
                <w:color w:val="000000"/>
                <w:sz w:val="20"/>
                <w:szCs w:val="20"/>
                <w:lang w:val="hy-AM"/>
              </w:rPr>
              <w:t xml:space="preserve"> </w:t>
            </w:r>
            <w:r w:rsidR="00E76174" w:rsidRPr="00B20544">
              <w:rPr>
                <w:color w:val="000000"/>
                <w:sz w:val="20"/>
                <w:szCs w:val="20"/>
                <w:lang w:val="hy-AM"/>
              </w:rPr>
              <w:t>:</w:t>
            </w:r>
          </w:p>
        </w:tc>
      </w:tr>
      <w:tr w:rsidR="00925B4C" w:rsidRPr="00B20544" w:rsidTr="00B30C41">
        <w:trPr>
          <w:gridAfter w:val="1"/>
          <w:wAfter w:w="10" w:type="dxa"/>
          <w:trHeight w:val="484"/>
        </w:trPr>
        <w:tc>
          <w:tcPr>
            <w:tcW w:w="626" w:type="dxa"/>
            <w:vMerge/>
            <w:tcBorders>
              <w:top w:val="single" w:sz="4" w:space="0" w:color="000000"/>
              <w:left w:val="single" w:sz="4" w:space="0" w:color="000000"/>
              <w:bottom w:val="single" w:sz="4" w:space="0" w:color="000000"/>
              <w:right w:val="single" w:sz="4" w:space="0" w:color="000000"/>
            </w:tcBorders>
          </w:tcPr>
          <w:p w:rsidR="00925B4C" w:rsidRPr="00B20544" w:rsidRDefault="00925B4C"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tcPr>
          <w:p w:rsidR="00925B4C" w:rsidRPr="00B20544" w:rsidRDefault="00925B4C" w:rsidP="004B0D3F">
            <w:pPr>
              <w:spacing w:line="276" w:lineRule="auto"/>
              <w:rPr>
                <w:color w:val="000000"/>
                <w:sz w:val="20"/>
                <w:szCs w:val="20"/>
                <w:lang w:val="hy-AM"/>
              </w:rPr>
            </w:pPr>
          </w:p>
        </w:tc>
        <w:tc>
          <w:tcPr>
            <w:tcW w:w="3156" w:type="dxa"/>
            <w:gridSpan w:val="2"/>
            <w:vMerge/>
            <w:tcBorders>
              <w:top w:val="single" w:sz="4" w:space="0" w:color="000000"/>
              <w:left w:val="single" w:sz="4" w:space="0" w:color="000000"/>
              <w:bottom w:val="single" w:sz="4" w:space="0" w:color="000000"/>
              <w:right w:val="single" w:sz="4" w:space="0" w:color="000000"/>
            </w:tcBorders>
          </w:tcPr>
          <w:p w:rsidR="00925B4C" w:rsidRPr="00B20544" w:rsidRDefault="00925B4C" w:rsidP="004B0D3F">
            <w:pPr>
              <w:spacing w:line="276" w:lineRule="auto"/>
              <w:rPr>
                <w:sz w:val="20"/>
                <w:szCs w:val="20"/>
                <w:lang w:val="hy-AM"/>
              </w:rPr>
            </w:pPr>
          </w:p>
        </w:tc>
        <w:tc>
          <w:tcPr>
            <w:tcW w:w="2843" w:type="dxa"/>
            <w:tcBorders>
              <w:top w:val="single" w:sz="4" w:space="0" w:color="auto"/>
              <w:left w:val="single" w:sz="4" w:space="0" w:color="000000"/>
              <w:bottom w:val="single" w:sz="4" w:space="0" w:color="auto"/>
              <w:right w:val="single" w:sz="4" w:space="0" w:color="000000"/>
            </w:tcBorders>
            <w:shd w:val="clear" w:color="auto" w:fill="F7CAAC"/>
          </w:tcPr>
          <w:p w:rsidR="00925B4C" w:rsidRPr="00B20544" w:rsidRDefault="0053783F" w:rsidP="004B0D3F">
            <w:pPr>
              <w:pStyle w:val="ListParagraph"/>
              <w:spacing w:line="276" w:lineRule="auto"/>
              <w:ind w:left="0"/>
              <w:jc w:val="center"/>
              <w:rPr>
                <w:noProof w:val="0"/>
                <w:sz w:val="20"/>
                <w:szCs w:val="20"/>
                <w:lang w:val="hy-AM"/>
              </w:rPr>
            </w:pPr>
            <w:r w:rsidRPr="00B20544">
              <w:rPr>
                <w:b/>
                <w:color w:val="000000"/>
                <w:sz w:val="20"/>
                <w:szCs w:val="20"/>
                <w:lang w:val="hy-AM"/>
              </w:rPr>
              <w:t>2024 թվականի 2-րդ եռամսյակ</w:t>
            </w:r>
          </w:p>
        </w:tc>
        <w:tc>
          <w:tcPr>
            <w:tcW w:w="2685" w:type="dxa"/>
            <w:vMerge/>
            <w:tcBorders>
              <w:top w:val="single" w:sz="4" w:space="0" w:color="000000"/>
              <w:left w:val="single" w:sz="4" w:space="0" w:color="000000"/>
              <w:bottom w:val="single" w:sz="4" w:space="0" w:color="000000"/>
              <w:right w:val="single" w:sz="4" w:space="0" w:color="000000"/>
            </w:tcBorders>
          </w:tcPr>
          <w:p w:rsidR="00925B4C" w:rsidRPr="00B20544" w:rsidRDefault="00925B4C" w:rsidP="004B0D3F">
            <w:pPr>
              <w:tabs>
                <w:tab w:val="left" w:pos="451"/>
              </w:tabs>
              <w:spacing w:line="276" w:lineRule="auto"/>
              <w:rPr>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tcPr>
          <w:p w:rsidR="00925B4C" w:rsidRPr="00B20544" w:rsidRDefault="00925B4C" w:rsidP="004B0D3F">
            <w:pPr>
              <w:spacing w:line="276" w:lineRule="auto"/>
              <w:jc w:val="both"/>
              <w:rPr>
                <w:rFonts w:eastAsia="GHEA Grapalat" w:cs="GHEA Grapalat"/>
                <w:noProof/>
                <w:color w:val="000000"/>
                <w:sz w:val="20"/>
                <w:szCs w:val="20"/>
                <w:lang w:val="hy-AM"/>
              </w:rPr>
            </w:pPr>
          </w:p>
        </w:tc>
      </w:tr>
      <w:tr w:rsidR="0053783F" w:rsidRPr="00C663BF" w:rsidTr="003960A2">
        <w:trPr>
          <w:gridAfter w:val="1"/>
          <w:wAfter w:w="10" w:type="dxa"/>
          <w:trHeight w:val="5475"/>
        </w:trPr>
        <w:tc>
          <w:tcPr>
            <w:tcW w:w="626" w:type="dxa"/>
            <w:vMerge/>
            <w:tcBorders>
              <w:top w:val="single" w:sz="4" w:space="0" w:color="000000"/>
              <w:left w:val="single" w:sz="4" w:space="0" w:color="000000"/>
              <w:bottom w:val="single" w:sz="4" w:space="0" w:color="000000"/>
              <w:right w:val="single" w:sz="4" w:space="0" w:color="000000"/>
            </w:tcBorders>
          </w:tcPr>
          <w:p w:rsidR="0053783F" w:rsidRPr="00B20544" w:rsidRDefault="0053783F"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tcPr>
          <w:p w:rsidR="0053783F" w:rsidRPr="00B20544" w:rsidRDefault="0053783F" w:rsidP="004B0D3F">
            <w:pPr>
              <w:spacing w:line="276" w:lineRule="auto"/>
              <w:rPr>
                <w:color w:val="000000"/>
                <w:sz w:val="20"/>
                <w:szCs w:val="20"/>
                <w:lang w:val="hy-AM"/>
              </w:rPr>
            </w:pPr>
          </w:p>
        </w:tc>
        <w:tc>
          <w:tcPr>
            <w:tcW w:w="3156" w:type="dxa"/>
            <w:gridSpan w:val="2"/>
            <w:vMerge/>
            <w:tcBorders>
              <w:top w:val="single" w:sz="4" w:space="0" w:color="000000"/>
              <w:left w:val="single" w:sz="4" w:space="0" w:color="000000"/>
              <w:bottom w:val="single" w:sz="4" w:space="0" w:color="000000"/>
              <w:right w:val="single" w:sz="4" w:space="0" w:color="000000"/>
            </w:tcBorders>
          </w:tcPr>
          <w:p w:rsidR="0053783F" w:rsidRPr="00B20544" w:rsidRDefault="0053783F" w:rsidP="004B0D3F">
            <w:pPr>
              <w:spacing w:line="276" w:lineRule="auto"/>
              <w:rPr>
                <w:sz w:val="20"/>
                <w:szCs w:val="20"/>
                <w:lang w:val="hy-AM"/>
              </w:rPr>
            </w:pPr>
          </w:p>
        </w:tc>
        <w:tc>
          <w:tcPr>
            <w:tcW w:w="2843" w:type="dxa"/>
            <w:tcBorders>
              <w:top w:val="single" w:sz="4" w:space="0" w:color="auto"/>
              <w:left w:val="single" w:sz="4" w:space="0" w:color="000000"/>
              <w:bottom w:val="single" w:sz="4" w:space="0" w:color="000000"/>
              <w:right w:val="single" w:sz="4" w:space="0" w:color="000000"/>
            </w:tcBorders>
          </w:tcPr>
          <w:p w:rsidR="0053783F" w:rsidRPr="00B20544" w:rsidRDefault="0053783F" w:rsidP="004B0D3F">
            <w:pPr>
              <w:pStyle w:val="m-4352854157380269111msolistparagraph"/>
              <w:spacing w:before="0" w:after="0" w:line="276" w:lineRule="auto"/>
              <w:rPr>
                <w:rFonts w:ascii="GHEA Grapalat" w:hAnsi="GHEA Grapalat"/>
                <w:sz w:val="20"/>
                <w:szCs w:val="20"/>
                <w:lang w:val="hy-AM"/>
              </w:rPr>
            </w:pPr>
            <w:r w:rsidRPr="00B20544">
              <w:rPr>
                <w:rFonts w:ascii="GHEA Grapalat" w:hAnsi="GHEA Grapalat"/>
                <w:sz w:val="20"/>
                <w:szCs w:val="20"/>
                <w:lang w:val="hy-AM"/>
              </w:rPr>
              <w:t xml:space="preserve">2. Կարգավիճակային և այլ փոփոխությունները, ներառյալ՝ պրոբացիայի </w:t>
            </w:r>
            <w:r w:rsidRPr="00B20544">
              <w:rPr>
                <w:rFonts w:ascii="GHEA Grapalat" w:hAnsi="GHEA Grapalat" w:cs="Calibri"/>
                <w:color w:val="222222"/>
                <w:sz w:val="20"/>
                <w:szCs w:val="20"/>
                <w:lang w:val="hy-AM"/>
              </w:rPr>
              <w:t xml:space="preserve">ծառայողների աշխատանքի արդյունավետության գնահատման չափանիշները և գործիքները, </w:t>
            </w:r>
            <w:r w:rsidRPr="00B20544">
              <w:rPr>
                <w:rFonts w:ascii="GHEA Grapalat" w:hAnsi="GHEA Grapalat"/>
                <w:sz w:val="20"/>
                <w:szCs w:val="20"/>
                <w:lang w:val="hy-AM"/>
              </w:rPr>
              <w:t xml:space="preserve">կիրառելի են Պրոբացիայի ծառայության համար։ </w:t>
            </w:r>
          </w:p>
        </w:tc>
        <w:tc>
          <w:tcPr>
            <w:tcW w:w="2685" w:type="dxa"/>
            <w:vMerge/>
            <w:tcBorders>
              <w:top w:val="single" w:sz="4" w:space="0" w:color="000000"/>
              <w:left w:val="single" w:sz="4" w:space="0" w:color="000000"/>
              <w:bottom w:val="single" w:sz="4" w:space="0" w:color="000000"/>
              <w:right w:val="single" w:sz="4" w:space="0" w:color="000000"/>
            </w:tcBorders>
          </w:tcPr>
          <w:p w:rsidR="0053783F" w:rsidRPr="00B20544" w:rsidRDefault="0053783F" w:rsidP="004B0D3F">
            <w:pPr>
              <w:tabs>
                <w:tab w:val="left" w:pos="451"/>
              </w:tabs>
              <w:spacing w:line="276" w:lineRule="auto"/>
              <w:rPr>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tcPr>
          <w:p w:rsidR="0053783F" w:rsidRPr="00B20544" w:rsidRDefault="0053783F" w:rsidP="004B0D3F">
            <w:pPr>
              <w:spacing w:line="276" w:lineRule="auto"/>
              <w:jc w:val="both"/>
              <w:rPr>
                <w:rFonts w:eastAsia="GHEA Grapalat" w:cs="GHEA Grapalat"/>
                <w:noProof/>
                <w:color w:val="000000"/>
                <w:sz w:val="20"/>
                <w:szCs w:val="20"/>
                <w:lang w:val="hy-AM"/>
              </w:rPr>
            </w:pPr>
          </w:p>
        </w:tc>
      </w:tr>
      <w:tr w:rsidR="00E76174" w:rsidRPr="00B20544" w:rsidTr="003960A2">
        <w:trPr>
          <w:gridAfter w:val="1"/>
          <w:wAfter w:w="10" w:type="dxa"/>
          <w:trHeight w:val="58"/>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6"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3" w:type="dxa"/>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pStyle w:val="ListParagraph"/>
              <w:spacing w:line="276" w:lineRule="auto"/>
              <w:ind w:left="0"/>
              <w:jc w:val="center"/>
              <w:rPr>
                <w:noProof w:val="0"/>
                <w:sz w:val="20"/>
                <w:szCs w:val="20"/>
                <w:lang w:val="hy-AM"/>
              </w:rPr>
            </w:pPr>
            <w:r w:rsidRPr="00B20544">
              <w:rPr>
                <w:b/>
                <w:color w:val="000000"/>
                <w:sz w:val="20"/>
                <w:szCs w:val="20"/>
                <w:lang w:val="hy-AM"/>
              </w:rPr>
              <w:t>2025 թվականի 4-րդ եռամսյակ</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C663BF" w:rsidTr="003960A2">
        <w:trPr>
          <w:gridAfter w:val="1"/>
          <w:wAfter w:w="10" w:type="dxa"/>
          <w:trHeight w:val="137"/>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6"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3"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spacing w:line="276" w:lineRule="auto"/>
              <w:ind w:left="0"/>
              <w:jc w:val="both"/>
              <w:rPr>
                <w:noProof w:val="0"/>
                <w:sz w:val="20"/>
                <w:szCs w:val="20"/>
                <w:lang w:val="hy-AM"/>
              </w:rPr>
            </w:pPr>
            <w:r w:rsidRPr="00B20544">
              <w:rPr>
                <w:sz w:val="20"/>
                <w:szCs w:val="20"/>
                <w:lang w:val="hy-AM"/>
              </w:rPr>
              <w:t>3.Պրոբացիայի ծառայությունում նախատեսվում են հաշտարարության իրականացման օրենսդրական հիմքերը:</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B20544" w:rsidTr="003960A2">
        <w:trPr>
          <w:gridAfter w:val="1"/>
          <w:wAfter w:w="10" w:type="dxa"/>
          <w:trHeight w:val="137"/>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ԳՈՐԾՈՒՆԵՈՒԹՅՈՒՆ</w:t>
            </w:r>
          </w:p>
        </w:tc>
        <w:tc>
          <w:tcPr>
            <w:tcW w:w="3156"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b/>
                <w:bCs/>
                <w:sz w:val="20"/>
                <w:szCs w:val="20"/>
                <w:lang w:val="hy-AM"/>
              </w:rPr>
            </w:pPr>
            <w:r w:rsidRPr="00B20544">
              <w:rPr>
                <w:b/>
                <w:bCs/>
                <w:sz w:val="20"/>
                <w:szCs w:val="20"/>
                <w:lang w:val="hy-AM"/>
              </w:rPr>
              <w:t>(Ելակետային իրավիճակ)</w:t>
            </w:r>
          </w:p>
        </w:tc>
        <w:tc>
          <w:tcPr>
            <w:tcW w:w="2843" w:type="dxa"/>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68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322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137"/>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3156"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843" w:type="dxa"/>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202</w:t>
            </w:r>
            <w:r w:rsidRPr="00B20544">
              <w:rPr>
                <w:b/>
                <w:bCs/>
                <w:sz w:val="20"/>
                <w:szCs w:val="20"/>
                <w:lang w:val="en-US"/>
              </w:rPr>
              <w:t>6</w:t>
            </w:r>
            <w:r w:rsidRPr="00B20544">
              <w:rPr>
                <w:b/>
                <w:bCs/>
                <w:sz w:val="20"/>
                <w:szCs w:val="20"/>
                <w:lang w:val="hy-AM"/>
              </w:rPr>
              <w:t xml:space="preserve"> թվականի </w:t>
            </w:r>
            <w:r w:rsidRPr="00B20544">
              <w:rPr>
                <w:b/>
                <w:bCs/>
                <w:sz w:val="20"/>
                <w:szCs w:val="20"/>
                <w:lang w:val="en-US"/>
              </w:rPr>
              <w:t>1</w:t>
            </w:r>
            <w:r w:rsidRPr="00B20544">
              <w:rPr>
                <w:b/>
                <w:bCs/>
                <w:sz w:val="20"/>
                <w:szCs w:val="20"/>
                <w:lang w:val="hy-AM"/>
              </w:rPr>
              <w:t>-</w:t>
            </w:r>
            <w:r w:rsidRPr="00B20544">
              <w:rPr>
                <w:b/>
                <w:bCs/>
                <w:sz w:val="20"/>
                <w:szCs w:val="20"/>
                <w:lang w:val="en-US"/>
              </w:rPr>
              <w:t>ին</w:t>
            </w:r>
            <w:r w:rsidRPr="00B20544">
              <w:rPr>
                <w:b/>
                <w:bCs/>
                <w:sz w:val="20"/>
                <w:szCs w:val="20"/>
                <w:lang w:val="hy-AM"/>
              </w:rPr>
              <w:t xml:space="preserve"> եռամսյակ</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137"/>
        </w:trPr>
        <w:tc>
          <w:tcPr>
            <w:tcW w:w="626" w:type="dxa"/>
            <w:tcBorders>
              <w:top w:val="single" w:sz="4" w:space="0" w:color="000000"/>
              <w:left w:val="single" w:sz="4" w:space="0" w:color="000000"/>
              <w:bottom w:val="single" w:sz="4" w:space="0" w:color="000000"/>
              <w:right w:val="single" w:sz="4" w:space="0" w:color="000000"/>
            </w:tcBorders>
          </w:tcPr>
          <w:p w:rsidR="00E76174" w:rsidRPr="00B20544" w:rsidRDefault="002C78E5" w:rsidP="004B0D3F">
            <w:pPr>
              <w:spacing w:line="276" w:lineRule="auto"/>
              <w:rPr>
                <w:sz w:val="20"/>
                <w:szCs w:val="20"/>
                <w:lang w:val="hy-AM"/>
              </w:rPr>
            </w:pPr>
            <w:r w:rsidRPr="00B20544">
              <w:rPr>
                <w:sz w:val="20"/>
                <w:szCs w:val="20"/>
                <w:lang w:val="hy-AM"/>
              </w:rPr>
              <w:t>2.</w:t>
            </w:r>
          </w:p>
        </w:tc>
        <w:tc>
          <w:tcPr>
            <w:tcW w:w="2609"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Պատիժը կրելուց պայմանական վաղաժամկետ ազատման համակարգի վերանայում՝ անհատականացման և սոցիալական վերաինտեգրման սկզբունքներին համապատասխան։</w:t>
            </w:r>
          </w:p>
        </w:tc>
        <w:tc>
          <w:tcPr>
            <w:tcW w:w="3156"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C11AEC" w:rsidP="004B0D3F">
            <w:pPr>
              <w:spacing w:line="276" w:lineRule="auto"/>
              <w:rPr>
                <w:sz w:val="20"/>
                <w:szCs w:val="20"/>
                <w:lang w:val="hy-AM"/>
              </w:rPr>
            </w:pPr>
            <w:r w:rsidRPr="00B20544">
              <w:rPr>
                <w:sz w:val="20"/>
                <w:szCs w:val="20"/>
                <w:lang w:val="hy-AM"/>
              </w:rPr>
              <w:t>Պ</w:t>
            </w:r>
            <w:r w:rsidR="00E76174" w:rsidRPr="00B20544">
              <w:rPr>
                <w:sz w:val="20"/>
                <w:szCs w:val="20"/>
                <w:lang w:val="hy-AM"/>
              </w:rPr>
              <w:t>ատիժը կրելուց պայմանական վաղաժամկետ ազատումը չի կիրառվում իր ողջ ներուժով։ Պատիժը կրելուց պայմանական վաղաժամկետ ազատման վերաբերյալ քրեակատարողական և պրոբացիայի ծառայությունների կողմից տրված զեկույցները դեռևս համահունչ և միմյանց փոխլրացնող չեն։ Սա հանգեցնում է թերի և ոչ բավարար</w:t>
            </w:r>
            <w:r w:rsidR="00B62ADB" w:rsidRPr="00B20544">
              <w:rPr>
                <w:sz w:val="20"/>
                <w:szCs w:val="20"/>
                <w:lang w:val="hy-AM"/>
              </w:rPr>
              <w:t xml:space="preserve"> </w:t>
            </w:r>
            <w:r w:rsidR="00E76174" w:rsidRPr="00B20544">
              <w:rPr>
                <w:sz w:val="20"/>
                <w:szCs w:val="20"/>
                <w:lang w:val="hy-AM"/>
              </w:rPr>
              <w:t xml:space="preserve">տեղեկատվության ու հակադիր տեսակետների ներկայացման դատարաններին՝ քրեակատարողական և պրոբացիայի ծառայության կողմից ներկայացվող զեկույցներում։ </w:t>
            </w:r>
          </w:p>
        </w:tc>
        <w:tc>
          <w:tcPr>
            <w:tcW w:w="2843" w:type="dxa"/>
            <w:tcBorders>
              <w:top w:val="single" w:sz="4" w:space="0" w:color="000000"/>
              <w:left w:val="single" w:sz="4" w:space="0" w:color="000000"/>
              <w:bottom w:val="single" w:sz="4" w:space="0" w:color="000000"/>
              <w:right w:val="single" w:sz="4" w:space="0" w:color="000000"/>
            </w:tcBorders>
          </w:tcPr>
          <w:p w:rsidR="00E76174" w:rsidRPr="00B20544" w:rsidRDefault="00C11AEC" w:rsidP="004B0D3F">
            <w:pPr>
              <w:spacing w:line="276" w:lineRule="auto"/>
              <w:rPr>
                <w:sz w:val="20"/>
                <w:szCs w:val="20"/>
                <w:lang w:val="hy-AM"/>
              </w:rPr>
            </w:pPr>
            <w:r w:rsidRPr="00B20544">
              <w:rPr>
                <w:sz w:val="20"/>
                <w:szCs w:val="20"/>
                <w:lang w:val="hy-AM"/>
              </w:rPr>
              <w:t xml:space="preserve">1. Օրենսդրությունը </w:t>
            </w:r>
            <w:r w:rsidR="00E76174" w:rsidRPr="00B20544">
              <w:rPr>
                <w:sz w:val="20"/>
                <w:szCs w:val="20"/>
                <w:lang w:val="hy-AM"/>
              </w:rPr>
              <w:t xml:space="preserve">փոփոխվում է՝ ապահովելով </w:t>
            </w:r>
            <w:r w:rsidR="00424F88" w:rsidRPr="00B20544">
              <w:rPr>
                <w:sz w:val="20"/>
                <w:szCs w:val="20"/>
                <w:lang w:val="hy-AM"/>
              </w:rPr>
              <w:t xml:space="preserve">քրեակատարողական հիմնարկների (այսուհետ՝ </w:t>
            </w:r>
            <w:r w:rsidR="00E76174" w:rsidRPr="00B20544">
              <w:rPr>
                <w:sz w:val="20"/>
                <w:szCs w:val="20"/>
                <w:lang w:val="hy-AM"/>
              </w:rPr>
              <w:t>ՔԿՀ</w:t>
            </w:r>
            <w:r w:rsidR="00424F88" w:rsidRPr="00B20544">
              <w:rPr>
                <w:sz w:val="20"/>
                <w:szCs w:val="20"/>
                <w:lang w:val="hy-AM"/>
              </w:rPr>
              <w:t>)</w:t>
            </w:r>
            <w:r w:rsidR="00E76174" w:rsidRPr="00B20544">
              <w:rPr>
                <w:sz w:val="20"/>
                <w:szCs w:val="20"/>
                <w:lang w:val="hy-AM"/>
              </w:rPr>
              <w:t xml:space="preserve"> և պրոբացիայի ծառայության սերտ համագործակցությունը՝ ապահովելու տեղեկատվության և համապատասխան փաստաթղթերի փոխանցումը՝ պատիժը կրելուց պայմանական վաղաժամկետ ազատման նախապատրաստական փուլից մինչև պրոբացիայի ծառայությունում շահառուին հաշվառման վերցնելը։</w:t>
            </w:r>
          </w:p>
          <w:p w:rsidR="00E76174" w:rsidRPr="00B20544" w:rsidRDefault="00E76174" w:rsidP="004B0D3F">
            <w:pPr>
              <w:spacing w:line="276" w:lineRule="auto"/>
              <w:jc w:val="both"/>
              <w:rPr>
                <w:sz w:val="20"/>
                <w:szCs w:val="20"/>
                <w:lang w:val="hy-AM"/>
              </w:rPr>
            </w:pPr>
          </w:p>
        </w:tc>
        <w:tc>
          <w:tcPr>
            <w:tcW w:w="2685" w:type="dxa"/>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pStyle w:val="ListParagraph"/>
              <w:spacing w:line="276" w:lineRule="auto"/>
              <w:ind w:left="27"/>
              <w:rPr>
                <w:noProof w:val="0"/>
                <w:sz w:val="20"/>
                <w:szCs w:val="20"/>
                <w:lang w:val="hy-AM"/>
              </w:rPr>
            </w:pPr>
            <w:bookmarkStart w:id="141" w:name="_Hlk162369616"/>
            <w:r w:rsidRPr="00B20544">
              <w:rPr>
                <w:noProof w:val="0"/>
                <w:sz w:val="20"/>
                <w:szCs w:val="20"/>
                <w:lang w:val="hy-AM"/>
              </w:rPr>
              <w:t xml:space="preserve">1.1. Նախքան դատապարտյալին </w:t>
            </w:r>
            <w:r w:rsidRPr="00B20544">
              <w:rPr>
                <w:sz w:val="20"/>
                <w:szCs w:val="20"/>
                <w:lang w:val="hy-AM"/>
              </w:rPr>
              <w:t xml:space="preserve">պատիժը կրելուց պայմանական վաղաժամկետ </w:t>
            </w:r>
            <w:r w:rsidRPr="00B20544">
              <w:rPr>
                <w:noProof w:val="0"/>
                <w:sz w:val="20"/>
                <w:szCs w:val="20"/>
                <w:lang w:val="hy-AM"/>
              </w:rPr>
              <w:t>ազատելը պրոբացիայի ծառայության կողմից մշակվում է</w:t>
            </w:r>
            <w:r w:rsidR="00C11AEC" w:rsidRPr="00B20544">
              <w:rPr>
                <w:noProof w:val="0"/>
                <w:sz w:val="20"/>
                <w:szCs w:val="20"/>
                <w:lang w:val="hy-AM"/>
              </w:rPr>
              <w:t xml:space="preserve"> </w:t>
            </w:r>
            <w:r w:rsidRPr="00B20544">
              <w:rPr>
                <w:noProof w:val="0"/>
                <w:sz w:val="20"/>
                <w:szCs w:val="20"/>
                <w:lang w:val="hy-AM"/>
              </w:rPr>
              <w:t>վերահսկողության միջոցառումների անհատական պլան</w:t>
            </w:r>
            <w:bookmarkEnd w:id="141"/>
            <w:r w:rsidRPr="00B20544">
              <w:rPr>
                <w:noProof w:val="0"/>
                <w:sz w:val="20"/>
                <w:szCs w:val="20"/>
                <w:lang w:val="hy-AM"/>
              </w:rPr>
              <w:t>՝ դատապարտյալի հետ պարբերական աշխատանքի կատարման արդյունքում։</w:t>
            </w:r>
          </w:p>
          <w:p w:rsidR="00E76174" w:rsidRPr="00B20544" w:rsidRDefault="00E76174" w:rsidP="004B0D3F">
            <w:pPr>
              <w:pStyle w:val="ListParagraph"/>
              <w:tabs>
                <w:tab w:val="left" w:pos="298"/>
              </w:tabs>
              <w:spacing w:line="276" w:lineRule="auto"/>
              <w:ind w:left="72"/>
              <w:rPr>
                <w:noProof w:val="0"/>
                <w:sz w:val="20"/>
                <w:szCs w:val="20"/>
                <w:lang w:val="hy-AM"/>
              </w:rPr>
            </w:pPr>
            <w:r w:rsidRPr="00B20544">
              <w:rPr>
                <w:noProof w:val="0"/>
                <w:sz w:val="20"/>
                <w:szCs w:val="20"/>
                <w:lang w:val="hy-AM"/>
              </w:rPr>
              <w:t xml:space="preserve">1.2. Վերանայվում են գնահատման չափանիշները և զեկույցների բովանդակությունը: </w:t>
            </w:r>
            <w:r w:rsidRPr="00B20544">
              <w:rPr>
                <w:sz w:val="20"/>
                <w:szCs w:val="20"/>
                <w:lang w:val="hy-AM"/>
              </w:rPr>
              <w:t>Ք</w:t>
            </w:r>
            <w:r w:rsidR="00424F88" w:rsidRPr="00B20544">
              <w:rPr>
                <w:sz w:val="20"/>
                <w:szCs w:val="20"/>
                <w:lang w:val="hy-AM"/>
              </w:rPr>
              <w:t>ԿՀ-</w:t>
            </w:r>
            <w:r w:rsidRPr="00B20544">
              <w:rPr>
                <w:sz w:val="20"/>
                <w:szCs w:val="20"/>
                <w:lang w:val="hy-AM"/>
              </w:rPr>
              <w:t>ը</w:t>
            </w:r>
            <w:r w:rsidR="00C11AEC" w:rsidRPr="00B20544">
              <w:rPr>
                <w:sz w:val="20"/>
                <w:szCs w:val="20"/>
                <w:lang w:val="hy-AM"/>
              </w:rPr>
              <w:t xml:space="preserve"> </w:t>
            </w:r>
            <w:r w:rsidRPr="00B20544">
              <w:rPr>
                <w:noProof w:val="0"/>
                <w:sz w:val="20"/>
                <w:szCs w:val="20"/>
                <w:lang w:val="hy-AM"/>
              </w:rPr>
              <w:t xml:space="preserve">ներկայացնում է դատապարտյալի պատժի կրման ընթացքում վարքի վերաբերյալ տեղեկատվություն, իսկ պրոբացիայի ծառայությունը ներկայացնում է պատժից ազատելուց հետո շահառուի հետագա վերաինտեգրման հնարավոր ուղիները։ 1.3. Անհրաժեշտ տեղեկատվությունն ու փաստաթղթերը ներկայացվում են պրոբացիայի ծառայություն՝ դատապարտյալին </w:t>
            </w:r>
            <w:r w:rsidRPr="00B20544">
              <w:rPr>
                <w:sz w:val="20"/>
                <w:szCs w:val="20"/>
                <w:lang w:val="hy-AM"/>
              </w:rPr>
              <w:t xml:space="preserve">պատիժը կրելուց պայմանական վաղաժամկետ </w:t>
            </w:r>
            <w:r w:rsidRPr="00B20544">
              <w:rPr>
                <w:noProof w:val="0"/>
                <w:sz w:val="20"/>
                <w:szCs w:val="20"/>
                <w:lang w:val="hy-AM"/>
              </w:rPr>
              <w:t>ազատմանը նախապատրաստելու ընթացքում և ազատումից հետո։</w:t>
            </w:r>
          </w:p>
          <w:p w:rsidR="00E76174" w:rsidRPr="00B20544" w:rsidRDefault="00E76174" w:rsidP="004B0D3F">
            <w:pPr>
              <w:spacing w:line="276" w:lineRule="auto"/>
              <w:jc w:val="both"/>
              <w:rPr>
                <w:sz w:val="20"/>
                <w:szCs w:val="20"/>
                <w:lang w:val="hy-AM"/>
              </w:rPr>
            </w:pPr>
          </w:p>
        </w:tc>
        <w:tc>
          <w:tcPr>
            <w:tcW w:w="322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298"/>
              </w:tabs>
              <w:spacing w:line="276" w:lineRule="auto"/>
              <w:ind w:left="0"/>
              <w:rPr>
                <w:noProof w:val="0"/>
                <w:sz w:val="20"/>
                <w:szCs w:val="20"/>
                <w:lang w:val="hy-AM"/>
              </w:rPr>
            </w:pPr>
            <w:r w:rsidRPr="00B20544">
              <w:rPr>
                <w:noProof w:val="0"/>
                <w:sz w:val="20"/>
                <w:szCs w:val="20"/>
                <w:lang w:val="hy-AM"/>
              </w:rPr>
              <w:t>1.1.1.Պատիժը կրելուց պայմանական վաղաժամկե</w:t>
            </w:r>
            <w:r w:rsidR="002D221B" w:rsidRPr="00B20544">
              <w:rPr>
                <w:noProof w:val="0"/>
                <w:sz w:val="20"/>
                <w:szCs w:val="20"/>
                <w:lang w:val="hy-AM"/>
              </w:rPr>
              <w:t xml:space="preserve">տ ազատման ինստիտուտի վերանայմանն ուղղված </w:t>
            </w:r>
            <w:r w:rsidR="000C2C87" w:rsidRPr="00B20544">
              <w:rPr>
                <w:noProof w:val="0"/>
                <w:sz w:val="20"/>
                <w:szCs w:val="20"/>
                <w:lang w:val="hy-AM"/>
              </w:rPr>
              <w:t xml:space="preserve">օրենսդրության նախագծերի փաթեթը ներկայացվել են Վարչապետի աշխատակազմ, որը </w:t>
            </w:r>
            <w:r w:rsidRPr="00B20544">
              <w:rPr>
                <w:noProof w:val="0"/>
                <w:sz w:val="20"/>
                <w:szCs w:val="20"/>
                <w:lang w:val="hy-AM"/>
              </w:rPr>
              <w:t>համահունչ է գործող քրեակատարողական օրենսդրությանը, ք</w:t>
            </w:r>
            <w:r w:rsidRPr="00B20544">
              <w:rPr>
                <w:sz w:val="20"/>
                <w:szCs w:val="20"/>
                <w:lang w:val="hy-AM"/>
              </w:rPr>
              <w:t>րեակատարողական և պրոբացիայի ծառայության զեկույցները հիմնված են անհատականացման,</w:t>
            </w:r>
            <w:r w:rsidR="00C11AEC" w:rsidRPr="00B20544">
              <w:rPr>
                <w:sz w:val="20"/>
                <w:szCs w:val="20"/>
                <w:lang w:val="hy-AM"/>
              </w:rPr>
              <w:t xml:space="preserve"> </w:t>
            </w:r>
            <w:r w:rsidRPr="00B20544">
              <w:rPr>
                <w:sz w:val="20"/>
                <w:szCs w:val="20"/>
                <w:lang w:val="hy-AM"/>
              </w:rPr>
              <w:t>սոցիալական վերաինտեգրման սկզբունքների ու առավել օբյեկտիվ գնահատման վրա։</w:t>
            </w:r>
          </w:p>
          <w:p w:rsidR="00E76174" w:rsidRPr="00B20544" w:rsidRDefault="00E76174" w:rsidP="004B0D3F">
            <w:pPr>
              <w:tabs>
                <w:tab w:val="left" w:pos="298"/>
              </w:tabs>
              <w:spacing w:line="276" w:lineRule="auto"/>
              <w:rPr>
                <w:sz w:val="20"/>
                <w:szCs w:val="20"/>
                <w:lang w:val="hy-AM"/>
              </w:rPr>
            </w:pPr>
            <w:r w:rsidRPr="00B20544">
              <w:rPr>
                <w:sz w:val="20"/>
                <w:szCs w:val="20"/>
                <w:lang w:val="hy-AM"/>
              </w:rPr>
              <w:t>1.2.1. Զեկույցի բովանդակությունը սահմանող իրավական ակտն ընդունված է:</w:t>
            </w:r>
            <w:r w:rsidR="00074B2F" w:rsidRPr="00B20544">
              <w:rPr>
                <w:sz w:val="20"/>
                <w:szCs w:val="20"/>
                <w:lang w:val="hy-AM"/>
              </w:rPr>
              <w:t xml:space="preserve"> </w:t>
            </w:r>
            <w:r w:rsidRPr="00B20544">
              <w:rPr>
                <w:sz w:val="20"/>
                <w:szCs w:val="20"/>
                <w:lang w:val="hy-AM"/>
              </w:rPr>
              <w:t>Պրոբացիայի շահառու դարձած անձանց կողմից խախտումները կրճատվել են պատիժը կրելուց պայմանական վաղաժամկետ ազատումից հետո։</w:t>
            </w:r>
          </w:p>
          <w:p w:rsidR="00C11AEC" w:rsidRPr="00B20544" w:rsidRDefault="00C11AEC" w:rsidP="004B0D3F">
            <w:pPr>
              <w:tabs>
                <w:tab w:val="left" w:pos="298"/>
              </w:tabs>
              <w:spacing w:line="276" w:lineRule="auto"/>
              <w:rPr>
                <w:sz w:val="20"/>
                <w:szCs w:val="20"/>
                <w:lang w:val="hy-AM"/>
              </w:rPr>
            </w:pPr>
            <w:r w:rsidRPr="00B20544">
              <w:rPr>
                <w:sz w:val="20"/>
                <w:szCs w:val="20"/>
                <w:lang w:val="hy-AM"/>
              </w:rPr>
              <w:t xml:space="preserve">1.3.1. </w:t>
            </w:r>
            <w:r w:rsidR="00861ED3" w:rsidRPr="00B20544">
              <w:rPr>
                <w:sz w:val="20"/>
                <w:szCs w:val="20"/>
                <w:lang w:val="hy-AM"/>
              </w:rPr>
              <w:t>Առկա են անհատական ծրագրերի հիման վրա կազմված զեկույցներ:</w:t>
            </w:r>
          </w:p>
          <w:p w:rsidR="00E76174" w:rsidRPr="00B20544" w:rsidRDefault="00E76174" w:rsidP="004B0D3F">
            <w:pPr>
              <w:pStyle w:val="ListParagraph"/>
              <w:tabs>
                <w:tab w:val="left" w:pos="298"/>
              </w:tabs>
              <w:spacing w:line="276" w:lineRule="auto"/>
              <w:ind w:left="72"/>
              <w:rPr>
                <w:noProof w:val="0"/>
                <w:sz w:val="20"/>
                <w:szCs w:val="20"/>
                <w:lang w:val="hy-AM"/>
              </w:rPr>
            </w:pPr>
          </w:p>
        </w:tc>
      </w:tr>
      <w:tr w:rsidR="00E76174" w:rsidRPr="00B20544" w:rsidTr="003960A2">
        <w:trPr>
          <w:gridAfter w:val="1"/>
          <w:wAfter w:w="10" w:type="dxa"/>
          <w:trHeight w:val="745"/>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6"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3" w:type="dxa"/>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68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322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w:t>
            </w:r>
            <w:r w:rsidR="00F252B8" w:rsidRPr="00B20544">
              <w:rPr>
                <w:b/>
                <w:color w:val="000000"/>
                <w:sz w:val="20"/>
                <w:szCs w:val="20"/>
                <w:lang w:val="hy-AM"/>
              </w:rPr>
              <w:t xml:space="preserve"> </w:t>
            </w:r>
            <w:r w:rsidRPr="00B20544">
              <w:rPr>
                <w:b/>
                <w:color w:val="000000"/>
                <w:sz w:val="20"/>
                <w:szCs w:val="20"/>
                <w:lang w:val="hy-AM"/>
              </w:rPr>
              <w:t>ՄԻՋՈՑԱՌՈՒՄ (Տեղեկատվության աղբյուր)</w:t>
            </w:r>
          </w:p>
        </w:tc>
      </w:tr>
      <w:tr w:rsidR="00E76174" w:rsidRPr="00B20544" w:rsidTr="003960A2">
        <w:trPr>
          <w:gridAfter w:val="1"/>
          <w:wAfter w:w="10" w:type="dxa"/>
          <w:trHeight w:val="137"/>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6"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3" w:type="dxa"/>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en-US"/>
              </w:rPr>
            </w:pPr>
            <w:r w:rsidRPr="00B20544">
              <w:rPr>
                <w:b/>
                <w:bCs/>
                <w:sz w:val="20"/>
                <w:szCs w:val="20"/>
                <w:lang w:val="hy-AM"/>
              </w:rPr>
              <w:t>202</w:t>
            </w:r>
            <w:r w:rsidRPr="00B20544">
              <w:rPr>
                <w:b/>
                <w:bCs/>
                <w:sz w:val="20"/>
                <w:szCs w:val="20"/>
                <w:lang w:val="ru-RU"/>
              </w:rPr>
              <w:t>4</w:t>
            </w:r>
            <w:r w:rsidRPr="00B20544">
              <w:rPr>
                <w:b/>
                <w:bCs/>
                <w:sz w:val="20"/>
                <w:szCs w:val="20"/>
                <w:lang w:val="hy-AM"/>
              </w:rPr>
              <w:t xml:space="preserve"> թվականի </w:t>
            </w:r>
            <w:r w:rsidRPr="00B20544">
              <w:rPr>
                <w:b/>
                <w:bCs/>
                <w:sz w:val="20"/>
                <w:szCs w:val="20"/>
                <w:lang w:val="en-US"/>
              </w:rPr>
              <w:t>4</w:t>
            </w:r>
            <w:r w:rsidRPr="00B20544">
              <w:rPr>
                <w:b/>
                <w:bCs/>
                <w:sz w:val="20"/>
                <w:szCs w:val="20"/>
                <w:lang w:val="hy-AM"/>
              </w:rPr>
              <w:t>-րդ եռամսյա</w:t>
            </w:r>
            <w:r w:rsidRPr="00B20544">
              <w:rPr>
                <w:b/>
                <w:bCs/>
                <w:sz w:val="20"/>
                <w:szCs w:val="20"/>
                <w:lang w:val="en-US"/>
              </w:rPr>
              <w:t>կ</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137"/>
        </w:trPr>
        <w:tc>
          <w:tcPr>
            <w:tcW w:w="626"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ind w:left="-289"/>
              <w:jc w:val="center"/>
              <w:rPr>
                <w:sz w:val="20"/>
                <w:szCs w:val="20"/>
                <w:lang w:val="en-US"/>
              </w:rPr>
            </w:pPr>
            <w:r w:rsidRPr="00B20544">
              <w:rPr>
                <w:sz w:val="20"/>
                <w:szCs w:val="20"/>
                <w:lang w:val="en-US"/>
              </w:rPr>
              <w:t>3.</w:t>
            </w:r>
          </w:p>
        </w:tc>
        <w:tc>
          <w:tcPr>
            <w:tcW w:w="2609"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 xml:space="preserve">Արդարադատության նախարարության քրեակատարողական ծառայության կենտրոնական մարմնի և </w:t>
            </w:r>
            <w:r w:rsidR="00424F88" w:rsidRPr="00B20544">
              <w:rPr>
                <w:sz w:val="20"/>
                <w:szCs w:val="20"/>
                <w:lang w:val="ru-RU"/>
              </w:rPr>
              <w:t>ՔԿՀ</w:t>
            </w:r>
            <w:r w:rsidR="00424F88" w:rsidRPr="00B20544">
              <w:rPr>
                <w:sz w:val="20"/>
                <w:szCs w:val="20"/>
                <w:lang w:val="en-US"/>
              </w:rPr>
              <w:t>-</w:t>
            </w:r>
            <w:r w:rsidRPr="00B20544">
              <w:rPr>
                <w:sz w:val="20"/>
                <w:szCs w:val="20"/>
                <w:lang w:val="hy-AM"/>
              </w:rPr>
              <w:t>ների սոցիալական, հոգեբանական և իրավական աշխատանքների բաժինների կա</w:t>
            </w:r>
            <w:r w:rsidR="00B62ADB" w:rsidRPr="00B20544">
              <w:rPr>
                <w:sz w:val="20"/>
                <w:szCs w:val="20"/>
                <w:lang w:val="ru-RU"/>
              </w:rPr>
              <w:t>ռ</w:t>
            </w:r>
            <w:r w:rsidRPr="00B20544">
              <w:rPr>
                <w:sz w:val="20"/>
                <w:szCs w:val="20"/>
                <w:lang w:val="hy-AM"/>
              </w:rPr>
              <w:t>ուցվածքը, մասնագետների քանակը, գործառույթները և վերասոցիալականացման գնահատ</w:t>
            </w:r>
            <w:r w:rsidRPr="00B20544">
              <w:rPr>
                <w:sz w:val="20"/>
                <w:szCs w:val="20"/>
                <w:lang w:val="en-US"/>
              </w:rPr>
              <w:t>մ</w:t>
            </w:r>
            <w:r w:rsidRPr="00B20544">
              <w:rPr>
                <w:sz w:val="20"/>
                <w:szCs w:val="20"/>
                <w:lang w:val="hy-AM"/>
              </w:rPr>
              <w:t>ա</w:t>
            </w:r>
            <w:r w:rsidRPr="00B20544">
              <w:rPr>
                <w:sz w:val="20"/>
                <w:szCs w:val="20"/>
                <w:lang w:val="en-US"/>
              </w:rPr>
              <w:t>ն</w:t>
            </w:r>
            <w:r w:rsidRPr="00B20544">
              <w:rPr>
                <w:sz w:val="20"/>
                <w:szCs w:val="20"/>
                <w:lang w:val="hy-AM"/>
              </w:rPr>
              <w:t xml:space="preserve"> հանձնաժողովների կարգերը՝ միջազգային չափորոշիչներին և վերականգնողական մոտեցումներին համահ</w:t>
            </w:r>
            <w:r w:rsidR="00FD21DF" w:rsidRPr="00B20544">
              <w:rPr>
                <w:sz w:val="20"/>
                <w:szCs w:val="20"/>
                <w:lang w:val="hy-AM"/>
              </w:rPr>
              <w:t>ունչ վերանայելու հնարավորության ուսումնասիրություն</w:t>
            </w:r>
            <w:r w:rsidRPr="00B20544">
              <w:rPr>
                <w:sz w:val="20"/>
                <w:szCs w:val="20"/>
                <w:lang w:val="hy-AM"/>
              </w:rPr>
              <w:t>:</w:t>
            </w:r>
          </w:p>
        </w:tc>
        <w:tc>
          <w:tcPr>
            <w:tcW w:w="3156"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Քրեակատարողական նոր օրենսգիրքն ուժի մեջ է մտել 2022 թվականի հուլիսի 1-ից և կարևորել վերասոցիալականացումը՝ որպես պատժի նպատակ:</w:t>
            </w:r>
            <w:r w:rsidRPr="00B20544">
              <w:rPr>
                <w:rFonts w:cs="GHEA Grapalat"/>
                <w:iCs/>
                <w:noProof/>
                <w:sz w:val="20"/>
                <w:szCs w:val="20"/>
                <w:lang w:val="hy-AM"/>
              </w:rPr>
              <w:t xml:space="preserve"> Քրեակատարողական</w:t>
            </w:r>
            <w:r w:rsidR="00F252B8" w:rsidRPr="00B20544">
              <w:rPr>
                <w:rFonts w:cs="GHEA Grapalat"/>
                <w:iCs/>
                <w:noProof/>
                <w:sz w:val="20"/>
                <w:szCs w:val="20"/>
                <w:lang w:val="hy-AM"/>
              </w:rPr>
              <w:t xml:space="preserve"> </w:t>
            </w:r>
            <w:r w:rsidRPr="00B20544">
              <w:rPr>
                <w:rFonts w:cs="GHEA Grapalat"/>
                <w:iCs/>
                <w:noProof/>
                <w:sz w:val="20"/>
                <w:szCs w:val="20"/>
                <w:lang w:val="hy-AM"/>
              </w:rPr>
              <w:t>օրենսդրությունն</w:t>
            </w:r>
            <w:r w:rsidR="00F252B8" w:rsidRPr="00B20544">
              <w:rPr>
                <w:rFonts w:cs="GHEA Grapalat"/>
                <w:iCs/>
                <w:noProof/>
                <w:sz w:val="20"/>
                <w:szCs w:val="20"/>
                <w:lang w:val="hy-AM"/>
              </w:rPr>
              <w:t xml:space="preserve"> </w:t>
            </w:r>
            <w:r w:rsidRPr="00B20544">
              <w:rPr>
                <w:rFonts w:cs="GHEA Grapalat"/>
                <w:iCs/>
                <w:noProof/>
                <w:sz w:val="20"/>
                <w:szCs w:val="20"/>
                <w:lang w:val="hy-AM"/>
              </w:rPr>
              <w:t>ամբողջությամբ</w:t>
            </w:r>
            <w:r w:rsidR="00F252B8" w:rsidRPr="00B20544">
              <w:rPr>
                <w:rFonts w:cs="GHEA Grapalat"/>
                <w:iCs/>
                <w:noProof/>
                <w:sz w:val="20"/>
                <w:szCs w:val="20"/>
                <w:lang w:val="hy-AM"/>
              </w:rPr>
              <w:t xml:space="preserve"> </w:t>
            </w:r>
            <w:r w:rsidRPr="00B20544">
              <w:rPr>
                <w:rFonts w:cs="GHEA Grapalat"/>
                <w:iCs/>
                <w:noProof/>
                <w:sz w:val="20"/>
                <w:szCs w:val="20"/>
                <w:lang w:val="hy-AM"/>
              </w:rPr>
              <w:t>կառուցված</w:t>
            </w:r>
            <w:r w:rsidR="00F252B8" w:rsidRPr="00B20544">
              <w:rPr>
                <w:rFonts w:cs="GHEA Grapalat"/>
                <w:iCs/>
                <w:noProof/>
                <w:sz w:val="20"/>
                <w:szCs w:val="20"/>
                <w:lang w:val="hy-AM"/>
              </w:rPr>
              <w:t xml:space="preserve"> </w:t>
            </w:r>
            <w:r w:rsidRPr="00B20544">
              <w:rPr>
                <w:rFonts w:cs="GHEA Grapalat"/>
                <w:iCs/>
                <w:noProof/>
                <w:sz w:val="20"/>
                <w:szCs w:val="20"/>
                <w:lang w:val="hy-AM"/>
              </w:rPr>
              <w:t>է</w:t>
            </w:r>
            <w:r w:rsidR="00F252B8" w:rsidRPr="00B20544">
              <w:rPr>
                <w:rFonts w:cs="GHEA Grapalat"/>
                <w:iCs/>
                <w:noProof/>
                <w:sz w:val="20"/>
                <w:szCs w:val="20"/>
                <w:lang w:val="hy-AM"/>
              </w:rPr>
              <w:t xml:space="preserve"> </w:t>
            </w:r>
            <w:r w:rsidRPr="00B20544">
              <w:rPr>
                <w:rFonts w:cs="GHEA Grapalat"/>
                <w:iCs/>
                <w:noProof/>
                <w:sz w:val="20"/>
                <w:szCs w:val="20"/>
                <w:lang w:val="hy-AM"/>
              </w:rPr>
              <w:t>վերասոցիալականացման</w:t>
            </w:r>
            <w:r w:rsidR="00F252B8" w:rsidRPr="00B20544">
              <w:rPr>
                <w:rFonts w:cs="GHEA Grapalat"/>
                <w:iCs/>
                <w:noProof/>
                <w:sz w:val="20"/>
                <w:szCs w:val="20"/>
                <w:lang w:val="hy-AM"/>
              </w:rPr>
              <w:t xml:space="preserve"> </w:t>
            </w:r>
            <w:r w:rsidRPr="00B20544">
              <w:rPr>
                <w:rFonts w:cs="GHEA Grapalat"/>
                <w:iCs/>
                <w:noProof/>
                <w:sz w:val="20"/>
                <w:szCs w:val="20"/>
                <w:lang w:val="hy-AM"/>
              </w:rPr>
              <w:t>գործընթացների</w:t>
            </w:r>
            <w:r w:rsidR="00F252B8" w:rsidRPr="00B20544">
              <w:rPr>
                <w:rFonts w:cs="GHEA Grapalat"/>
                <w:iCs/>
                <w:noProof/>
                <w:sz w:val="20"/>
                <w:szCs w:val="20"/>
                <w:lang w:val="hy-AM"/>
              </w:rPr>
              <w:t xml:space="preserve"> </w:t>
            </w:r>
            <w:r w:rsidRPr="00B20544">
              <w:rPr>
                <w:rFonts w:cs="GHEA Grapalat"/>
                <w:iCs/>
                <w:noProof/>
                <w:sz w:val="20"/>
                <w:szCs w:val="20"/>
                <w:lang w:val="hy-AM"/>
              </w:rPr>
              <w:t>ապահովման</w:t>
            </w:r>
            <w:r w:rsidRPr="00B20544">
              <w:rPr>
                <w:iCs/>
                <w:noProof/>
                <w:sz w:val="20"/>
                <w:szCs w:val="20"/>
                <w:lang w:val="hy-AM"/>
              </w:rPr>
              <w:t xml:space="preserve">, </w:t>
            </w:r>
            <w:r w:rsidRPr="00B20544">
              <w:rPr>
                <w:rFonts w:cs="GHEA Grapalat"/>
                <w:iCs/>
                <w:noProof/>
                <w:sz w:val="20"/>
                <w:szCs w:val="20"/>
                <w:lang w:val="hy-AM"/>
              </w:rPr>
              <w:t>դրանց</w:t>
            </w:r>
            <w:r w:rsidR="00F252B8" w:rsidRPr="00B20544">
              <w:rPr>
                <w:rFonts w:cs="GHEA Grapalat"/>
                <w:iCs/>
                <w:noProof/>
                <w:sz w:val="20"/>
                <w:szCs w:val="20"/>
                <w:lang w:val="hy-AM"/>
              </w:rPr>
              <w:t xml:space="preserve"> </w:t>
            </w:r>
            <w:r w:rsidRPr="00B20544">
              <w:rPr>
                <w:rFonts w:cs="GHEA Grapalat"/>
                <w:iCs/>
                <w:noProof/>
                <w:sz w:val="20"/>
                <w:szCs w:val="20"/>
                <w:lang w:val="hy-AM"/>
              </w:rPr>
              <w:t>ծավալների</w:t>
            </w:r>
            <w:r w:rsidR="00F252B8" w:rsidRPr="00B20544">
              <w:rPr>
                <w:rFonts w:cs="GHEA Grapalat"/>
                <w:iCs/>
                <w:noProof/>
                <w:sz w:val="20"/>
                <w:szCs w:val="20"/>
                <w:lang w:val="hy-AM"/>
              </w:rPr>
              <w:t xml:space="preserve"> </w:t>
            </w:r>
            <w:r w:rsidRPr="00B20544">
              <w:rPr>
                <w:rFonts w:cs="GHEA Grapalat"/>
                <w:iCs/>
                <w:noProof/>
                <w:sz w:val="20"/>
                <w:szCs w:val="20"/>
                <w:lang w:val="hy-AM"/>
              </w:rPr>
              <w:t>ընդլայնման</w:t>
            </w:r>
            <w:r w:rsidR="00F252B8" w:rsidRPr="00B20544">
              <w:rPr>
                <w:rFonts w:cs="GHEA Grapalat"/>
                <w:iCs/>
                <w:noProof/>
                <w:sz w:val="20"/>
                <w:szCs w:val="20"/>
                <w:lang w:val="hy-AM"/>
              </w:rPr>
              <w:t xml:space="preserve"> </w:t>
            </w:r>
            <w:r w:rsidRPr="00B20544">
              <w:rPr>
                <w:rFonts w:cs="GHEA Grapalat"/>
                <w:iCs/>
                <w:noProof/>
                <w:sz w:val="20"/>
                <w:szCs w:val="20"/>
                <w:lang w:val="hy-AM"/>
              </w:rPr>
              <w:t>տրամաբանությամբ</w:t>
            </w:r>
            <w:r w:rsidRPr="00B20544">
              <w:rPr>
                <w:iCs/>
                <w:noProof/>
                <w:sz w:val="20"/>
                <w:szCs w:val="20"/>
                <w:lang w:val="hy-AM"/>
              </w:rPr>
              <w:t xml:space="preserve">: </w:t>
            </w:r>
            <w:r w:rsidRPr="00B20544">
              <w:rPr>
                <w:rFonts w:cs="GHEA Grapalat"/>
                <w:iCs/>
                <w:noProof/>
                <w:sz w:val="20"/>
                <w:szCs w:val="20"/>
                <w:lang w:val="hy-AM"/>
              </w:rPr>
              <w:t>Այդ</w:t>
            </w:r>
            <w:r w:rsidR="00F252B8" w:rsidRPr="00B20544">
              <w:rPr>
                <w:rFonts w:cs="GHEA Grapalat"/>
                <w:iCs/>
                <w:noProof/>
                <w:sz w:val="20"/>
                <w:szCs w:val="20"/>
                <w:lang w:val="hy-AM"/>
              </w:rPr>
              <w:t xml:space="preserve"> </w:t>
            </w:r>
            <w:r w:rsidRPr="00B20544">
              <w:rPr>
                <w:rFonts w:cs="GHEA Grapalat"/>
                <w:iCs/>
                <w:noProof/>
                <w:sz w:val="20"/>
                <w:szCs w:val="20"/>
                <w:lang w:val="hy-AM"/>
              </w:rPr>
              <w:t>գործառույթների</w:t>
            </w:r>
            <w:r w:rsidR="00F252B8" w:rsidRPr="00B20544">
              <w:rPr>
                <w:rFonts w:cs="GHEA Grapalat"/>
                <w:iCs/>
                <w:noProof/>
                <w:sz w:val="20"/>
                <w:szCs w:val="20"/>
                <w:lang w:val="hy-AM"/>
              </w:rPr>
              <w:t xml:space="preserve"> </w:t>
            </w:r>
            <w:r w:rsidRPr="00B20544">
              <w:rPr>
                <w:rFonts w:cs="GHEA Grapalat"/>
                <w:iCs/>
                <w:noProof/>
                <w:sz w:val="20"/>
                <w:szCs w:val="20"/>
                <w:lang w:val="hy-AM"/>
              </w:rPr>
              <w:t>իրականացումը</w:t>
            </w:r>
            <w:r w:rsidR="00F252B8" w:rsidRPr="00B20544">
              <w:rPr>
                <w:rFonts w:cs="GHEA Grapalat"/>
                <w:iCs/>
                <w:noProof/>
                <w:sz w:val="20"/>
                <w:szCs w:val="20"/>
                <w:lang w:val="hy-AM"/>
              </w:rPr>
              <w:t xml:space="preserve"> </w:t>
            </w:r>
            <w:r w:rsidRPr="00B20544">
              <w:rPr>
                <w:rFonts w:cs="GHEA Grapalat"/>
                <w:iCs/>
                <w:noProof/>
                <w:sz w:val="20"/>
                <w:szCs w:val="20"/>
                <w:lang w:val="hy-AM"/>
              </w:rPr>
              <w:t>և</w:t>
            </w:r>
            <w:r w:rsidR="00F252B8" w:rsidRPr="00B20544">
              <w:rPr>
                <w:rFonts w:cs="GHEA Grapalat"/>
                <w:iCs/>
                <w:noProof/>
                <w:sz w:val="20"/>
                <w:szCs w:val="20"/>
                <w:lang w:val="hy-AM"/>
              </w:rPr>
              <w:t xml:space="preserve"> </w:t>
            </w:r>
            <w:r w:rsidRPr="00B20544">
              <w:rPr>
                <w:rFonts w:cs="GHEA Grapalat"/>
                <w:iCs/>
                <w:noProof/>
                <w:sz w:val="20"/>
                <w:szCs w:val="20"/>
                <w:lang w:val="hy-AM"/>
              </w:rPr>
              <w:t>ապահովումը</w:t>
            </w:r>
            <w:r w:rsidR="00F252B8" w:rsidRPr="00B20544">
              <w:rPr>
                <w:rFonts w:cs="GHEA Grapalat"/>
                <w:iCs/>
                <w:noProof/>
                <w:sz w:val="20"/>
                <w:szCs w:val="20"/>
                <w:lang w:val="hy-AM"/>
              </w:rPr>
              <w:t xml:space="preserve"> </w:t>
            </w:r>
            <w:r w:rsidRPr="00B20544">
              <w:rPr>
                <w:rFonts w:cs="GHEA Grapalat"/>
                <w:iCs/>
                <w:noProof/>
                <w:sz w:val="20"/>
                <w:szCs w:val="20"/>
                <w:lang w:val="hy-AM"/>
              </w:rPr>
              <w:t>մեծ</w:t>
            </w:r>
            <w:r w:rsidR="00F252B8" w:rsidRPr="00B20544">
              <w:rPr>
                <w:rFonts w:cs="GHEA Grapalat"/>
                <w:iCs/>
                <w:noProof/>
                <w:sz w:val="20"/>
                <w:szCs w:val="20"/>
                <w:lang w:val="hy-AM"/>
              </w:rPr>
              <w:t xml:space="preserve"> </w:t>
            </w:r>
            <w:r w:rsidRPr="00B20544">
              <w:rPr>
                <w:rFonts w:cs="GHEA Grapalat"/>
                <w:iCs/>
                <w:noProof/>
                <w:sz w:val="20"/>
                <w:szCs w:val="20"/>
                <w:lang w:val="hy-AM"/>
              </w:rPr>
              <w:t>մասամբ</w:t>
            </w:r>
            <w:r w:rsidR="00F252B8" w:rsidRPr="00B20544">
              <w:rPr>
                <w:rFonts w:cs="GHEA Grapalat"/>
                <w:iCs/>
                <w:noProof/>
                <w:sz w:val="20"/>
                <w:szCs w:val="20"/>
                <w:lang w:val="hy-AM"/>
              </w:rPr>
              <w:t xml:space="preserve"> </w:t>
            </w:r>
            <w:r w:rsidRPr="00B20544">
              <w:rPr>
                <w:rFonts w:cs="GHEA Grapalat"/>
                <w:iCs/>
                <w:noProof/>
                <w:sz w:val="20"/>
                <w:szCs w:val="20"/>
                <w:lang w:val="hy-AM"/>
              </w:rPr>
              <w:t>դրված</w:t>
            </w:r>
            <w:r w:rsidR="00F252B8" w:rsidRPr="00B20544">
              <w:rPr>
                <w:rFonts w:cs="GHEA Grapalat"/>
                <w:iCs/>
                <w:noProof/>
                <w:sz w:val="20"/>
                <w:szCs w:val="20"/>
                <w:lang w:val="hy-AM"/>
              </w:rPr>
              <w:t xml:space="preserve"> </w:t>
            </w:r>
            <w:r w:rsidRPr="00B20544">
              <w:rPr>
                <w:rFonts w:cs="GHEA Grapalat"/>
                <w:iCs/>
                <w:noProof/>
                <w:sz w:val="20"/>
                <w:szCs w:val="20"/>
                <w:lang w:val="hy-AM"/>
              </w:rPr>
              <w:t>է</w:t>
            </w:r>
            <w:r w:rsidRPr="00B20544">
              <w:rPr>
                <w:iCs/>
                <w:noProof/>
                <w:sz w:val="20"/>
                <w:szCs w:val="20"/>
                <w:lang w:val="hy-AM"/>
              </w:rPr>
              <w:t xml:space="preserve"> քրեակատարողական ծառայության կենտրոնական մարմնի և </w:t>
            </w:r>
            <w:r w:rsidR="00424F88" w:rsidRPr="00B20544">
              <w:rPr>
                <w:iCs/>
                <w:noProof/>
                <w:sz w:val="20"/>
                <w:szCs w:val="20"/>
                <w:lang w:val="hy-AM"/>
              </w:rPr>
              <w:t>ՔԿՀ-</w:t>
            </w:r>
            <w:r w:rsidRPr="00B20544">
              <w:rPr>
                <w:iCs/>
                <w:noProof/>
                <w:sz w:val="20"/>
                <w:szCs w:val="20"/>
                <w:lang w:val="hy-AM"/>
              </w:rPr>
              <w:t>ների սոցիալական, հոգեբանական և իրավական աշխատանքների բաժինների վրա:</w:t>
            </w:r>
            <w:r w:rsidRPr="00B20544">
              <w:rPr>
                <w:sz w:val="20"/>
                <w:szCs w:val="20"/>
                <w:lang w:val="hy-AM"/>
              </w:rPr>
              <w:t>Ելնելով նշվածից</w:t>
            </w:r>
            <w:r w:rsidR="00F252B8" w:rsidRPr="00B20544">
              <w:rPr>
                <w:sz w:val="20"/>
                <w:szCs w:val="20"/>
                <w:lang w:val="hy-AM"/>
              </w:rPr>
              <w:t xml:space="preserve"> </w:t>
            </w:r>
            <w:r w:rsidRPr="00B20544">
              <w:rPr>
                <w:sz w:val="20"/>
                <w:szCs w:val="20"/>
                <w:lang w:val="hy-AM"/>
              </w:rPr>
              <w:t>կարիք</w:t>
            </w:r>
            <w:r w:rsidR="00F252B8" w:rsidRPr="00B20544">
              <w:rPr>
                <w:sz w:val="20"/>
                <w:szCs w:val="20"/>
                <w:lang w:val="hy-AM"/>
              </w:rPr>
              <w:t xml:space="preserve"> </w:t>
            </w:r>
            <w:r w:rsidRPr="00B20544">
              <w:rPr>
                <w:sz w:val="20"/>
                <w:szCs w:val="20"/>
                <w:lang w:val="hy-AM"/>
              </w:rPr>
              <w:t xml:space="preserve">կա ուսումնասիրելու գործող ենթաօրենսդրական ակտերը և գործիքակազմը՝ օրենսգրքի դրույթների իրականացման աջակցելու համար փոփոխելու անհրաժեշտության հարցը։ </w:t>
            </w:r>
          </w:p>
        </w:tc>
        <w:tc>
          <w:tcPr>
            <w:tcW w:w="2843" w:type="dxa"/>
            <w:tcBorders>
              <w:top w:val="single" w:sz="4" w:space="0" w:color="000000"/>
              <w:left w:val="single" w:sz="4" w:space="0" w:color="000000"/>
              <w:bottom w:val="single" w:sz="4" w:space="0" w:color="000000"/>
              <w:right w:val="single" w:sz="4" w:space="0" w:color="000000"/>
            </w:tcBorders>
            <w:hideMark/>
          </w:tcPr>
          <w:p w:rsidR="00E76174" w:rsidRPr="00B20544" w:rsidRDefault="00FD21DF" w:rsidP="004B0D3F">
            <w:pPr>
              <w:spacing w:line="276" w:lineRule="auto"/>
              <w:jc w:val="both"/>
              <w:rPr>
                <w:b/>
                <w:bCs/>
                <w:sz w:val="20"/>
                <w:szCs w:val="20"/>
                <w:lang w:val="hy-AM"/>
              </w:rPr>
            </w:pPr>
            <w:r w:rsidRPr="00B20544">
              <w:rPr>
                <w:sz w:val="20"/>
                <w:szCs w:val="20"/>
                <w:lang w:val="hy-AM"/>
              </w:rPr>
              <w:t xml:space="preserve">1. </w:t>
            </w:r>
            <w:r w:rsidR="00E76174" w:rsidRPr="00B20544">
              <w:rPr>
                <w:sz w:val="20"/>
                <w:szCs w:val="20"/>
                <w:lang w:val="hy-AM"/>
              </w:rPr>
              <w:t xml:space="preserve">Քրեակատարողական ծառայության կենտրոնական մարմնի և </w:t>
            </w:r>
            <w:r w:rsidR="00424F88" w:rsidRPr="00B20544">
              <w:rPr>
                <w:sz w:val="20"/>
                <w:szCs w:val="20"/>
                <w:lang w:val="hy-AM"/>
              </w:rPr>
              <w:t>ՔԿՀ-</w:t>
            </w:r>
            <w:r w:rsidR="00E76174" w:rsidRPr="00B20544">
              <w:rPr>
                <w:sz w:val="20"/>
                <w:szCs w:val="20"/>
                <w:lang w:val="hy-AM"/>
              </w:rPr>
              <w:t>ների սոցիալական, հոգեբանական և իրավական աշխատանքների և վերասոցիալականացման գնահատման հանձնաժողովների կարգերը վերանայվում են՝ վերականգնողական մոտեցմանն առաջանահերթություն տալով:</w:t>
            </w:r>
          </w:p>
        </w:tc>
        <w:tc>
          <w:tcPr>
            <w:tcW w:w="2685" w:type="dxa"/>
            <w:tcBorders>
              <w:top w:val="single" w:sz="4" w:space="0" w:color="000000"/>
              <w:left w:val="single" w:sz="4" w:space="0" w:color="000000"/>
              <w:bottom w:val="single" w:sz="4" w:space="0" w:color="000000"/>
              <w:right w:val="single" w:sz="4" w:space="0" w:color="000000"/>
            </w:tcBorders>
            <w:hideMark/>
          </w:tcPr>
          <w:p w:rsidR="00E76174" w:rsidRPr="00B20544" w:rsidRDefault="00FD21DF" w:rsidP="004B0D3F">
            <w:pPr>
              <w:tabs>
                <w:tab w:val="left" w:pos="452"/>
              </w:tabs>
              <w:spacing w:line="276" w:lineRule="auto"/>
              <w:rPr>
                <w:sz w:val="20"/>
                <w:szCs w:val="20"/>
                <w:lang w:val="hy-AM"/>
              </w:rPr>
            </w:pPr>
            <w:r w:rsidRPr="00B20544">
              <w:rPr>
                <w:sz w:val="20"/>
                <w:szCs w:val="20"/>
                <w:lang w:val="hy-AM"/>
              </w:rPr>
              <w:t xml:space="preserve">1.1. </w:t>
            </w:r>
            <w:r w:rsidR="00E76174" w:rsidRPr="00B20544">
              <w:rPr>
                <w:sz w:val="20"/>
                <w:szCs w:val="20"/>
                <w:lang w:val="hy-AM"/>
              </w:rPr>
              <w:t>Կարգերը համապատասխանում են վերականգնողական մոտեցմանը, իրենց մեջ պարունակում են անձի վերասոցիալականացման ռիսկերի և կարիքների գնահատման գործիքներ, հոգեբանական և սոցիալական ոլորտի վերաբերյալ և այլ անհրաժեշտ գիտականորեն հաստատված մեթոդներ, պատժի ամբողջ ընթացքի վերաբերյալ անհրաժեշտ աշխատանքների նկարագրություններ:</w:t>
            </w:r>
          </w:p>
        </w:tc>
        <w:tc>
          <w:tcPr>
            <w:tcW w:w="322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 xml:space="preserve">1.1.1.Սոցիալական, հոգեբանական և իրավական աշխատանքների, ինչպես նաև վերասոցիալականացման գնահատման հանձնաժողովների կարգերը հաստատելու </w:t>
            </w:r>
            <w:r w:rsidR="00F252B8" w:rsidRPr="00B20544">
              <w:rPr>
                <w:sz w:val="20"/>
                <w:szCs w:val="20"/>
                <w:lang w:val="hy-AM"/>
              </w:rPr>
              <w:t>մասին իրավական ակտերը մշակվել և շրջանառվել են</w:t>
            </w:r>
            <w:r w:rsidRPr="00B20544">
              <w:rPr>
                <w:sz w:val="20"/>
                <w:szCs w:val="20"/>
                <w:lang w:val="hy-AM"/>
              </w:rPr>
              <w:t>:</w:t>
            </w:r>
          </w:p>
        </w:tc>
        <w:bookmarkEnd w:id="0"/>
      </w:tr>
      <w:tr w:rsidR="00E76174" w:rsidRPr="00C663BF" w:rsidTr="003960A2">
        <w:trPr>
          <w:gridAfter w:val="1"/>
          <w:wAfter w:w="10" w:type="dxa"/>
          <w:trHeight w:val="697"/>
        </w:trPr>
        <w:tc>
          <w:tcPr>
            <w:tcW w:w="626" w:type="dxa"/>
            <w:vMerge w:val="restart"/>
            <w:tcBorders>
              <w:top w:val="single" w:sz="4" w:space="0" w:color="000000"/>
              <w:left w:val="single" w:sz="4" w:space="0" w:color="000000"/>
              <w:bottom w:val="single" w:sz="4" w:space="0" w:color="auto"/>
              <w:right w:val="single" w:sz="4" w:space="0" w:color="000000"/>
            </w:tcBorders>
          </w:tcPr>
          <w:p w:rsidR="00E76174" w:rsidRPr="00B20544" w:rsidRDefault="00E76174" w:rsidP="004B0D3F">
            <w:pPr>
              <w:spacing w:line="276" w:lineRule="auto"/>
              <w:ind w:left="-289"/>
              <w:jc w:val="center"/>
              <w:rPr>
                <w:sz w:val="20"/>
                <w:szCs w:val="20"/>
                <w:lang w:val="hy-AM"/>
              </w:rPr>
            </w:pPr>
          </w:p>
        </w:tc>
        <w:tc>
          <w:tcPr>
            <w:tcW w:w="2609"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rPr>
                <w:sz w:val="20"/>
                <w:szCs w:val="20"/>
                <w:lang w:val="hy-AM"/>
              </w:rPr>
            </w:pPr>
          </w:p>
        </w:tc>
        <w:tc>
          <w:tcPr>
            <w:tcW w:w="3150"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4B083"/>
            <w:hideMark/>
          </w:tcPr>
          <w:p w:rsidR="00E76174" w:rsidRPr="00B20544" w:rsidRDefault="00E76174" w:rsidP="004B0D3F">
            <w:pPr>
              <w:pStyle w:val="ListParagraph"/>
              <w:tabs>
                <w:tab w:val="left" w:pos="176"/>
              </w:tabs>
              <w:spacing w:line="276" w:lineRule="auto"/>
              <w:ind w:left="0"/>
              <w:jc w:val="center"/>
              <w:rPr>
                <w:b/>
                <w:bCs/>
                <w:noProof w:val="0"/>
                <w:sz w:val="20"/>
                <w:szCs w:val="20"/>
                <w:lang w:val="hy-AM"/>
              </w:rPr>
            </w:pPr>
            <w:r w:rsidRPr="00B20544">
              <w:rPr>
                <w:b/>
                <w:bCs/>
                <w:noProof w:val="0"/>
                <w:sz w:val="20"/>
                <w:szCs w:val="20"/>
                <w:lang w:val="en-US"/>
              </w:rPr>
              <w:t>2025 թվականի 2-րդ եռամսյակ</w:t>
            </w:r>
          </w:p>
        </w:tc>
        <w:tc>
          <w:tcPr>
            <w:tcW w:w="2685"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FD21DF" w:rsidP="004B0D3F">
            <w:pPr>
              <w:tabs>
                <w:tab w:val="left" w:pos="271"/>
              </w:tabs>
              <w:spacing w:line="276" w:lineRule="auto"/>
              <w:rPr>
                <w:sz w:val="20"/>
                <w:szCs w:val="20"/>
                <w:lang w:val="hy-AM"/>
              </w:rPr>
            </w:pPr>
            <w:r w:rsidRPr="00B20544">
              <w:rPr>
                <w:sz w:val="20"/>
                <w:szCs w:val="20"/>
                <w:lang w:val="hy-AM"/>
              </w:rPr>
              <w:t xml:space="preserve">2.1. </w:t>
            </w:r>
            <w:r w:rsidR="00E76174" w:rsidRPr="00B20544">
              <w:rPr>
                <w:sz w:val="20"/>
                <w:szCs w:val="20"/>
                <w:lang w:val="hy-AM"/>
              </w:rPr>
              <w:t xml:space="preserve">Ուսումնասիրությունը պարզում է քրեակատարողական ծառայության սոցիալական, հոգեբանական և իրավական աշխատանքների և </w:t>
            </w:r>
            <w:r w:rsidR="00424F88" w:rsidRPr="00B20544">
              <w:rPr>
                <w:sz w:val="20"/>
                <w:szCs w:val="20"/>
                <w:lang w:val="hy-AM"/>
              </w:rPr>
              <w:t>ՔԿՀ-</w:t>
            </w:r>
            <w:r w:rsidR="00E76174" w:rsidRPr="00B20544">
              <w:rPr>
                <w:sz w:val="20"/>
                <w:szCs w:val="20"/>
                <w:lang w:val="hy-AM"/>
              </w:rPr>
              <w:t xml:space="preserve">ների համանուն ստորաբաժանումների հնարավոր նոր կարգավիճակային և կառուցվածքային փոփոխությունների իրավական </w:t>
            </w:r>
            <w:r w:rsidRPr="00B20544">
              <w:rPr>
                <w:sz w:val="20"/>
                <w:szCs w:val="20"/>
                <w:lang w:val="hy-AM"/>
              </w:rPr>
              <w:t>և գործնական հնարավորությունները</w:t>
            </w:r>
            <w:r w:rsidR="00E76174" w:rsidRPr="00B20544">
              <w:rPr>
                <w:sz w:val="20"/>
                <w:szCs w:val="20"/>
                <w:lang w:val="hy-AM"/>
              </w:rPr>
              <w:t>:</w:t>
            </w:r>
          </w:p>
        </w:tc>
        <w:tc>
          <w:tcPr>
            <w:tcW w:w="3229"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jc w:val="both"/>
              <w:rPr>
                <w:sz w:val="20"/>
                <w:szCs w:val="20"/>
                <w:lang w:val="hy-AM"/>
              </w:rPr>
            </w:pPr>
            <w:r w:rsidRPr="00B20544">
              <w:rPr>
                <w:sz w:val="20"/>
                <w:szCs w:val="20"/>
                <w:lang w:val="hy-AM"/>
              </w:rPr>
              <w:t xml:space="preserve">2.1.1. Ուսումնասիրությունը ներկայացված է վերլուծական փաստաթղթում (զեկույց): </w:t>
            </w:r>
          </w:p>
        </w:tc>
      </w:tr>
      <w:tr w:rsidR="00E76174" w:rsidRPr="00C663BF" w:rsidTr="003960A2">
        <w:trPr>
          <w:gridAfter w:val="1"/>
          <w:wAfter w:w="10" w:type="dxa"/>
          <w:trHeight w:val="600"/>
        </w:trPr>
        <w:tc>
          <w:tcPr>
            <w:tcW w:w="626" w:type="dxa"/>
            <w:vMerge/>
            <w:tcBorders>
              <w:top w:val="single" w:sz="4" w:space="0" w:color="000000"/>
              <w:left w:val="single" w:sz="4" w:space="0" w:color="000000"/>
              <w:bottom w:val="single" w:sz="4" w:space="0" w:color="auto"/>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C22E0F" w:rsidP="004B0D3F">
            <w:pPr>
              <w:pStyle w:val="NormalWeb"/>
              <w:spacing w:line="276" w:lineRule="auto"/>
              <w:ind w:left="52"/>
              <w:rPr>
                <w:rFonts w:ascii="GHEA Grapalat" w:hAnsi="GHEA Grapalat" w:cs="Arial"/>
                <w:iCs/>
                <w:sz w:val="20"/>
                <w:szCs w:val="20"/>
                <w:lang w:val="hy-AM"/>
              </w:rPr>
            </w:pPr>
            <w:r w:rsidRPr="00B20544">
              <w:rPr>
                <w:rFonts w:ascii="GHEA Grapalat" w:hAnsi="GHEA Grapalat" w:cs="Arial"/>
                <w:iCs/>
                <w:sz w:val="20"/>
                <w:szCs w:val="20"/>
                <w:lang w:val="hy-AM"/>
              </w:rPr>
              <w:t xml:space="preserve">2. </w:t>
            </w:r>
            <w:r w:rsidR="00E76174" w:rsidRPr="00B20544">
              <w:rPr>
                <w:rFonts w:ascii="GHEA Grapalat" w:hAnsi="GHEA Grapalat" w:cs="Arial"/>
                <w:iCs/>
                <w:sz w:val="20"/>
                <w:szCs w:val="20"/>
                <w:lang w:val="hy-AM"/>
              </w:rPr>
              <w:t>Վերանայման հնարավորության քննարկում՝</w:t>
            </w:r>
            <w:r w:rsidR="00E76174" w:rsidRPr="00B20544">
              <w:rPr>
                <w:rFonts w:ascii="GHEA Grapalat" w:hAnsi="GHEA Grapalat"/>
                <w:iCs/>
                <w:sz w:val="20"/>
                <w:szCs w:val="20"/>
                <w:lang w:val="hy-AM"/>
              </w:rPr>
              <w:t xml:space="preserve"> քրեակատարողական ծառայության սոցիալական, հոգեբանական և իրավական աշխատանքների և </w:t>
            </w:r>
            <w:r w:rsidR="00424F88" w:rsidRPr="00B20544">
              <w:rPr>
                <w:rFonts w:ascii="GHEA Grapalat" w:hAnsi="GHEA Grapalat"/>
                <w:iCs/>
                <w:sz w:val="20"/>
                <w:szCs w:val="20"/>
                <w:lang w:val="hy-AM"/>
              </w:rPr>
              <w:t>ՔԿՀ-</w:t>
            </w:r>
            <w:r w:rsidR="00E76174" w:rsidRPr="00B20544">
              <w:rPr>
                <w:rFonts w:ascii="GHEA Grapalat" w:hAnsi="GHEA Grapalat"/>
                <w:iCs/>
                <w:sz w:val="20"/>
                <w:szCs w:val="20"/>
                <w:lang w:val="hy-AM"/>
              </w:rPr>
              <w:t>ների համանուն ստորաբաժանումների կառուցվածքային փոփոխության վերաբերյալ՝ այնպիսի պայմանների ստեղծմամբ, որպեսզի հնարավոր լինի նոր կադրերի ներգրավումը, սոցիալական և հոգեբանական մասնագիտական, որակյալ աշխատանքի իրականացումը:</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r>
      <w:tr w:rsidR="00E76174" w:rsidRPr="00C663BF" w:rsidTr="003960A2">
        <w:trPr>
          <w:trHeight w:val="137"/>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D9E2F3"/>
          </w:tcPr>
          <w:p w:rsidR="00E76174" w:rsidRPr="00B20544" w:rsidRDefault="00E76174" w:rsidP="004B0D3F">
            <w:pPr>
              <w:pStyle w:val="Heading2"/>
              <w:spacing w:before="0" w:line="276" w:lineRule="auto"/>
              <w:jc w:val="center"/>
              <w:rPr>
                <w:rFonts w:ascii="GHEA Grapalat" w:hAnsi="GHEA Grapalat"/>
                <w:b/>
                <w:bCs/>
                <w:noProof w:val="0"/>
                <w:sz w:val="20"/>
                <w:szCs w:val="20"/>
                <w:lang w:val="hy-AM"/>
              </w:rPr>
            </w:pPr>
            <w:r w:rsidRPr="00B20544">
              <w:rPr>
                <w:rFonts w:ascii="GHEA Grapalat" w:hAnsi="GHEA Grapalat"/>
                <w:b/>
                <w:bCs/>
                <w:noProof w:val="0"/>
                <w:sz w:val="20"/>
                <w:szCs w:val="20"/>
                <w:lang w:val="hy-AM"/>
              </w:rPr>
              <w:t>ԵՐԿՐՈՐԴ ՈՒՂՂՈՒԹՅՈՒՆ՝ ՔՐԵԱԿԱՏԱՐՈՂԱԿԱՆ ԵՎ ՊՐՈԲԱՑԻԱՅԻ ՊԱՅՄԱՆՆԵՐԻ ԲԱՐԵԼԱՎՈՒՄ</w:t>
            </w:r>
          </w:p>
          <w:p w:rsidR="00E76174" w:rsidRPr="00B20544" w:rsidRDefault="00E76174" w:rsidP="004B0D3F">
            <w:pPr>
              <w:spacing w:line="276" w:lineRule="auto"/>
              <w:rPr>
                <w:sz w:val="20"/>
                <w:szCs w:val="20"/>
                <w:lang w:val="hy-AM"/>
              </w:rPr>
            </w:pPr>
          </w:p>
        </w:tc>
      </w:tr>
      <w:tr w:rsidR="00E76174" w:rsidRPr="00B20544" w:rsidTr="003960A2">
        <w:trPr>
          <w:trHeight w:val="137"/>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E7E6E6"/>
            <w:hideMark/>
          </w:tcPr>
          <w:p w:rsidR="00E76174" w:rsidRPr="00B20544" w:rsidRDefault="00E76174" w:rsidP="004B0D3F">
            <w:pPr>
              <w:pStyle w:val="Heading3"/>
              <w:numPr>
                <w:ilvl w:val="0"/>
                <w:numId w:val="3"/>
              </w:numPr>
              <w:spacing w:before="0" w:line="276" w:lineRule="auto"/>
              <w:ind w:left="504" w:hanging="144"/>
              <w:rPr>
                <w:rFonts w:ascii="GHEA Grapalat" w:hAnsi="GHEA Grapalat"/>
                <w:noProof w:val="0"/>
                <w:sz w:val="20"/>
                <w:szCs w:val="20"/>
                <w:lang w:val="hy-AM"/>
              </w:rPr>
            </w:pPr>
            <w:r w:rsidRPr="00B20544">
              <w:rPr>
                <w:rFonts w:ascii="GHEA Grapalat" w:hAnsi="GHEA Grapalat"/>
                <w:noProof w:val="0"/>
                <w:sz w:val="20"/>
                <w:szCs w:val="20"/>
                <w:lang w:val="hy-AM"/>
              </w:rPr>
              <w:t>Ք</w:t>
            </w:r>
            <w:r w:rsidR="00EB4A2C" w:rsidRPr="00B20544">
              <w:rPr>
                <w:rFonts w:ascii="GHEA Grapalat" w:hAnsi="GHEA Grapalat"/>
                <w:noProof w:val="0"/>
                <w:sz w:val="20"/>
                <w:szCs w:val="20"/>
                <w:lang w:val="hy-AM"/>
              </w:rPr>
              <w:t>ԿՀ-</w:t>
            </w:r>
            <w:r w:rsidRPr="00B20544">
              <w:rPr>
                <w:rFonts w:ascii="GHEA Grapalat" w:hAnsi="GHEA Grapalat"/>
                <w:noProof w:val="0"/>
                <w:sz w:val="20"/>
                <w:szCs w:val="20"/>
                <w:lang w:val="hy-AM"/>
              </w:rPr>
              <w:t>ների օպտիմալացում և արդիականացում</w:t>
            </w:r>
          </w:p>
          <w:p w:rsidR="00E76174" w:rsidRPr="00B20544" w:rsidRDefault="00E76174" w:rsidP="004B0D3F">
            <w:pPr>
              <w:pStyle w:val="Heading3"/>
              <w:numPr>
                <w:ilvl w:val="0"/>
                <w:numId w:val="3"/>
              </w:numPr>
              <w:spacing w:before="0" w:line="276" w:lineRule="auto"/>
              <w:ind w:left="504" w:hanging="144"/>
              <w:rPr>
                <w:rFonts w:ascii="GHEA Grapalat" w:hAnsi="GHEA Grapalat"/>
                <w:noProof w:val="0"/>
                <w:sz w:val="20"/>
                <w:szCs w:val="20"/>
                <w:lang w:val="hy-AM"/>
              </w:rPr>
            </w:pPr>
            <w:r w:rsidRPr="00B20544">
              <w:rPr>
                <w:rFonts w:ascii="GHEA Grapalat" w:hAnsi="GHEA Grapalat"/>
                <w:noProof w:val="0"/>
                <w:sz w:val="20"/>
                <w:szCs w:val="20"/>
                <w:lang w:val="hy-AM"/>
              </w:rPr>
              <w:t>Անչափահասների պահման պայմանների բարելավում</w:t>
            </w:r>
          </w:p>
          <w:p w:rsidR="00E76174" w:rsidRPr="00B20544" w:rsidRDefault="00E76174" w:rsidP="004B0D3F">
            <w:pPr>
              <w:pStyle w:val="Heading3"/>
              <w:numPr>
                <w:ilvl w:val="0"/>
                <w:numId w:val="3"/>
              </w:numPr>
              <w:spacing w:before="0" w:line="276" w:lineRule="auto"/>
              <w:ind w:left="504" w:hanging="144"/>
              <w:rPr>
                <w:rFonts w:ascii="GHEA Grapalat" w:hAnsi="GHEA Grapalat"/>
                <w:noProof w:val="0"/>
                <w:sz w:val="20"/>
                <w:szCs w:val="20"/>
                <w:lang w:val="hy-AM"/>
              </w:rPr>
            </w:pPr>
            <w:r w:rsidRPr="00B20544">
              <w:rPr>
                <w:rFonts w:ascii="GHEA Grapalat" w:hAnsi="GHEA Grapalat"/>
                <w:noProof w:val="0"/>
                <w:sz w:val="20"/>
                <w:szCs w:val="20"/>
                <w:lang w:val="hy-AM"/>
              </w:rPr>
              <w:t xml:space="preserve">Կին </w:t>
            </w:r>
            <w:r w:rsidRPr="00B20544">
              <w:rPr>
                <w:rFonts w:ascii="GHEA Grapalat" w:hAnsi="GHEA Grapalat"/>
                <w:noProof w:val="0"/>
                <w:sz w:val="20"/>
                <w:szCs w:val="20"/>
                <w:lang w:val="en-US"/>
              </w:rPr>
              <w:t>դ</w:t>
            </w:r>
            <w:r w:rsidRPr="00B20544">
              <w:rPr>
                <w:rFonts w:ascii="GHEA Grapalat" w:hAnsi="GHEA Grapalat"/>
                <w:noProof w:val="0"/>
                <w:sz w:val="20"/>
                <w:szCs w:val="20"/>
                <w:lang w:val="hy-AM"/>
              </w:rPr>
              <w:t>ատա</w:t>
            </w:r>
            <w:r w:rsidRPr="00B20544">
              <w:rPr>
                <w:rFonts w:ascii="GHEA Grapalat" w:hAnsi="GHEA Grapalat"/>
                <w:noProof w:val="0"/>
                <w:sz w:val="20"/>
                <w:szCs w:val="20"/>
                <w:lang w:val="en-US"/>
              </w:rPr>
              <w:t>պա</w:t>
            </w:r>
            <w:r w:rsidRPr="00B20544">
              <w:rPr>
                <w:rFonts w:ascii="GHEA Grapalat" w:hAnsi="GHEA Grapalat"/>
                <w:noProof w:val="0"/>
                <w:sz w:val="20"/>
                <w:szCs w:val="20"/>
                <w:lang w:val="hy-AM"/>
              </w:rPr>
              <w:t>ր</w:t>
            </w:r>
            <w:r w:rsidRPr="00B20544">
              <w:rPr>
                <w:rFonts w:ascii="GHEA Grapalat" w:hAnsi="GHEA Grapalat"/>
                <w:noProof w:val="0"/>
                <w:sz w:val="20"/>
                <w:szCs w:val="20"/>
                <w:lang w:val="en-US"/>
              </w:rPr>
              <w:t>տ</w:t>
            </w:r>
            <w:r w:rsidRPr="00B20544">
              <w:rPr>
                <w:rFonts w:ascii="GHEA Grapalat" w:hAnsi="GHEA Grapalat"/>
                <w:noProof w:val="0"/>
                <w:sz w:val="20"/>
                <w:szCs w:val="20"/>
                <w:lang w:val="hy-AM"/>
              </w:rPr>
              <w:t xml:space="preserve">յալների պահման պայմանների բարելավում </w:t>
            </w:r>
          </w:p>
          <w:p w:rsidR="00E76174" w:rsidRPr="00B20544" w:rsidRDefault="00E76174" w:rsidP="004B0D3F">
            <w:pPr>
              <w:pStyle w:val="Heading3"/>
              <w:numPr>
                <w:ilvl w:val="0"/>
                <w:numId w:val="3"/>
              </w:numPr>
              <w:spacing w:before="0" w:line="276" w:lineRule="auto"/>
              <w:ind w:left="504" w:hanging="144"/>
              <w:rPr>
                <w:rFonts w:ascii="GHEA Grapalat" w:hAnsi="GHEA Grapalat"/>
                <w:noProof w:val="0"/>
                <w:sz w:val="20"/>
                <w:szCs w:val="20"/>
                <w:lang w:val="hy-AM"/>
              </w:rPr>
            </w:pPr>
            <w:r w:rsidRPr="00B20544">
              <w:rPr>
                <w:rFonts w:ascii="GHEA Grapalat" w:hAnsi="GHEA Grapalat"/>
                <w:noProof w:val="0"/>
                <w:sz w:val="20"/>
                <w:szCs w:val="20"/>
                <w:lang w:val="hy-AM"/>
              </w:rPr>
              <w:t xml:space="preserve">Հաշմանդամություն ունեցող անձանց </w:t>
            </w:r>
            <w:r w:rsidR="00EB4A2C" w:rsidRPr="00B20544">
              <w:rPr>
                <w:rFonts w:ascii="GHEA Grapalat" w:hAnsi="GHEA Grapalat"/>
                <w:noProof w:val="0"/>
                <w:sz w:val="20"/>
                <w:szCs w:val="20"/>
                <w:lang w:val="hy-AM"/>
              </w:rPr>
              <w:t>ՔԿՀ-</w:t>
            </w:r>
            <w:r w:rsidRPr="00B20544">
              <w:rPr>
                <w:rFonts w:ascii="GHEA Grapalat" w:hAnsi="GHEA Grapalat"/>
                <w:noProof w:val="0"/>
                <w:sz w:val="20"/>
                <w:szCs w:val="20"/>
                <w:lang w:val="hy-AM"/>
              </w:rPr>
              <w:t>ներում պահելու համար մատչելի պայմանների ապահովում</w:t>
            </w:r>
          </w:p>
          <w:p w:rsidR="00E76174" w:rsidRPr="00B20544" w:rsidRDefault="00E76174" w:rsidP="004B0D3F">
            <w:pPr>
              <w:pStyle w:val="Heading3"/>
              <w:numPr>
                <w:ilvl w:val="0"/>
                <w:numId w:val="3"/>
              </w:numPr>
              <w:spacing w:before="0" w:line="276" w:lineRule="auto"/>
              <w:ind w:left="504" w:hanging="144"/>
              <w:rPr>
                <w:rFonts w:ascii="GHEA Grapalat" w:hAnsi="GHEA Grapalat"/>
                <w:noProof w:val="0"/>
                <w:sz w:val="20"/>
                <w:szCs w:val="20"/>
                <w:lang w:val="hy-AM"/>
              </w:rPr>
            </w:pPr>
            <w:r w:rsidRPr="00B20544">
              <w:rPr>
                <w:rFonts w:ascii="GHEA Grapalat" w:hAnsi="GHEA Grapalat"/>
                <w:noProof w:val="0"/>
                <w:sz w:val="20"/>
                <w:szCs w:val="20"/>
                <w:lang w:val="hy-AM"/>
              </w:rPr>
              <w:t>Պրոբացի</w:t>
            </w:r>
            <w:r w:rsidRPr="00B20544">
              <w:rPr>
                <w:rFonts w:ascii="GHEA Grapalat" w:hAnsi="GHEA Grapalat"/>
                <w:noProof w:val="0"/>
                <w:sz w:val="20"/>
                <w:szCs w:val="20"/>
                <w:lang w:val="en-US"/>
              </w:rPr>
              <w:t>այի</w:t>
            </w:r>
            <w:r w:rsidRPr="00B20544">
              <w:rPr>
                <w:rFonts w:ascii="GHEA Grapalat" w:hAnsi="GHEA Grapalat"/>
                <w:noProof w:val="0"/>
                <w:sz w:val="20"/>
                <w:szCs w:val="20"/>
                <w:lang w:val="hy-AM"/>
              </w:rPr>
              <w:t xml:space="preserve"> ծառայությունում պայմանների բարելավում</w:t>
            </w:r>
          </w:p>
        </w:tc>
      </w:tr>
      <w:tr w:rsidR="00E76174" w:rsidRPr="00B20544" w:rsidTr="003960A2">
        <w:trPr>
          <w:gridAfter w:val="1"/>
          <w:wAfter w:w="10" w:type="dxa"/>
          <w:trHeight w:val="137"/>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2C78E5"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68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322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137"/>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hy-AM"/>
              </w:rPr>
            </w:pPr>
            <w:r w:rsidRPr="00B20544">
              <w:rPr>
                <w:b/>
                <w:bCs/>
                <w:color w:val="000000"/>
                <w:sz w:val="20"/>
                <w:szCs w:val="20"/>
                <w:lang w:val="hy-AM"/>
              </w:rPr>
              <w:t>202</w:t>
            </w:r>
            <w:r w:rsidRPr="00B20544">
              <w:rPr>
                <w:b/>
                <w:bCs/>
                <w:color w:val="000000"/>
                <w:sz w:val="20"/>
                <w:szCs w:val="20"/>
                <w:lang w:val="en-US"/>
              </w:rPr>
              <w:t>4</w:t>
            </w:r>
            <w:r w:rsidRPr="00B20544">
              <w:rPr>
                <w:b/>
                <w:bCs/>
                <w:color w:val="000000"/>
                <w:sz w:val="20"/>
                <w:szCs w:val="20"/>
                <w:lang w:val="hy-AM"/>
              </w:rPr>
              <w:t xml:space="preserve"> թվականի </w:t>
            </w:r>
            <w:r w:rsidRPr="00B20544">
              <w:rPr>
                <w:b/>
                <w:bCs/>
                <w:color w:val="000000"/>
                <w:sz w:val="20"/>
                <w:szCs w:val="20"/>
                <w:lang w:val="en-US"/>
              </w:rPr>
              <w:t>1</w:t>
            </w:r>
            <w:r w:rsidRPr="00B20544">
              <w:rPr>
                <w:b/>
                <w:bCs/>
                <w:color w:val="000000"/>
                <w:sz w:val="20"/>
                <w:szCs w:val="20"/>
                <w:lang w:val="hy-AM"/>
              </w:rPr>
              <w:t>-</w:t>
            </w:r>
            <w:r w:rsidRPr="00B20544">
              <w:rPr>
                <w:b/>
                <w:bCs/>
                <w:color w:val="000000"/>
                <w:sz w:val="20"/>
                <w:szCs w:val="20"/>
                <w:lang w:val="en-US"/>
              </w:rPr>
              <w:t>ին</w:t>
            </w:r>
            <w:r w:rsidRPr="00B20544">
              <w:rPr>
                <w:b/>
                <w:bCs/>
                <w:color w:val="000000"/>
                <w:sz w:val="20"/>
                <w:szCs w:val="20"/>
                <w:lang w:val="hy-AM"/>
              </w:rPr>
              <w:t xml:space="preserve"> եռամսյակ</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2258"/>
        </w:trPr>
        <w:tc>
          <w:tcPr>
            <w:tcW w:w="626"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2C78E5" w:rsidP="004B0D3F">
            <w:pPr>
              <w:spacing w:line="276" w:lineRule="auto"/>
              <w:rPr>
                <w:sz w:val="20"/>
                <w:szCs w:val="20"/>
                <w:lang w:val="hy-AM"/>
              </w:rPr>
            </w:pPr>
            <w:r w:rsidRPr="00B20544">
              <w:rPr>
                <w:sz w:val="20"/>
                <w:szCs w:val="20"/>
                <w:lang w:val="hy-AM"/>
              </w:rPr>
              <w:t>1.</w:t>
            </w:r>
          </w:p>
        </w:tc>
        <w:tc>
          <w:tcPr>
            <w:tcW w:w="2609"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ՔԿՀ-ների օպտիմալացում և շենքային պայմանների բարելավում:</w:t>
            </w:r>
          </w:p>
        </w:tc>
        <w:tc>
          <w:tcPr>
            <w:tcW w:w="3150"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rPr>
                <w:sz w:val="20"/>
                <w:szCs w:val="20"/>
                <w:lang w:val="hy-AM"/>
              </w:rPr>
            </w:pPr>
            <w:r w:rsidRPr="00B20544">
              <w:rPr>
                <w:sz w:val="20"/>
                <w:szCs w:val="20"/>
                <w:lang w:val="hy-AM"/>
              </w:rPr>
              <w:t>«Դատապարտյալների հիվանդանոց» և «Նուբարաշեն» ՔԿՀ-ներում առկա պայմաններն անբավարար են</w:t>
            </w:r>
            <w:r w:rsidR="00DE2DC7" w:rsidRPr="00B20544">
              <w:rPr>
                <w:sz w:val="20"/>
                <w:szCs w:val="20"/>
                <w:lang w:val="hy-AM"/>
              </w:rPr>
              <w:t xml:space="preserve"> </w:t>
            </w:r>
            <w:r w:rsidRPr="00B20544">
              <w:rPr>
                <w:sz w:val="20"/>
                <w:szCs w:val="20"/>
                <w:lang w:val="hy-AM"/>
              </w:rPr>
              <w:t>։ Միաժամանակ անհրաժեշտություն կա բարելավելու այլ ՔԿՀ-ների պայմանները՝ կալանավորված անձանց և դատապարտյալների պատշաճ պահման պայմաններով ապահովելու նպատակով։</w:t>
            </w:r>
          </w:p>
          <w:p w:rsidR="00E76174" w:rsidRPr="00B20544" w:rsidRDefault="00E76174" w:rsidP="004B0D3F">
            <w:pPr>
              <w:spacing w:line="276" w:lineRule="auto"/>
              <w:jc w:val="both"/>
              <w:rPr>
                <w:sz w:val="20"/>
                <w:szCs w:val="20"/>
                <w:lang w:val="hy-AM"/>
              </w:rPr>
            </w:pPr>
          </w:p>
        </w:tc>
        <w:tc>
          <w:tcPr>
            <w:tcW w:w="2849" w:type="dxa"/>
            <w:gridSpan w:val="2"/>
            <w:tcBorders>
              <w:top w:val="single" w:sz="4" w:space="0" w:color="000000"/>
              <w:left w:val="single" w:sz="4" w:space="0" w:color="000000"/>
              <w:bottom w:val="single" w:sz="4" w:space="0" w:color="auto"/>
              <w:right w:val="single" w:sz="4" w:space="0" w:color="000000"/>
            </w:tcBorders>
            <w:hideMark/>
          </w:tcPr>
          <w:p w:rsidR="00E76174" w:rsidRPr="00B20544" w:rsidRDefault="00C22E0F" w:rsidP="004B0D3F">
            <w:pPr>
              <w:tabs>
                <w:tab w:val="left" w:pos="217"/>
              </w:tabs>
              <w:spacing w:line="276" w:lineRule="auto"/>
              <w:rPr>
                <w:sz w:val="20"/>
                <w:szCs w:val="20"/>
                <w:lang w:val="hy-AM"/>
              </w:rPr>
            </w:pPr>
            <w:r w:rsidRPr="00B20544">
              <w:rPr>
                <w:sz w:val="20"/>
                <w:szCs w:val="20"/>
                <w:lang w:val="hy-AM"/>
              </w:rPr>
              <w:t xml:space="preserve">1. </w:t>
            </w:r>
            <w:r w:rsidR="00E76174" w:rsidRPr="00B20544">
              <w:rPr>
                <w:sz w:val="20"/>
                <w:szCs w:val="20"/>
                <w:lang w:val="hy-AM"/>
              </w:rPr>
              <w:t>«Աբովյան» ՔԿՀ-</w:t>
            </w:r>
            <w:r w:rsidRPr="00B20544">
              <w:rPr>
                <w:sz w:val="20"/>
                <w:szCs w:val="20"/>
                <w:lang w:val="hy-AM"/>
              </w:rPr>
              <w:t>ում ապահովել</w:t>
            </w:r>
            <w:r w:rsidR="00E76174" w:rsidRPr="00B20544">
              <w:rPr>
                <w:sz w:val="20"/>
                <w:szCs w:val="20"/>
                <w:lang w:val="hy-AM"/>
              </w:rPr>
              <w:t xml:space="preserve"> մոր և մանկան պահման բարելավված</w:t>
            </w:r>
            <w:r w:rsidRPr="00B20544">
              <w:rPr>
                <w:sz w:val="20"/>
                <w:szCs w:val="20"/>
                <w:lang w:val="hy-AM"/>
              </w:rPr>
              <w:t xml:space="preserve"> </w:t>
            </w:r>
            <w:r w:rsidR="00E76174" w:rsidRPr="00B20544">
              <w:rPr>
                <w:sz w:val="20"/>
                <w:szCs w:val="20"/>
                <w:lang w:val="hy-AM"/>
              </w:rPr>
              <w:t>պայմաններ:</w:t>
            </w:r>
          </w:p>
        </w:tc>
        <w:tc>
          <w:tcPr>
            <w:tcW w:w="2685"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C22E0F" w:rsidP="004B0D3F">
            <w:pPr>
              <w:tabs>
                <w:tab w:val="left" w:pos="0"/>
              </w:tabs>
              <w:spacing w:line="276" w:lineRule="auto"/>
              <w:jc w:val="both"/>
              <w:rPr>
                <w:color w:val="000000"/>
                <w:sz w:val="20"/>
                <w:szCs w:val="20"/>
                <w:lang w:val="hy-AM"/>
              </w:rPr>
            </w:pPr>
            <w:r w:rsidRPr="00B20544">
              <w:rPr>
                <w:sz w:val="20"/>
                <w:szCs w:val="20"/>
                <w:lang w:val="hy-AM"/>
              </w:rPr>
              <w:t xml:space="preserve">1.1. </w:t>
            </w:r>
            <w:r w:rsidR="00E76174" w:rsidRPr="00B20544">
              <w:rPr>
                <w:sz w:val="20"/>
                <w:szCs w:val="20"/>
                <w:lang w:val="hy-AM"/>
              </w:rPr>
              <w:t>«Աբովյան» ՔԿՀ-ում կառուցվում է մոր և մանկան բաժանմունք:</w:t>
            </w:r>
          </w:p>
          <w:p w:rsidR="00E76174" w:rsidRPr="00B20544" w:rsidRDefault="00E76174" w:rsidP="004B0D3F">
            <w:pPr>
              <w:pStyle w:val="ListParagraph"/>
              <w:tabs>
                <w:tab w:val="left" w:pos="0"/>
              </w:tabs>
              <w:spacing w:line="276" w:lineRule="auto"/>
              <w:ind w:left="0"/>
              <w:jc w:val="both"/>
              <w:rPr>
                <w:noProof w:val="0"/>
                <w:color w:val="000000"/>
                <w:sz w:val="20"/>
                <w:szCs w:val="20"/>
                <w:lang w:val="hy-AM"/>
              </w:rPr>
            </w:pPr>
            <w:r w:rsidRPr="00B20544">
              <w:rPr>
                <w:noProof w:val="0"/>
                <w:color w:val="000000"/>
                <w:sz w:val="20"/>
                <w:szCs w:val="20"/>
                <w:lang w:val="hy-AM"/>
              </w:rPr>
              <w:t xml:space="preserve">2.1. </w:t>
            </w:r>
            <w:r w:rsidRPr="00B20544">
              <w:rPr>
                <w:noProof w:val="0"/>
                <w:sz w:val="20"/>
                <w:szCs w:val="20"/>
                <w:lang w:val="hy-AM"/>
              </w:rPr>
              <w:t xml:space="preserve">«Սևան» </w:t>
            </w:r>
            <w:r w:rsidRPr="00B20544">
              <w:rPr>
                <w:sz w:val="20"/>
                <w:szCs w:val="20"/>
                <w:lang w:val="hy-AM"/>
              </w:rPr>
              <w:t>ՔԿՀ-</w:t>
            </w:r>
            <w:r w:rsidRPr="00B20544">
              <w:rPr>
                <w:noProof w:val="0"/>
                <w:sz w:val="20"/>
                <w:szCs w:val="20"/>
                <w:lang w:val="hy-AM"/>
              </w:rPr>
              <w:t xml:space="preserve">ում նոր հատվածի </w:t>
            </w:r>
            <w:r w:rsidR="00C22E0F" w:rsidRPr="00B20544">
              <w:rPr>
                <w:noProof w:val="0"/>
                <w:sz w:val="20"/>
                <w:szCs w:val="20"/>
                <w:lang w:val="hy-AM"/>
              </w:rPr>
              <w:t xml:space="preserve">կառուցման նախագծա-նախահաշվարկային </w:t>
            </w:r>
            <w:r w:rsidRPr="00B20544">
              <w:rPr>
                <w:noProof w:val="0"/>
                <w:sz w:val="20"/>
                <w:szCs w:val="20"/>
                <w:lang w:val="hy-AM"/>
              </w:rPr>
              <w:t>աշխատանքներ</w:t>
            </w:r>
            <w:r w:rsidR="00B62ADB" w:rsidRPr="00B20544">
              <w:rPr>
                <w:noProof w:val="0"/>
                <w:sz w:val="20"/>
                <w:szCs w:val="20"/>
                <w:lang w:val="hy-AM"/>
              </w:rPr>
              <w:t>ն</w:t>
            </w:r>
            <w:r w:rsidRPr="00B20544">
              <w:rPr>
                <w:noProof w:val="0"/>
                <w:sz w:val="20"/>
                <w:szCs w:val="20"/>
                <w:lang w:val="hy-AM"/>
              </w:rPr>
              <w:t xml:space="preserve"> ավարտված են</w:t>
            </w:r>
          </w:p>
          <w:p w:rsidR="00E76174" w:rsidRPr="00B20544" w:rsidRDefault="00E76174" w:rsidP="004B0D3F">
            <w:pPr>
              <w:pStyle w:val="ListParagraph"/>
              <w:tabs>
                <w:tab w:val="left" w:pos="0"/>
              </w:tabs>
              <w:spacing w:line="276" w:lineRule="auto"/>
              <w:ind w:left="0"/>
              <w:rPr>
                <w:noProof w:val="0"/>
                <w:color w:val="000000"/>
                <w:sz w:val="20"/>
                <w:szCs w:val="20"/>
                <w:lang w:val="hy-AM"/>
              </w:rPr>
            </w:pPr>
            <w:r w:rsidRPr="00B20544">
              <w:rPr>
                <w:noProof w:val="0"/>
                <w:color w:val="000000"/>
                <w:sz w:val="20"/>
                <w:szCs w:val="20"/>
                <w:lang w:val="hy-AM"/>
              </w:rPr>
              <w:t xml:space="preserve">3.1. </w:t>
            </w:r>
            <w:r w:rsidR="00E401C0" w:rsidRPr="00B20544">
              <w:rPr>
                <w:noProof w:val="0"/>
                <w:color w:val="000000"/>
                <w:sz w:val="20"/>
                <w:szCs w:val="20"/>
                <w:lang w:val="hy-AM"/>
              </w:rPr>
              <w:t>Քննարկվում է</w:t>
            </w:r>
            <w:r w:rsidRPr="00B20544">
              <w:rPr>
                <w:noProof w:val="0"/>
                <w:color w:val="000000"/>
                <w:sz w:val="20"/>
                <w:szCs w:val="20"/>
                <w:lang w:val="hy-AM"/>
              </w:rPr>
              <w:t xml:space="preserve"> չորս </w:t>
            </w:r>
            <w:r w:rsidRPr="00B20544">
              <w:rPr>
                <w:sz w:val="20"/>
                <w:szCs w:val="20"/>
                <w:lang w:val="hy-AM"/>
              </w:rPr>
              <w:t>ՔԿՀ-</w:t>
            </w:r>
            <w:r w:rsidRPr="00B20544">
              <w:rPr>
                <w:noProof w:val="0"/>
                <w:color w:val="000000"/>
                <w:sz w:val="20"/>
                <w:szCs w:val="20"/>
                <w:lang w:val="hy-AM"/>
              </w:rPr>
              <w:t xml:space="preserve">ների գործունեությունը դադարեցնելու </w:t>
            </w:r>
            <w:r w:rsidR="00E401C0" w:rsidRPr="00B20544">
              <w:rPr>
                <w:noProof w:val="0"/>
                <w:color w:val="000000"/>
                <w:sz w:val="20"/>
                <w:szCs w:val="20"/>
                <w:lang w:val="hy-AM"/>
              </w:rPr>
              <w:t xml:space="preserve">հարցը՝ </w:t>
            </w:r>
            <w:r w:rsidRPr="00B20544">
              <w:rPr>
                <w:noProof w:val="0"/>
                <w:color w:val="000000"/>
                <w:sz w:val="20"/>
                <w:szCs w:val="20"/>
                <w:lang w:val="hy-AM"/>
              </w:rPr>
              <w:t xml:space="preserve">Երևան քաղաքում կամ դրա մոտակայքում նոր </w:t>
            </w:r>
            <w:r w:rsidRPr="00B20544">
              <w:rPr>
                <w:sz w:val="20"/>
                <w:szCs w:val="20"/>
                <w:lang w:val="hy-AM"/>
              </w:rPr>
              <w:t xml:space="preserve">ՔԿՀ </w:t>
            </w:r>
            <w:r w:rsidRPr="00B20544">
              <w:rPr>
                <w:noProof w:val="0"/>
                <w:color w:val="000000"/>
                <w:sz w:val="20"/>
                <w:szCs w:val="20"/>
                <w:lang w:val="hy-AM"/>
              </w:rPr>
              <w:t>կառուցելու</w:t>
            </w:r>
            <w:r w:rsidR="00E401C0" w:rsidRPr="00B20544">
              <w:rPr>
                <w:noProof w:val="0"/>
                <w:color w:val="000000"/>
                <w:sz w:val="20"/>
                <w:szCs w:val="20"/>
                <w:lang w:val="hy-AM"/>
              </w:rPr>
              <w:t xml:space="preserve"> մեկնարկին զուգընթաց:</w:t>
            </w:r>
            <w:r w:rsidRPr="00B20544">
              <w:rPr>
                <w:noProof w:val="0"/>
                <w:color w:val="000000"/>
                <w:sz w:val="20"/>
                <w:szCs w:val="20"/>
                <w:lang w:val="hy-AM"/>
              </w:rPr>
              <w:t xml:space="preserve"> </w:t>
            </w:r>
          </w:p>
          <w:p w:rsidR="00E76174" w:rsidRPr="00B20544" w:rsidRDefault="00E76174" w:rsidP="004B0D3F">
            <w:pPr>
              <w:pStyle w:val="ListParagraph"/>
              <w:tabs>
                <w:tab w:val="left" w:pos="217"/>
              </w:tabs>
              <w:spacing w:line="276" w:lineRule="auto"/>
              <w:ind w:left="0"/>
              <w:rPr>
                <w:noProof w:val="0"/>
                <w:color w:val="000000"/>
                <w:sz w:val="20"/>
                <w:szCs w:val="20"/>
                <w:lang w:val="hy-AM"/>
              </w:rPr>
            </w:pPr>
            <w:r w:rsidRPr="00B20544">
              <w:rPr>
                <w:noProof w:val="0"/>
                <w:color w:val="000000"/>
                <w:sz w:val="20"/>
                <w:szCs w:val="20"/>
                <w:lang w:val="hy-AM"/>
              </w:rPr>
              <w:t xml:space="preserve">4.1. «Սևան» </w:t>
            </w:r>
            <w:r w:rsidRPr="00B20544">
              <w:rPr>
                <w:sz w:val="20"/>
                <w:szCs w:val="20"/>
                <w:lang w:val="hy-AM"/>
              </w:rPr>
              <w:t>ՔԿՀ-ում</w:t>
            </w:r>
            <w:r w:rsidRPr="00B20544">
              <w:rPr>
                <w:noProof w:val="0"/>
                <w:sz w:val="20"/>
                <w:szCs w:val="20"/>
                <w:lang w:val="hy-AM"/>
              </w:rPr>
              <w:t xml:space="preserve"> մեկնարկում է կալ</w:t>
            </w:r>
            <w:r w:rsidR="00C22E0F" w:rsidRPr="00B20544">
              <w:rPr>
                <w:noProof w:val="0"/>
                <w:sz w:val="20"/>
                <w:szCs w:val="20"/>
                <w:lang w:val="hy-AM"/>
              </w:rPr>
              <w:t>անավորված անձանց</w:t>
            </w:r>
            <w:r w:rsidRPr="00B20544">
              <w:rPr>
                <w:noProof w:val="0"/>
                <w:sz w:val="20"/>
                <w:szCs w:val="20"/>
                <w:lang w:val="hy-AM"/>
              </w:rPr>
              <w:t xml:space="preserve"> և դատապարտյալների համար նոր հատվածի շինարարությունը։</w:t>
            </w:r>
          </w:p>
          <w:p w:rsidR="00E76174" w:rsidRPr="00B20544" w:rsidRDefault="00E76174" w:rsidP="004B0D3F">
            <w:pPr>
              <w:pStyle w:val="ListParagraph"/>
              <w:tabs>
                <w:tab w:val="left" w:pos="0"/>
              </w:tabs>
              <w:spacing w:line="276" w:lineRule="auto"/>
              <w:ind w:left="0"/>
              <w:rPr>
                <w:noProof w:val="0"/>
                <w:color w:val="000000"/>
                <w:sz w:val="20"/>
                <w:szCs w:val="20"/>
                <w:lang w:val="hy-AM"/>
              </w:rPr>
            </w:pPr>
          </w:p>
        </w:tc>
        <w:tc>
          <w:tcPr>
            <w:tcW w:w="3229" w:type="dxa"/>
            <w:gridSpan w:val="2"/>
            <w:vMerge w:val="restart"/>
            <w:tcBorders>
              <w:top w:val="single" w:sz="4" w:space="0" w:color="000000"/>
              <w:left w:val="single" w:sz="4" w:space="0" w:color="000000"/>
              <w:bottom w:val="single" w:sz="4" w:space="0" w:color="000000"/>
              <w:right w:val="single" w:sz="4" w:space="0" w:color="000000"/>
            </w:tcBorders>
          </w:tcPr>
          <w:p w:rsidR="00E76174" w:rsidRPr="00B20544" w:rsidRDefault="00C22E0F" w:rsidP="004B0D3F">
            <w:pPr>
              <w:pStyle w:val="ListParagraph"/>
              <w:tabs>
                <w:tab w:val="left" w:pos="0"/>
              </w:tabs>
              <w:spacing w:line="276" w:lineRule="auto"/>
              <w:ind w:left="0"/>
              <w:rPr>
                <w:noProof w:val="0"/>
                <w:sz w:val="20"/>
                <w:szCs w:val="20"/>
                <w:lang w:val="hy-AM"/>
              </w:rPr>
            </w:pPr>
            <w:r w:rsidRPr="00B20544">
              <w:rPr>
                <w:noProof w:val="0"/>
                <w:sz w:val="20"/>
                <w:szCs w:val="20"/>
                <w:lang w:val="hy-AM"/>
              </w:rPr>
              <w:t xml:space="preserve">1.1.1. </w:t>
            </w:r>
            <w:r w:rsidR="00E76174" w:rsidRPr="00B20544">
              <w:rPr>
                <w:noProof w:val="0"/>
                <w:sz w:val="20"/>
                <w:szCs w:val="20"/>
                <w:lang w:val="hy-AM"/>
              </w:rPr>
              <w:t xml:space="preserve">Աբովյան» </w:t>
            </w:r>
            <w:r w:rsidR="00E76174" w:rsidRPr="00B20544">
              <w:rPr>
                <w:sz w:val="20"/>
                <w:szCs w:val="20"/>
                <w:lang w:val="hy-AM"/>
              </w:rPr>
              <w:t>ՔԿՀ-</w:t>
            </w:r>
            <w:r w:rsidR="00E76174" w:rsidRPr="00B20544">
              <w:rPr>
                <w:noProof w:val="0"/>
                <w:sz w:val="20"/>
                <w:szCs w:val="20"/>
                <w:lang w:val="hy-AM"/>
              </w:rPr>
              <w:t>ում մոր և մանկան բարելավված բաժանմունքը պատրաստ է շահագործման:</w:t>
            </w:r>
          </w:p>
          <w:p w:rsidR="00E76174" w:rsidRPr="00B20544" w:rsidRDefault="00C22E0F" w:rsidP="004B0D3F">
            <w:pPr>
              <w:pStyle w:val="ListParagraph"/>
              <w:tabs>
                <w:tab w:val="left" w:pos="0"/>
              </w:tabs>
              <w:spacing w:line="276" w:lineRule="auto"/>
              <w:ind w:left="0"/>
              <w:rPr>
                <w:noProof w:val="0"/>
                <w:sz w:val="20"/>
                <w:szCs w:val="20"/>
                <w:lang w:val="hy-AM"/>
              </w:rPr>
            </w:pPr>
            <w:r w:rsidRPr="00B20544">
              <w:rPr>
                <w:noProof w:val="0"/>
                <w:sz w:val="20"/>
                <w:szCs w:val="20"/>
                <w:lang w:val="hy-AM"/>
              </w:rPr>
              <w:t>2.1.1. </w:t>
            </w:r>
            <w:r w:rsidR="00E76174" w:rsidRPr="00B20544">
              <w:rPr>
                <w:noProof w:val="0"/>
                <w:sz w:val="20"/>
                <w:szCs w:val="20"/>
                <w:lang w:val="hy-AM"/>
              </w:rPr>
              <w:t xml:space="preserve">Սևան» </w:t>
            </w:r>
            <w:r w:rsidR="00E76174" w:rsidRPr="00B20544">
              <w:rPr>
                <w:sz w:val="20"/>
                <w:szCs w:val="20"/>
                <w:lang w:val="hy-AM"/>
              </w:rPr>
              <w:t>ՔԿՀ-</w:t>
            </w:r>
            <w:r w:rsidR="00E76174" w:rsidRPr="00B20544">
              <w:rPr>
                <w:noProof w:val="0"/>
                <w:sz w:val="20"/>
                <w:szCs w:val="20"/>
                <w:lang w:val="hy-AM"/>
              </w:rPr>
              <w:t xml:space="preserve">ում նոր հատվածի </w:t>
            </w:r>
            <w:r w:rsidRPr="00B20544">
              <w:rPr>
                <w:noProof w:val="0"/>
                <w:sz w:val="20"/>
                <w:szCs w:val="20"/>
                <w:lang w:val="hy-AM"/>
              </w:rPr>
              <w:t xml:space="preserve">կառուցման </w:t>
            </w:r>
            <w:r w:rsidR="00E76174" w:rsidRPr="00B20544">
              <w:rPr>
                <w:noProof w:val="0"/>
                <w:sz w:val="20"/>
                <w:szCs w:val="20"/>
                <w:lang w:val="hy-AM"/>
              </w:rPr>
              <w:t>նախագծա-նախահաշվարկային փաստաթղթեր</w:t>
            </w:r>
            <w:r w:rsidR="00B62ADB" w:rsidRPr="00B20544">
              <w:rPr>
                <w:noProof w:val="0"/>
                <w:sz w:val="20"/>
                <w:szCs w:val="20"/>
                <w:lang w:val="hy-AM"/>
              </w:rPr>
              <w:t>ն</w:t>
            </w:r>
            <w:r w:rsidR="00E76174" w:rsidRPr="00B20544">
              <w:rPr>
                <w:noProof w:val="0"/>
                <w:sz w:val="20"/>
                <w:szCs w:val="20"/>
                <w:lang w:val="hy-AM"/>
              </w:rPr>
              <w:t xml:space="preserve"> առկա են:</w:t>
            </w:r>
          </w:p>
          <w:p w:rsidR="00E76174" w:rsidRPr="00B20544" w:rsidRDefault="00E76174" w:rsidP="004B0D3F">
            <w:pPr>
              <w:pStyle w:val="ListParagraph"/>
              <w:tabs>
                <w:tab w:val="left" w:pos="0"/>
              </w:tabs>
              <w:spacing w:line="276" w:lineRule="auto"/>
              <w:ind w:left="0"/>
              <w:rPr>
                <w:noProof w:val="0"/>
                <w:color w:val="000000"/>
                <w:sz w:val="20"/>
                <w:szCs w:val="20"/>
                <w:lang w:val="hy-AM"/>
              </w:rPr>
            </w:pPr>
            <w:r w:rsidRPr="00B20544">
              <w:rPr>
                <w:noProof w:val="0"/>
                <w:sz w:val="20"/>
                <w:szCs w:val="20"/>
                <w:lang w:val="hy-AM"/>
              </w:rPr>
              <w:t xml:space="preserve">3.1.1. </w:t>
            </w:r>
            <w:r w:rsidR="00E401C0" w:rsidRPr="00B20544">
              <w:rPr>
                <w:noProof w:val="0"/>
                <w:sz w:val="20"/>
                <w:szCs w:val="20"/>
                <w:lang w:val="hy-AM"/>
              </w:rPr>
              <w:t>Հարցը</w:t>
            </w:r>
            <w:r w:rsidRPr="00B20544">
              <w:rPr>
                <w:noProof w:val="0"/>
                <w:sz w:val="20"/>
                <w:szCs w:val="20"/>
                <w:lang w:val="hy-AM"/>
              </w:rPr>
              <w:t xml:space="preserve"> քննար</w:t>
            </w:r>
            <w:r w:rsidR="00E401C0" w:rsidRPr="00B20544">
              <w:rPr>
                <w:noProof w:val="0"/>
                <w:sz w:val="20"/>
                <w:szCs w:val="20"/>
                <w:lang w:val="hy-AM"/>
              </w:rPr>
              <w:t xml:space="preserve">կվել է շահագրգիռ մարմինների հետ: </w:t>
            </w:r>
            <w:r w:rsidR="00E401C0" w:rsidRPr="00B20544">
              <w:rPr>
                <w:noProof w:val="0"/>
                <w:color w:val="000000"/>
                <w:sz w:val="20"/>
                <w:szCs w:val="20"/>
                <w:lang w:val="hy-AM"/>
              </w:rPr>
              <w:t>Կ</w:t>
            </w:r>
            <w:r w:rsidRPr="00B20544">
              <w:rPr>
                <w:noProof w:val="0"/>
                <w:color w:val="000000"/>
                <w:sz w:val="20"/>
                <w:szCs w:val="20"/>
                <w:lang w:val="hy-AM"/>
              </w:rPr>
              <w:t xml:space="preserve">նքվել է </w:t>
            </w:r>
            <w:r w:rsidRPr="00B20544">
              <w:rPr>
                <w:noProof w:val="0"/>
                <w:sz w:val="20"/>
                <w:szCs w:val="20"/>
                <w:lang w:val="hy-AM"/>
              </w:rPr>
              <w:t>նոր ՔԿՀ-ի շինարարության կապալի պայմանագիրը:</w:t>
            </w:r>
          </w:p>
          <w:p w:rsidR="00E76174" w:rsidRPr="00B20544" w:rsidRDefault="00F252B8" w:rsidP="004B0D3F">
            <w:pPr>
              <w:pStyle w:val="ListParagraph"/>
              <w:tabs>
                <w:tab w:val="left" w:pos="0"/>
              </w:tabs>
              <w:spacing w:line="276" w:lineRule="auto"/>
              <w:ind w:left="0"/>
              <w:rPr>
                <w:noProof w:val="0"/>
                <w:sz w:val="20"/>
                <w:szCs w:val="20"/>
                <w:lang w:val="hy-AM"/>
              </w:rPr>
            </w:pPr>
            <w:r w:rsidRPr="00B20544">
              <w:rPr>
                <w:noProof w:val="0"/>
                <w:color w:val="000000"/>
                <w:sz w:val="20"/>
                <w:szCs w:val="20"/>
                <w:lang w:val="hy-AM"/>
              </w:rPr>
              <w:t>4</w:t>
            </w:r>
            <w:r w:rsidR="00E76174" w:rsidRPr="00B20544">
              <w:rPr>
                <w:noProof w:val="0"/>
                <w:color w:val="000000"/>
                <w:sz w:val="20"/>
                <w:szCs w:val="20"/>
                <w:lang w:val="hy-AM"/>
              </w:rPr>
              <w:t>.1.1. Կնքվել է </w:t>
            </w:r>
            <w:r w:rsidR="00E76174" w:rsidRPr="00B20544">
              <w:rPr>
                <w:noProof w:val="0"/>
                <w:sz w:val="20"/>
                <w:szCs w:val="20"/>
                <w:lang w:val="hy-AM"/>
              </w:rPr>
              <w:t>Սևան» ՔԿՀ-ում կալանավորված անձանց և դատապարտյալների համար նոր հատվածի շինարարության կապալի պայմանագիրը:</w:t>
            </w:r>
          </w:p>
          <w:p w:rsidR="00E76174" w:rsidRPr="00B20544" w:rsidRDefault="00E76174" w:rsidP="004B0D3F">
            <w:pPr>
              <w:pStyle w:val="ListParagraph"/>
              <w:tabs>
                <w:tab w:val="left" w:pos="0"/>
              </w:tabs>
              <w:spacing w:line="276" w:lineRule="auto"/>
              <w:ind w:left="0"/>
              <w:jc w:val="both"/>
              <w:rPr>
                <w:noProof w:val="0"/>
                <w:color w:val="000000"/>
                <w:sz w:val="20"/>
                <w:szCs w:val="20"/>
                <w:lang w:val="hy-AM"/>
              </w:rPr>
            </w:pPr>
          </w:p>
        </w:tc>
      </w:tr>
      <w:tr w:rsidR="00E76174" w:rsidRPr="00B20544" w:rsidTr="00B30C41">
        <w:trPr>
          <w:gridAfter w:val="1"/>
          <w:wAfter w:w="10" w:type="dxa"/>
          <w:trHeight w:val="228"/>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auto"/>
              <w:left w:val="single" w:sz="4" w:space="0" w:color="000000"/>
              <w:bottom w:val="single" w:sz="4" w:space="0" w:color="auto"/>
              <w:right w:val="single" w:sz="4" w:space="0" w:color="000000"/>
            </w:tcBorders>
            <w:shd w:val="clear" w:color="auto" w:fill="F7CAAC"/>
            <w:hideMark/>
          </w:tcPr>
          <w:p w:rsidR="00E76174" w:rsidRPr="00B20544" w:rsidRDefault="00E76174" w:rsidP="004B0D3F">
            <w:pPr>
              <w:pStyle w:val="ListParagraph"/>
              <w:tabs>
                <w:tab w:val="left" w:pos="217"/>
              </w:tabs>
              <w:spacing w:line="276" w:lineRule="auto"/>
              <w:ind w:left="0"/>
              <w:jc w:val="center"/>
              <w:rPr>
                <w:noProof w:val="0"/>
                <w:sz w:val="20"/>
                <w:szCs w:val="20"/>
                <w:lang w:val="hy-AM"/>
              </w:rPr>
            </w:pPr>
            <w:r w:rsidRPr="00B20544">
              <w:rPr>
                <w:b/>
                <w:bCs/>
                <w:color w:val="000000"/>
                <w:sz w:val="20"/>
                <w:szCs w:val="20"/>
                <w:lang w:val="hy-AM"/>
              </w:rPr>
              <w:t>2024 թվականի 2-րդ եռամսյակ</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C663BF" w:rsidTr="003960A2">
        <w:trPr>
          <w:gridAfter w:val="1"/>
          <w:wAfter w:w="10" w:type="dxa"/>
          <w:trHeight w:val="4967"/>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auto"/>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217"/>
              </w:tabs>
              <w:spacing w:line="276" w:lineRule="auto"/>
              <w:ind w:left="0"/>
              <w:jc w:val="both"/>
              <w:rPr>
                <w:noProof w:val="0"/>
                <w:sz w:val="20"/>
                <w:szCs w:val="20"/>
                <w:lang w:val="hy-AM"/>
              </w:rPr>
            </w:pPr>
            <w:r w:rsidRPr="00B20544">
              <w:rPr>
                <w:noProof w:val="0"/>
                <w:sz w:val="20"/>
                <w:szCs w:val="20"/>
                <w:lang w:val="hy-AM"/>
              </w:rPr>
              <w:t>2.</w:t>
            </w:r>
            <w:r w:rsidR="00C22E0F" w:rsidRPr="00B20544">
              <w:rPr>
                <w:noProof w:val="0"/>
                <w:sz w:val="20"/>
                <w:szCs w:val="20"/>
                <w:lang w:val="hy-AM"/>
              </w:rPr>
              <w:t xml:space="preserve"> </w:t>
            </w:r>
            <w:r w:rsidRPr="00B20544">
              <w:rPr>
                <w:noProof w:val="0"/>
                <w:sz w:val="20"/>
                <w:szCs w:val="20"/>
                <w:lang w:val="hy-AM"/>
              </w:rPr>
              <w:t xml:space="preserve">Ավարտել «Սևան» </w:t>
            </w:r>
            <w:r w:rsidRPr="00B20544">
              <w:rPr>
                <w:sz w:val="20"/>
                <w:szCs w:val="20"/>
                <w:lang w:val="hy-AM"/>
              </w:rPr>
              <w:t>ՔԿՀ-</w:t>
            </w:r>
            <w:r w:rsidRPr="00B20544">
              <w:rPr>
                <w:noProof w:val="0"/>
                <w:sz w:val="20"/>
                <w:szCs w:val="20"/>
                <w:lang w:val="hy-AM"/>
              </w:rPr>
              <w:t>ում նոր հ</w:t>
            </w:r>
            <w:r w:rsidR="00C22E0F" w:rsidRPr="00B20544">
              <w:rPr>
                <w:noProof w:val="0"/>
                <w:sz w:val="20"/>
                <w:szCs w:val="20"/>
                <w:lang w:val="hy-AM"/>
              </w:rPr>
              <w:t xml:space="preserve">ատվածի կառուցման նախագծա-նախահաշվարկային </w:t>
            </w:r>
            <w:r w:rsidRPr="00B20544">
              <w:rPr>
                <w:noProof w:val="0"/>
                <w:sz w:val="20"/>
                <w:szCs w:val="20"/>
                <w:lang w:val="hy-AM"/>
              </w:rPr>
              <w:t>աշխատանքները։</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B20544" w:rsidTr="003960A2">
        <w:trPr>
          <w:gridAfter w:val="1"/>
          <w:wAfter w:w="10" w:type="dxa"/>
          <w:trHeight w:val="137"/>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202</w:t>
            </w:r>
            <w:r w:rsidRPr="00B20544">
              <w:rPr>
                <w:b/>
                <w:bCs/>
                <w:sz w:val="20"/>
                <w:szCs w:val="20"/>
                <w:lang w:val="en-US"/>
              </w:rPr>
              <w:t>6</w:t>
            </w:r>
            <w:r w:rsidR="00C22E0F" w:rsidRPr="00B20544">
              <w:rPr>
                <w:b/>
                <w:bCs/>
                <w:sz w:val="20"/>
                <w:szCs w:val="20"/>
                <w:lang w:val="hy-AM"/>
              </w:rPr>
              <w:t xml:space="preserve"> </w:t>
            </w:r>
            <w:r w:rsidRPr="00B20544">
              <w:rPr>
                <w:b/>
                <w:bCs/>
                <w:sz w:val="20"/>
                <w:szCs w:val="20"/>
                <w:lang w:val="en-US"/>
              </w:rPr>
              <w:t>թվականի 4</w:t>
            </w:r>
            <w:r w:rsidRPr="00B20544">
              <w:rPr>
                <w:b/>
                <w:bCs/>
                <w:sz w:val="20"/>
                <w:szCs w:val="20"/>
                <w:lang w:val="hy-AM"/>
              </w:rPr>
              <w:t>-</w:t>
            </w:r>
            <w:r w:rsidRPr="00B20544">
              <w:rPr>
                <w:b/>
                <w:bCs/>
                <w:sz w:val="20"/>
                <w:szCs w:val="20"/>
                <w:lang w:val="en-US"/>
              </w:rPr>
              <w:t>րդ</w:t>
            </w:r>
            <w:r w:rsidRPr="00B20544">
              <w:rPr>
                <w:b/>
                <w:bCs/>
                <w:sz w:val="20"/>
                <w:szCs w:val="20"/>
                <w:lang w:val="hy-AM"/>
              </w:rPr>
              <w:t xml:space="preserve"> եռամսյակ</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C663BF" w:rsidTr="00B30C41">
        <w:trPr>
          <w:gridAfter w:val="1"/>
          <w:wAfter w:w="10" w:type="dxa"/>
          <w:trHeight w:val="6992"/>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FFFFF"/>
            <w:hideMark/>
          </w:tcPr>
          <w:p w:rsidR="00E76174" w:rsidRPr="00B20544" w:rsidRDefault="00C22E0F" w:rsidP="004B0D3F">
            <w:pPr>
              <w:tabs>
                <w:tab w:val="left" w:pos="217"/>
              </w:tabs>
              <w:spacing w:line="276" w:lineRule="auto"/>
              <w:rPr>
                <w:sz w:val="20"/>
                <w:szCs w:val="20"/>
                <w:lang w:val="hy-AM"/>
              </w:rPr>
            </w:pPr>
            <w:r w:rsidRPr="00B20544">
              <w:rPr>
                <w:sz w:val="20"/>
                <w:szCs w:val="20"/>
                <w:lang w:val="hy-AM"/>
              </w:rPr>
              <w:t xml:space="preserve">3. </w:t>
            </w:r>
            <w:r w:rsidR="00E401C0" w:rsidRPr="00B20544">
              <w:rPr>
                <w:sz w:val="20"/>
                <w:szCs w:val="20"/>
                <w:lang w:val="hy-AM"/>
              </w:rPr>
              <w:t>Քննարկել</w:t>
            </w:r>
            <w:r w:rsidR="00E76174" w:rsidRPr="00B20544">
              <w:rPr>
                <w:sz w:val="20"/>
                <w:szCs w:val="20"/>
                <w:lang w:val="hy-AM"/>
              </w:rPr>
              <w:t xml:space="preserve"> չորս ՔԿՀ-ներ</w:t>
            </w:r>
            <w:r w:rsidR="00E55967" w:rsidRPr="00B20544">
              <w:rPr>
                <w:sz w:val="20"/>
                <w:szCs w:val="20"/>
                <w:lang w:val="hy-AM"/>
              </w:rPr>
              <w:t>ը</w:t>
            </w:r>
            <w:r w:rsidR="00E76174" w:rsidRPr="00B20544">
              <w:rPr>
                <w:sz w:val="20"/>
                <w:szCs w:val="20"/>
                <w:lang w:val="hy-AM"/>
              </w:rPr>
              <w:t>՝ «Նուբարաշեն», «Վարդաշեն», «Դատապարտյալների հիվանդանոց» և «Երևան-Կենտրոն» ՔԿՀ-ները</w:t>
            </w:r>
            <w:r w:rsidR="00E55967" w:rsidRPr="00B20544">
              <w:rPr>
                <w:sz w:val="20"/>
                <w:szCs w:val="20"/>
                <w:lang w:val="hy-AM"/>
              </w:rPr>
              <w:t>,</w:t>
            </w:r>
            <w:r w:rsidR="00E401C0" w:rsidRPr="00B20544">
              <w:rPr>
                <w:sz w:val="20"/>
                <w:szCs w:val="20"/>
                <w:lang w:val="hy-AM"/>
              </w:rPr>
              <w:t xml:space="preserve"> փակելու հնարավորությունը</w:t>
            </w:r>
            <w:r w:rsidR="00E76174" w:rsidRPr="00B20544">
              <w:rPr>
                <w:sz w:val="20"/>
                <w:szCs w:val="20"/>
                <w:lang w:val="hy-AM"/>
              </w:rPr>
              <w:t>՝ նոր ՔԿՀ-ն կառուցելու դեպքում։</w:t>
            </w:r>
          </w:p>
          <w:p w:rsidR="00E76174" w:rsidRPr="00B20544" w:rsidRDefault="00E76174" w:rsidP="004B0D3F">
            <w:pPr>
              <w:pStyle w:val="ListParagraph"/>
              <w:tabs>
                <w:tab w:val="left" w:pos="217"/>
              </w:tabs>
              <w:spacing w:line="276" w:lineRule="auto"/>
              <w:ind w:left="0"/>
              <w:jc w:val="both"/>
              <w:rPr>
                <w:noProof w:val="0"/>
                <w:sz w:val="20"/>
                <w:szCs w:val="20"/>
                <w:lang w:val="hy-AM"/>
              </w:rPr>
            </w:pPr>
            <w:r w:rsidRPr="00B20544">
              <w:rPr>
                <w:noProof w:val="0"/>
                <w:sz w:val="20"/>
                <w:szCs w:val="20"/>
                <w:lang w:val="hy-AM"/>
              </w:rPr>
              <w:t>4.</w:t>
            </w:r>
            <w:r w:rsidR="00E401C0" w:rsidRPr="00B20544">
              <w:rPr>
                <w:noProof w:val="0"/>
                <w:sz w:val="20"/>
                <w:szCs w:val="20"/>
                <w:lang w:val="hy-AM"/>
              </w:rPr>
              <w:t xml:space="preserve"> </w:t>
            </w:r>
            <w:r w:rsidRPr="00B20544">
              <w:rPr>
                <w:noProof w:val="0"/>
                <w:sz w:val="20"/>
                <w:szCs w:val="20"/>
                <w:lang w:val="hy-AM"/>
              </w:rPr>
              <w:t xml:space="preserve">«Սևան» ՔԿՀ-ում ապահովվում են կալանավորված անձանց և դատապարտյալների պահման պատշաճ պայմանները։ </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B20544" w:rsidTr="003960A2">
        <w:trPr>
          <w:gridAfter w:val="1"/>
          <w:wAfter w:w="10" w:type="dxa"/>
          <w:trHeight w:val="137"/>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2C78E5"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68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322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137"/>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20</w:t>
            </w:r>
            <w:r w:rsidRPr="00B20544">
              <w:rPr>
                <w:b/>
                <w:bCs/>
                <w:sz w:val="20"/>
                <w:szCs w:val="20"/>
                <w:lang w:val="en-US"/>
              </w:rPr>
              <w:t>24</w:t>
            </w:r>
            <w:r w:rsidR="00E401C0" w:rsidRPr="00B20544">
              <w:rPr>
                <w:b/>
                <w:bCs/>
                <w:sz w:val="20"/>
                <w:szCs w:val="20"/>
                <w:lang w:val="hy-AM"/>
              </w:rPr>
              <w:t xml:space="preserve"> </w:t>
            </w:r>
            <w:r w:rsidRPr="00B20544">
              <w:rPr>
                <w:b/>
                <w:bCs/>
                <w:sz w:val="20"/>
                <w:szCs w:val="20"/>
                <w:lang w:val="en-US"/>
              </w:rPr>
              <w:t xml:space="preserve">թվական </w:t>
            </w:r>
            <w:r w:rsidRPr="00B20544">
              <w:rPr>
                <w:b/>
                <w:bCs/>
                <w:sz w:val="20"/>
                <w:szCs w:val="20"/>
                <w:lang w:val="hy-AM"/>
              </w:rPr>
              <w:t>(շարունակական)</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137"/>
        </w:trPr>
        <w:tc>
          <w:tcPr>
            <w:tcW w:w="626" w:type="dxa"/>
            <w:tcBorders>
              <w:top w:val="single" w:sz="4" w:space="0" w:color="000000"/>
              <w:left w:val="single" w:sz="4" w:space="0" w:color="000000"/>
              <w:bottom w:val="single" w:sz="4" w:space="0" w:color="000000"/>
              <w:right w:val="single" w:sz="4" w:space="0" w:color="000000"/>
            </w:tcBorders>
          </w:tcPr>
          <w:p w:rsidR="00E76174" w:rsidRPr="00B20544" w:rsidRDefault="002C78E5" w:rsidP="004B0D3F">
            <w:pPr>
              <w:spacing w:line="276" w:lineRule="auto"/>
              <w:rPr>
                <w:sz w:val="20"/>
                <w:szCs w:val="20"/>
                <w:lang w:val="hy-AM"/>
              </w:rPr>
            </w:pPr>
            <w:r w:rsidRPr="00B20544">
              <w:rPr>
                <w:sz w:val="20"/>
                <w:szCs w:val="20"/>
                <w:lang w:val="hy-AM"/>
              </w:rPr>
              <w:t>2.</w:t>
            </w:r>
          </w:p>
        </w:tc>
        <w:tc>
          <w:tcPr>
            <w:tcW w:w="2609"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 xml:space="preserve">Կին, հաշմանդամություն ունեցող կամ անչափահաս կալանավորված անձանց և դատապարտյալների կարիքների լուծման արդյունավետության ապահովում։ ՔԿՀ-ներում պահվող բոլոր անձանց արժանապատվության իրավունքի պահպանում։ </w:t>
            </w:r>
          </w:p>
        </w:tc>
        <w:tc>
          <w:tcPr>
            <w:tcW w:w="3150"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Մարդու իրավունքների պաշտպանը «</w:t>
            </w:r>
            <w:r w:rsidR="00EB4A2C" w:rsidRPr="00B20544">
              <w:rPr>
                <w:sz w:val="20"/>
                <w:szCs w:val="20"/>
                <w:lang w:val="hy-AM"/>
              </w:rPr>
              <w:t>ՔԿՀ-</w:t>
            </w:r>
            <w:r w:rsidRPr="00B20544">
              <w:rPr>
                <w:sz w:val="20"/>
                <w:szCs w:val="20"/>
                <w:lang w:val="hy-AM"/>
              </w:rPr>
              <w:t xml:space="preserve">ներում ազատությունից զրկված կանանց և անչափահասների իրավունքների ապահովման մասին» 2018 թվականի հատուկ զեկույցում նշել է, որ ՔԿՀ-ում անազատության մեջ գտնվող այլ անչափահասների բացակայության դեպքում հարկավոր է մեկուսացման մեջ պահվող անչափահասների համար ապահովել անհրաժեշտ մարդկային հաղորդակցություն, ինչպես նաև հատուկ խցեր հատկացնել անազատության մեջ գտնվող անչափահասներին պահելու համար։ </w:t>
            </w:r>
          </w:p>
          <w:p w:rsidR="00E76174" w:rsidRPr="00B20544" w:rsidRDefault="00E76174" w:rsidP="004B0D3F">
            <w:pPr>
              <w:spacing w:line="276" w:lineRule="auto"/>
              <w:jc w:val="both"/>
              <w:rPr>
                <w:sz w:val="20"/>
                <w:szCs w:val="20"/>
                <w:lang w:val="hy-AM"/>
              </w:rPr>
            </w:pPr>
            <w:r w:rsidRPr="00B20544">
              <w:rPr>
                <w:sz w:val="20"/>
                <w:szCs w:val="20"/>
                <w:lang w:val="hy-AM"/>
              </w:rPr>
              <w:t xml:space="preserve"> «Աբովյան» ՔԿՀ-ի անձնակազմը բաղկացած է արական և իգական սեռի ներկայացուցիչներից, սակայն ղեկավար կազմում </w:t>
            </w:r>
            <w:r w:rsidR="002C78E5" w:rsidRPr="00B20544">
              <w:rPr>
                <w:sz w:val="20"/>
                <w:szCs w:val="20"/>
                <w:lang w:val="hy-AM"/>
              </w:rPr>
              <w:t>մեծամասամբ</w:t>
            </w:r>
            <w:r w:rsidRPr="00B20544">
              <w:rPr>
                <w:sz w:val="20"/>
                <w:szCs w:val="20"/>
                <w:lang w:val="hy-AM"/>
              </w:rPr>
              <w:t xml:space="preserve"> տղամարդիկ են։ Նախաքննության ընթացքում կալանքի բաժանմունքում նույնպես հիմնականում տղամարդիկ են աշխատում:</w:t>
            </w:r>
          </w:p>
          <w:p w:rsidR="00E76174" w:rsidRPr="00B20544" w:rsidRDefault="00E76174" w:rsidP="004B0D3F">
            <w:pPr>
              <w:spacing w:line="276" w:lineRule="auto"/>
              <w:jc w:val="both"/>
              <w:rPr>
                <w:sz w:val="20"/>
                <w:szCs w:val="20"/>
                <w:lang w:val="hy-AM"/>
              </w:rPr>
            </w:pPr>
            <w:r w:rsidRPr="00B20544">
              <w:rPr>
                <w:sz w:val="20"/>
                <w:szCs w:val="20"/>
                <w:lang w:val="hy-AM"/>
              </w:rPr>
              <w:t xml:space="preserve">Կին դատապարտյալների համար նախատեսված բնակելի տարածքները գտնվում են պատշաճ վիճակում, թեև մի մեծ սենյակում ապրող կանանց անձնական տարածքի ապահովումը բավարար չէ: Չկա երեխաների համար նախատեսված խաղահրապարակ, որտեղ նրանք կարող են որակյալ ժամանակ անցկացնել դրսում, ինչը պահանջվում է երեխաների զարգացման համար: </w:t>
            </w: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widowControl w:val="0"/>
              <w:spacing w:line="276" w:lineRule="auto"/>
              <w:rPr>
                <w:rFonts w:eastAsia="Arial"/>
                <w:color w:val="000000"/>
                <w:sz w:val="20"/>
                <w:szCs w:val="20"/>
                <w:lang w:val="hy-AM"/>
              </w:rPr>
            </w:pPr>
            <w:r w:rsidRPr="00B20544">
              <w:rPr>
                <w:sz w:val="20"/>
                <w:szCs w:val="20"/>
                <w:lang w:val="hy-AM"/>
              </w:rPr>
              <w:t>1.</w:t>
            </w:r>
            <w:r w:rsidR="002C78E5" w:rsidRPr="00B20544">
              <w:rPr>
                <w:sz w:val="20"/>
                <w:szCs w:val="20"/>
                <w:lang w:val="hy-AM"/>
              </w:rPr>
              <w:t xml:space="preserve"> </w:t>
            </w:r>
            <w:r w:rsidRPr="00B20544">
              <w:rPr>
                <w:sz w:val="20"/>
                <w:szCs w:val="20"/>
                <w:lang w:val="hy-AM"/>
              </w:rPr>
              <w:t>ՔԿՀ-</w:t>
            </w:r>
            <w:r w:rsidRPr="00B20544">
              <w:rPr>
                <w:rFonts w:eastAsia="Arial"/>
                <w:color w:val="000000"/>
                <w:sz w:val="20"/>
                <w:szCs w:val="20"/>
                <w:lang w:val="hy-AM"/>
              </w:rPr>
              <w:t xml:space="preserve">ներում կին, անչափահաս կամ հաշմանդամություն ունեցող անձանց համար հարմարությունների, մատչելիության և բժշկական խնամքի հասանելիության բարելավում: </w:t>
            </w:r>
          </w:p>
          <w:p w:rsidR="00B30C41" w:rsidRPr="00B20544" w:rsidRDefault="00E76174" w:rsidP="004B0D3F">
            <w:pPr>
              <w:widowControl w:val="0"/>
              <w:spacing w:line="276" w:lineRule="auto"/>
              <w:rPr>
                <w:rFonts w:eastAsia="Arial"/>
                <w:color w:val="000000"/>
                <w:sz w:val="20"/>
                <w:szCs w:val="20"/>
                <w:lang w:val="hy-AM"/>
              </w:rPr>
            </w:pPr>
            <w:r w:rsidRPr="00B20544">
              <w:rPr>
                <w:rFonts w:eastAsia="Arial"/>
                <w:color w:val="000000"/>
                <w:sz w:val="20"/>
                <w:szCs w:val="20"/>
                <w:lang w:val="hy-AM"/>
              </w:rPr>
              <w:t>2.</w:t>
            </w:r>
            <w:r w:rsidR="002C78E5" w:rsidRPr="00B20544">
              <w:rPr>
                <w:rFonts w:eastAsia="Arial"/>
                <w:color w:val="000000"/>
                <w:sz w:val="20"/>
                <w:szCs w:val="20"/>
                <w:lang w:val="hy-AM"/>
              </w:rPr>
              <w:t xml:space="preserve"> </w:t>
            </w:r>
            <w:r w:rsidRPr="00B20544">
              <w:rPr>
                <w:rFonts w:eastAsia="Arial"/>
                <w:color w:val="000000"/>
                <w:sz w:val="20"/>
                <w:szCs w:val="20"/>
                <w:lang w:val="hy-AM"/>
              </w:rPr>
              <w:t xml:space="preserve">Կին և անչափահաս կալանավորված անձանց և դատապարտյալների համար ընդլայնվում են հետագա սոցիալական վերաինտեգրման հնարավորությունները: </w:t>
            </w:r>
          </w:p>
          <w:p w:rsidR="00B30C41" w:rsidRPr="00B20544" w:rsidRDefault="00B30C41" w:rsidP="004B0D3F">
            <w:pPr>
              <w:widowControl w:val="0"/>
              <w:spacing w:line="276" w:lineRule="auto"/>
              <w:rPr>
                <w:rFonts w:eastAsia="Arial"/>
                <w:color w:val="000000"/>
                <w:sz w:val="20"/>
                <w:szCs w:val="20"/>
                <w:lang w:val="hy-AM"/>
              </w:rPr>
            </w:pPr>
            <w:r w:rsidRPr="00B20544">
              <w:rPr>
                <w:rFonts w:eastAsia="Arial"/>
                <w:color w:val="000000"/>
                <w:sz w:val="20"/>
                <w:szCs w:val="20"/>
                <w:lang w:val="hy-AM"/>
              </w:rPr>
              <w:t>_______________________</w:t>
            </w:r>
          </w:p>
          <w:p w:rsidR="00B30C41" w:rsidRPr="00B20544" w:rsidRDefault="00B30C41" w:rsidP="004B0D3F">
            <w:pPr>
              <w:widowControl w:val="0"/>
              <w:spacing w:line="276" w:lineRule="auto"/>
              <w:jc w:val="center"/>
              <w:rPr>
                <w:rFonts w:eastAsia="Arial"/>
                <w:color w:val="000000"/>
                <w:sz w:val="20"/>
                <w:szCs w:val="20"/>
                <w:lang w:val="hy-AM"/>
              </w:rPr>
            </w:pPr>
            <w:r w:rsidRPr="00B20544">
              <w:rPr>
                <w:b/>
                <w:bCs/>
                <w:sz w:val="20"/>
                <w:szCs w:val="20"/>
                <w:lang w:val="hy-AM"/>
              </w:rPr>
              <w:t>2025 թվականի 2-րդ եռամսյակ</w:t>
            </w:r>
          </w:p>
          <w:p w:rsidR="00B30C41" w:rsidRPr="00B20544" w:rsidRDefault="00B30C41" w:rsidP="004B0D3F">
            <w:pPr>
              <w:widowControl w:val="0"/>
              <w:spacing w:line="276" w:lineRule="auto"/>
              <w:rPr>
                <w:rFonts w:eastAsia="Arial"/>
                <w:color w:val="000000"/>
                <w:sz w:val="20"/>
                <w:szCs w:val="20"/>
                <w:lang w:val="hy-AM"/>
              </w:rPr>
            </w:pPr>
            <w:r w:rsidRPr="00B20544">
              <w:rPr>
                <w:rFonts w:eastAsia="Arial"/>
                <w:color w:val="000000"/>
                <w:sz w:val="20"/>
                <w:szCs w:val="20"/>
                <w:lang w:val="hy-AM"/>
              </w:rPr>
              <w:t>_______________________</w:t>
            </w:r>
          </w:p>
          <w:p w:rsidR="00E76174" w:rsidRPr="00B20544" w:rsidRDefault="00E76174" w:rsidP="004B0D3F">
            <w:pPr>
              <w:widowControl w:val="0"/>
              <w:spacing w:line="276" w:lineRule="auto"/>
              <w:rPr>
                <w:rFonts w:eastAsia="Arial"/>
                <w:color w:val="000000"/>
                <w:sz w:val="20"/>
                <w:szCs w:val="20"/>
                <w:lang w:val="hy-AM"/>
              </w:rPr>
            </w:pPr>
            <w:r w:rsidRPr="00B20544">
              <w:rPr>
                <w:rFonts w:eastAsia="Arial"/>
                <w:color w:val="000000"/>
                <w:sz w:val="20"/>
                <w:szCs w:val="20"/>
                <w:lang w:val="hy-AM"/>
              </w:rPr>
              <w:t>3.Փոփոխություններ են կատարվում ներքին կանոնակարգում՝ արտացոլելու գենդերազգայուն մոտեցումները, ներառյալ՝ անհատական խուզարկությունների կ</w:t>
            </w:r>
            <w:r w:rsidR="00E55967" w:rsidRPr="00B20544">
              <w:rPr>
                <w:rFonts w:eastAsia="Arial"/>
                <w:color w:val="000000"/>
                <w:sz w:val="20"/>
                <w:szCs w:val="20"/>
                <w:lang w:val="hy-AM"/>
              </w:rPr>
              <w:t>ատա</w:t>
            </w:r>
            <w:r w:rsidRPr="00B20544">
              <w:rPr>
                <w:rFonts w:eastAsia="Arial"/>
                <w:color w:val="000000"/>
                <w:sz w:val="20"/>
                <w:szCs w:val="20"/>
                <w:lang w:val="hy-AM"/>
              </w:rPr>
              <w:t>րման կարգավորումը, տեսակցությունների կազմակերպումը և այլն։</w:t>
            </w:r>
          </w:p>
        </w:tc>
        <w:tc>
          <w:tcPr>
            <w:tcW w:w="2685" w:type="dxa"/>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tabs>
                <w:tab w:val="left" w:pos="429"/>
              </w:tabs>
              <w:spacing w:line="276" w:lineRule="auto"/>
              <w:rPr>
                <w:sz w:val="20"/>
                <w:szCs w:val="20"/>
                <w:lang w:val="hy-AM"/>
              </w:rPr>
            </w:pPr>
            <w:r w:rsidRPr="00B20544">
              <w:rPr>
                <w:sz w:val="20"/>
                <w:szCs w:val="20"/>
                <w:lang w:val="hy-AM"/>
              </w:rPr>
              <w:t>1.1. Հաշմանդամություն ունեցող անձանց համար ապահովվում է որակյալ առողջապահության հասանելիություն, մատչելի միջավայր՝ միջազգային չափանիշներին համապատասխան։</w:t>
            </w:r>
          </w:p>
          <w:p w:rsidR="00E76174" w:rsidRPr="00B20544" w:rsidRDefault="00E76174" w:rsidP="004B0D3F">
            <w:pPr>
              <w:spacing w:line="276" w:lineRule="auto"/>
              <w:rPr>
                <w:sz w:val="20"/>
                <w:szCs w:val="20"/>
                <w:lang w:val="hy-AM"/>
              </w:rPr>
            </w:pPr>
            <w:r w:rsidRPr="00B20544">
              <w:rPr>
                <w:sz w:val="20"/>
                <w:szCs w:val="20"/>
                <w:lang w:val="hy-AM"/>
              </w:rPr>
              <w:t>1.2. Կին կամ անչափահաս կալանավորված</w:t>
            </w:r>
            <w:r w:rsidR="002C78E5" w:rsidRPr="00B20544">
              <w:rPr>
                <w:sz w:val="20"/>
                <w:szCs w:val="20"/>
                <w:lang w:val="hy-AM"/>
              </w:rPr>
              <w:t xml:space="preserve"> </w:t>
            </w:r>
            <w:r w:rsidRPr="00B20544">
              <w:rPr>
                <w:sz w:val="20"/>
                <w:szCs w:val="20"/>
                <w:lang w:val="hy-AM"/>
              </w:rPr>
              <w:t xml:space="preserve">անձանց և դատապարտյալների համար ապահովվում են կենցաղային արժանապատիվ պայմաններ՝ </w:t>
            </w:r>
            <w:r w:rsidRPr="00B20544">
              <w:rPr>
                <w:rStyle w:val="cf01"/>
                <w:rFonts w:ascii="GHEA Grapalat" w:hAnsi="GHEA Grapalat"/>
                <w:sz w:val="20"/>
                <w:szCs w:val="20"/>
                <w:lang w:val="hy-AM"/>
              </w:rPr>
              <w:t xml:space="preserve">սանհանգույցի </w:t>
            </w:r>
            <w:r w:rsidRPr="00B20544">
              <w:rPr>
                <w:sz w:val="20"/>
                <w:szCs w:val="20"/>
                <w:lang w:val="hy-AM"/>
              </w:rPr>
              <w:t>և այլ տարածքների բարելավման միջոցով, ինչպես նաև գործում են գենդերազգայուն այլ պայմաններ (մոր և մանկան բաժին, կին անձնակազմի ընդլայնում, ներառյալ՝ կին ղեկավարներ)։</w:t>
            </w:r>
          </w:p>
          <w:p w:rsidR="00E76174" w:rsidRPr="00B20544" w:rsidRDefault="00E76174" w:rsidP="004B0D3F">
            <w:pPr>
              <w:spacing w:line="276" w:lineRule="auto"/>
              <w:rPr>
                <w:sz w:val="20"/>
                <w:szCs w:val="20"/>
                <w:lang w:val="hy-AM"/>
              </w:rPr>
            </w:pPr>
            <w:r w:rsidRPr="00B20544">
              <w:rPr>
                <w:sz w:val="20"/>
                <w:szCs w:val="20"/>
                <w:lang w:val="hy-AM"/>
              </w:rPr>
              <w:t xml:space="preserve">2.1. </w:t>
            </w:r>
            <w:r w:rsidRPr="00B20544">
              <w:rPr>
                <w:rFonts w:eastAsia="Arial"/>
                <w:color w:val="000000"/>
                <w:sz w:val="20"/>
                <w:szCs w:val="20"/>
                <w:lang w:val="hy-AM"/>
              </w:rPr>
              <w:t xml:space="preserve">Կին և անչափահաս կալանավորված անձանց և դատապարտյալների համար սոցիալական վերաինտեգրման հնարավորությունների </w:t>
            </w:r>
            <w:r w:rsidR="00D56844" w:rsidRPr="00B20544">
              <w:rPr>
                <w:rFonts w:eastAsia="Arial"/>
                <w:color w:val="000000"/>
                <w:sz w:val="20"/>
                <w:szCs w:val="20"/>
                <w:lang w:val="hy-AM"/>
              </w:rPr>
              <w:t>ընդլայնվում</w:t>
            </w:r>
            <w:r w:rsidRPr="00B20544">
              <w:rPr>
                <w:rFonts w:eastAsia="Arial"/>
                <w:color w:val="000000"/>
                <w:sz w:val="20"/>
                <w:szCs w:val="20"/>
                <w:lang w:val="hy-AM"/>
              </w:rPr>
              <w:t xml:space="preserve"> են:</w:t>
            </w:r>
          </w:p>
          <w:p w:rsidR="00E76174" w:rsidRPr="00B20544" w:rsidRDefault="00E76174" w:rsidP="004B0D3F">
            <w:pPr>
              <w:spacing w:line="276" w:lineRule="auto"/>
              <w:rPr>
                <w:sz w:val="20"/>
                <w:szCs w:val="20"/>
                <w:lang w:val="hy-AM"/>
              </w:rPr>
            </w:pPr>
            <w:r w:rsidRPr="00B20544">
              <w:rPr>
                <w:sz w:val="20"/>
                <w:szCs w:val="20"/>
                <w:lang w:val="hy-AM"/>
              </w:rPr>
              <w:t xml:space="preserve">2.2. Անչափահաս կալանավորված անձանց և դատապարտյալների համար կազմակերպվում է </w:t>
            </w:r>
            <w:r w:rsidRPr="00B20544">
              <w:rPr>
                <w:color w:val="000000"/>
                <w:sz w:val="20"/>
                <w:szCs w:val="20"/>
                <w:shd w:val="clear" w:color="auto" w:fill="FFFFFF"/>
                <w:lang w:val="hy-AM"/>
              </w:rPr>
              <w:t>նրանց ֆիզիկական, հոգեկան, հոգևոր, բարոյական և սոցիալական բնականոն զարգացումն ապահովելու, դաստիարակելու և այլ անձի բացասական ազդեցությունից պաշտպանելու պայմաններ:</w:t>
            </w:r>
          </w:p>
          <w:p w:rsidR="00E76174" w:rsidRPr="00B20544" w:rsidRDefault="00E76174" w:rsidP="004B0D3F">
            <w:pPr>
              <w:spacing w:line="276" w:lineRule="auto"/>
              <w:rPr>
                <w:sz w:val="20"/>
                <w:szCs w:val="20"/>
                <w:lang w:val="hy-AM"/>
              </w:rPr>
            </w:pPr>
            <w:r w:rsidRPr="00B20544">
              <w:rPr>
                <w:sz w:val="20"/>
                <w:szCs w:val="20"/>
                <w:lang w:val="hy-AM"/>
              </w:rPr>
              <w:t>3.1. Կանանց խուզարկություններն ու տեսակցությունների կազմակերպումն իրականացվում է գենդերազգայուն մոտեցումներով՝ հարգելով կանանց արժանապատվության իրավունքը:</w:t>
            </w:r>
          </w:p>
          <w:p w:rsidR="00E76174" w:rsidRPr="00B20544" w:rsidRDefault="00E76174" w:rsidP="004B0D3F">
            <w:pPr>
              <w:pStyle w:val="ListParagraph"/>
              <w:spacing w:line="276" w:lineRule="auto"/>
              <w:ind w:left="19"/>
              <w:jc w:val="both"/>
              <w:rPr>
                <w:noProof w:val="0"/>
                <w:sz w:val="20"/>
                <w:szCs w:val="20"/>
                <w:lang w:val="hy-AM"/>
              </w:rPr>
            </w:pPr>
          </w:p>
        </w:tc>
        <w:tc>
          <w:tcPr>
            <w:tcW w:w="3229" w:type="dxa"/>
            <w:gridSpan w:val="2"/>
            <w:tcBorders>
              <w:top w:val="single" w:sz="4" w:space="0" w:color="000000"/>
              <w:left w:val="single" w:sz="4" w:space="0" w:color="000000"/>
              <w:bottom w:val="single" w:sz="4" w:space="0" w:color="000000"/>
              <w:right w:val="single" w:sz="4" w:space="0" w:color="000000"/>
            </w:tcBorders>
          </w:tcPr>
          <w:p w:rsidR="00CA541F" w:rsidRPr="00B20544" w:rsidRDefault="002C78E5" w:rsidP="004B0D3F">
            <w:pPr>
              <w:pStyle w:val="ListParagraph"/>
              <w:tabs>
                <w:tab w:val="left" w:pos="0"/>
              </w:tabs>
              <w:spacing w:line="276" w:lineRule="auto"/>
              <w:ind w:left="19"/>
              <w:rPr>
                <w:noProof w:val="0"/>
                <w:sz w:val="20"/>
                <w:szCs w:val="20"/>
                <w:lang w:val="hy-AM"/>
              </w:rPr>
            </w:pPr>
            <w:r w:rsidRPr="00B20544">
              <w:rPr>
                <w:sz w:val="20"/>
                <w:szCs w:val="20"/>
                <w:lang w:val="hy-AM"/>
              </w:rPr>
              <w:t>1.1.1.</w:t>
            </w:r>
            <w:r w:rsidR="00E76174" w:rsidRPr="00B20544">
              <w:rPr>
                <w:noProof w:val="0"/>
                <w:sz w:val="20"/>
                <w:szCs w:val="20"/>
                <w:lang w:val="hy-AM"/>
              </w:rPr>
              <w:t xml:space="preserve"> Հաշմանդամություն ունեցող անձանց համար նախատեսված</w:t>
            </w:r>
            <w:r w:rsidR="00E55967" w:rsidRPr="00B20544">
              <w:rPr>
                <w:noProof w:val="0"/>
                <w:sz w:val="20"/>
                <w:szCs w:val="20"/>
                <w:lang w:val="hy-AM"/>
              </w:rPr>
              <w:t>՝</w:t>
            </w:r>
            <w:r w:rsidR="00E76174" w:rsidRPr="00B20544">
              <w:rPr>
                <w:noProof w:val="0"/>
                <w:sz w:val="20"/>
                <w:szCs w:val="20"/>
                <w:lang w:val="hy-AM"/>
              </w:rPr>
              <w:t xml:space="preserve"> </w:t>
            </w:r>
            <w:r w:rsidR="00E76174" w:rsidRPr="00B20544">
              <w:rPr>
                <w:sz w:val="20"/>
                <w:szCs w:val="20"/>
                <w:lang w:val="hy-AM"/>
              </w:rPr>
              <w:t>ՔԿՀ-</w:t>
            </w:r>
            <w:r w:rsidR="00E76174" w:rsidRPr="00B20544">
              <w:rPr>
                <w:noProof w:val="0"/>
                <w:sz w:val="20"/>
                <w:szCs w:val="20"/>
                <w:lang w:val="hy-AM"/>
              </w:rPr>
              <w:t>ների խցերը, կացարանները և անհրաժեշտ այլ տարածքներն ապահովված են մատչելի պայմաններով (թեքահարթակներ, բռնակներ, ջրի հասանելի ծորակներ և այլն) և խելամիտ հարմարեցված միջոցներով (հատուկ վերականգնողական սարքավորումներ կամ օժանդակ սարքեր լսողության, տեսողության կամ խոսքի խնդիրներ ունեցող դատապարտյալների համար):</w:t>
            </w:r>
          </w:p>
          <w:p w:rsidR="00E76174" w:rsidRPr="00B20544" w:rsidRDefault="00CA541F" w:rsidP="004B0D3F">
            <w:pPr>
              <w:pStyle w:val="ListParagraph"/>
              <w:tabs>
                <w:tab w:val="left" w:pos="0"/>
              </w:tabs>
              <w:spacing w:line="276" w:lineRule="auto"/>
              <w:ind w:left="19"/>
              <w:rPr>
                <w:noProof w:val="0"/>
                <w:sz w:val="20"/>
                <w:szCs w:val="20"/>
                <w:lang w:val="hy-AM"/>
              </w:rPr>
            </w:pPr>
            <w:r w:rsidRPr="00B20544">
              <w:rPr>
                <w:noProof w:val="0"/>
                <w:sz w:val="20"/>
                <w:szCs w:val="20"/>
                <w:lang w:val="hy-AM"/>
              </w:rPr>
              <w:t xml:space="preserve">1.2.1. </w:t>
            </w:r>
            <w:r w:rsidR="00E76174" w:rsidRPr="00B20544">
              <w:rPr>
                <w:noProof w:val="0"/>
                <w:sz w:val="20"/>
                <w:szCs w:val="20"/>
                <w:lang w:val="hy-AM"/>
              </w:rPr>
              <w:t>Տրամադրվող աջակցությունը և ՔԿՀ-ների ենթակառուցվածքները համապատասխանում են կալանավորված կամ դատապարտված անչափահասների</w:t>
            </w:r>
            <w:r w:rsidR="00424F88" w:rsidRPr="00B20544">
              <w:rPr>
                <w:noProof w:val="0"/>
                <w:sz w:val="20"/>
                <w:szCs w:val="20"/>
                <w:lang w:val="hy-AM"/>
              </w:rPr>
              <w:t xml:space="preserve"> և</w:t>
            </w:r>
            <w:r w:rsidR="00E76174" w:rsidRPr="00B20544">
              <w:rPr>
                <w:noProof w:val="0"/>
                <w:sz w:val="20"/>
                <w:szCs w:val="20"/>
                <w:lang w:val="hy-AM"/>
              </w:rPr>
              <w:t xml:space="preserve"> կանանց կարիքներին, </w:t>
            </w:r>
            <w:r w:rsidR="00E76174" w:rsidRPr="00B20544">
              <w:rPr>
                <w:rFonts w:cs="Sylfaen"/>
                <w:color w:val="191919"/>
                <w:sz w:val="20"/>
                <w:szCs w:val="20"/>
                <w:lang w:val="hy-AM"/>
              </w:rPr>
              <w:t>այդ թվում</w:t>
            </w:r>
            <w:r w:rsidR="00424F88" w:rsidRPr="00B20544">
              <w:rPr>
                <w:rFonts w:cs="Sylfaen"/>
                <w:color w:val="191919"/>
                <w:sz w:val="20"/>
                <w:szCs w:val="20"/>
                <w:lang w:val="hy-AM"/>
              </w:rPr>
              <w:t>՝</w:t>
            </w:r>
            <w:r w:rsidR="00E76174" w:rsidRPr="00B20544">
              <w:rPr>
                <w:rFonts w:cs="Sylfaen"/>
                <w:color w:val="191919"/>
                <w:sz w:val="20"/>
                <w:szCs w:val="20"/>
                <w:lang w:val="hy-AM"/>
              </w:rPr>
              <w:t xml:space="preserve"> մինչև</w:t>
            </w:r>
            <w:r w:rsidR="00E76174" w:rsidRPr="00B20544">
              <w:rPr>
                <w:color w:val="191919"/>
                <w:sz w:val="20"/>
                <w:szCs w:val="20"/>
                <w:lang w:val="hy-AM"/>
              </w:rPr>
              <w:t xml:space="preserve"> 3 </w:t>
            </w:r>
            <w:r w:rsidR="00E76174" w:rsidRPr="00B20544">
              <w:rPr>
                <w:rFonts w:cs="Sylfaen"/>
                <w:color w:val="191919"/>
                <w:sz w:val="20"/>
                <w:szCs w:val="20"/>
                <w:lang w:val="hy-AM"/>
              </w:rPr>
              <w:t>տա</w:t>
            </w:r>
            <w:r w:rsidR="00E76174" w:rsidRPr="00B20544">
              <w:rPr>
                <w:rFonts w:cs="Verdana"/>
                <w:color w:val="191919"/>
                <w:sz w:val="20"/>
                <w:szCs w:val="20"/>
                <w:lang w:val="hy-AM"/>
              </w:rPr>
              <w:t>ր</w:t>
            </w:r>
            <w:r w:rsidR="00E76174" w:rsidRPr="00B20544">
              <w:rPr>
                <w:rFonts w:cs="Sylfaen"/>
                <w:color w:val="191919"/>
                <w:sz w:val="20"/>
                <w:szCs w:val="20"/>
                <w:lang w:val="hy-AM"/>
              </w:rPr>
              <w:t>եկան ե</w:t>
            </w:r>
            <w:r w:rsidR="00E76174" w:rsidRPr="00B20544">
              <w:rPr>
                <w:rFonts w:cs="Verdana"/>
                <w:color w:val="191919"/>
                <w:sz w:val="20"/>
                <w:szCs w:val="20"/>
                <w:lang w:val="hy-AM"/>
              </w:rPr>
              <w:t>ր</w:t>
            </w:r>
            <w:r w:rsidR="00E76174" w:rsidRPr="00B20544">
              <w:rPr>
                <w:rFonts w:cs="Sylfaen"/>
                <w:color w:val="191919"/>
                <w:sz w:val="20"/>
                <w:szCs w:val="20"/>
                <w:lang w:val="hy-AM"/>
              </w:rPr>
              <w:t>եխանե</w:t>
            </w:r>
            <w:r w:rsidR="00E76174" w:rsidRPr="00B20544">
              <w:rPr>
                <w:rFonts w:cs="Verdana"/>
                <w:color w:val="191919"/>
                <w:sz w:val="20"/>
                <w:szCs w:val="20"/>
                <w:lang w:val="hy-AM"/>
              </w:rPr>
              <w:t xml:space="preserve">ր </w:t>
            </w:r>
            <w:r w:rsidR="00E76174" w:rsidRPr="00B20544">
              <w:rPr>
                <w:rFonts w:cs="Sylfaen"/>
                <w:color w:val="191919"/>
                <w:sz w:val="20"/>
                <w:szCs w:val="20"/>
                <w:lang w:val="hy-AM"/>
              </w:rPr>
              <w:t xml:space="preserve">ունեցող </w:t>
            </w:r>
            <w:r w:rsidR="00E76174" w:rsidRPr="00B20544">
              <w:rPr>
                <w:rFonts w:cs="Verdana"/>
                <w:color w:val="191919"/>
                <w:sz w:val="20"/>
                <w:szCs w:val="20"/>
                <w:lang w:val="hy-AM"/>
              </w:rPr>
              <w:t>դ</w:t>
            </w:r>
            <w:r w:rsidR="00E76174" w:rsidRPr="00B20544">
              <w:rPr>
                <w:rFonts w:cs="Sylfaen"/>
                <w:color w:val="191919"/>
                <w:sz w:val="20"/>
                <w:szCs w:val="20"/>
                <w:lang w:val="hy-AM"/>
              </w:rPr>
              <w:t>ատապա</w:t>
            </w:r>
            <w:r w:rsidR="00E76174" w:rsidRPr="00B20544">
              <w:rPr>
                <w:rFonts w:cs="Verdana"/>
                <w:color w:val="191919"/>
                <w:sz w:val="20"/>
                <w:szCs w:val="20"/>
                <w:lang w:val="hy-AM"/>
              </w:rPr>
              <w:t>ր</w:t>
            </w:r>
            <w:r w:rsidR="00E76174" w:rsidRPr="00B20544">
              <w:rPr>
                <w:rFonts w:cs="Sylfaen"/>
                <w:color w:val="191919"/>
                <w:sz w:val="20"/>
                <w:szCs w:val="20"/>
                <w:lang w:val="hy-AM"/>
              </w:rPr>
              <w:t>տյալնե</w:t>
            </w:r>
            <w:r w:rsidR="00E76174" w:rsidRPr="00B20544">
              <w:rPr>
                <w:rFonts w:cs="Verdana"/>
                <w:color w:val="191919"/>
                <w:sz w:val="20"/>
                <w:szCs w:val="20"/>
                <w:lang w:val="hy-AM"/>
              </w:rPr>
              <w:t>ր</w:t>
            </w:r>
            <w:r w:rsidR="00E76174" w:rsidRPr="00B20544">
              <w:rPr>
                <w:rFonts w:cs="Sylfaen"/>
                <w:color w:val="191919"/>
                <w:sz w:val="20"/>
                <w:szCs w:val="20"/>
                <w:lang w:val="hy-AM"/>
              </w:rPr>
              <w:t>ին</w:t>
            </w:r>
            <w:r w:rsidR="00E76174" w:rsidRPr="00B20544">
              <w:rPr>
                <w:color w:val="191919"/>
                <w:sz w:val="20"/>
                <w:szCs w:val="20"/>
                <w:lang w:val="hy-AM"/>
              </w:rPr>
              <w:t xml:space="preserve">, </w:t>
            </w:r>
            <w:r w:rsidR="00E76174" w:rsidRPr="00B20544">
              <w:rPr>
                <w:rFonts w:cs="Sylfaen"/>
                <w:color w:val="191919"/>
                <w:sz w:val="20"/>
                <w:szCs w:val="20"/>
                <w:lang w:val="hy-AM"/>
              </w:rPr>
              <w:t>հղի և</w:t>
            </w:r>
            <w:r w:rsidRPr="00B20544">
              <w:rPr>
                <w:rFonts w:cs="Calibri"/>
                <w:color w:val="191919"/>
                <w:sz w:val="20"/>
                <w:szCs w:val="20"/>
                <w:lang w:val="hy-AM"/>
              </w:rPr>
              <w:t xml:space="preserve"> </w:t>
            </w:r>
            <w:r w:rsidR="00E76174" w:rsidRPr="00B20544">
              <w:rPr>
                <w:rFonts w:cs="Sylfaen"/>
                <w:color w:val="191919"/>
                <w:sz w:val="20"/>
                <w:szCs w:val="20"/>
                <w:lang w:val="hy-AM"/>
              </w:rPr>
              <w:t>կ</w:t>
            </w:r>
            <w:r w:rsidR="00E76174" w:rsidRPr="00B20544">
              <w:rPr>
                <w:rFonts w:cs="Verdana"/>
                <w:color w:val="191919"/>
                <w:sz w:val="20"/>
                <w:szCs w:val="20"/>
                <w:lang w:val="hy-AM"/>
              </w:rPr>
              <w:t>ր</w:t>
            </w:r>
            <w:r w:rsidR="00E76174" w:rsidRPr="00B20544">
              <w:rPr>
                <w:rFonts w:cs="Sylfaen"/>
                <w:color w:val="191919"/>
                <w:sz w:val="20"/>
                <w:szCs w:val="20"/>
                <w:lang w:val="hy-AM"/>
              </w:rPr>
              <w:t>ծքով կե</w:t>
            </w:r>
            <w:r w:rsidR="00E76174" w:rsidRPr="00B20544">
              <w:rPr>
                <w:rFonts w:cs="Verdana"/>
                <w:color w:val="191919"/>
                <w:sz w:val="20"/>
                <w:szCs w:val="20"/>
                <w:lang w:val="hy-AM"/>
              </w:rPr>
              <w:t>ր</w:t>
            </w:r>
            <w:r w:rsidR="00E76174" w:rsidRPr="00B20544">
              <w:rPr>
                <w:rFonts w:cs="Sylfaen"/>
                <w:color w:val="191919"/>
                <w:sz w:val="20"/>
                <w:szCs w:val="20"/>
                <w:lang w:val="hy-AM"/>
              </w:rPr>
              <w:t>ակ</w:t>
            </w:r>
            <w:r w:rsidR="00E76174" w:rsidRPr="00B20544">
              <w:rPr>
                <w:rFonts w:cs="Verdana"/>
                <w:color w:val="191919"/>
                <w:sz w:val="20"/>
                <w:szCs w:val="20"/>
                <w:lang w:val="hy-AM"/>
              </w:rPr>
              <w:t>ր</w:t>
            </w:r>
            <w:r w:rsidR="00E76174" w:rsidRPr="00B20544">
              <w:rPr>
                <w:rFonts w:cs="Sylfaen"/>
                <w:color w:val="191919"/>
                <w:sz w:val="20"/>
                <w:szCs w:val="20"/>
                <w:lang w:val="hy-AM"/>
              </w:rPr>
              <w:t>ող կանանց</w:t>
            </w:r>
            <w:r w:rsidR="00E76174" w:rsidRPr="00B20544">
              <w:rPr>
                <w:noProof w:val="0"/>
                <w:sz w:val="20"/>
                <w:szCs w:val="20"/>
                <w:lang w:val="hy-AM"/>
              </w:rPr>
              <w:t>:</w:t>
            </w:r>
          </w:p>
          <w:p w:rsidR="00E76174" w:rsidRPr="00B20544" w:rsidRDefault="00E76174" w:rsidP="004B0D3F">
            <w:pPr>
              <w:pStyle w:val="ListParagraph"/>
              <w:spacing w:line="276" w:lineRule="auto"/>
              <w:ind w:left="0"/>
              <w:rPr>
                <w:noProof w:val="0"/>
                <w:sz w:val="20"/>
                <w:szCs w:val="20"/>
                <w:lang w:val="hy-AM"/>
              </w:rPr>
            </w:pPr>
            <w:r w:rsidRPr="00B20544">
              <w:rPr>
                <w:noProof w:val="0"/>
                <w:sz w:val="20"/>
                <w:szCs w:val="20"/>
                <w:lang w:val="hy-AM"/>
              </w:rPr>
              <w:t>2.1.1. Կիրառվել են անչափահաս</w:t>
            </w:r>
            <w:r w:rsidR="00424F88" w:rsidRPr="00B20544">
              <w:rPr>
                <w:noProof w:val="0"/>
                <w:sz w:val="20"/>
                <w:szCs w:val="20"/>
                <w:lang w:val="hy-AM"/>
              </w:rPr>
              <w:t xml:space="preserve"> դատապարտյալ</w:t>
            </w:r>
            <w:r w:rsidRPr="00B20544">
              <w:rPr>
                <w:noProof w:val="0"/>
                <w:sz w:val="20"/>
                <w:szCs w:val="20"/>
                <w:lang w:val="hy-AM"/>
              </w:rPr>
              <w:t xml:space="preserve">ների սոցիալական վերաինտեգրման ընդլայնված եղանակներ՝ վերասոցիալականացման ծրագրերի, հաճախակի այցելությունների և արձակուրդների միջոցով։ 2.2.1. Անչափահաս կալանավորված անձանց և դատապարտյալների համար </w:t>
            </w:r>
            <w:r w:rsidRPr="00B20544">
              <w:rPr>
                <w:color w:val="000000"/>
                <w:sz w:val="20"/>
                <w:szCs w:val="20"/>
                <w:shd w:val="clear" w:color="auto" w:fill="FFFFFF"/>
                <w:lang w:val="hy-AM"/>
              </w:rPr>
              <w:t>նրանց ֆիզիկական, հոգեկան, հոգևոր, բարոյական և սոցիալական բնականոն զարգացումն ապահովելու, դաստիարակելու և այլ անձի բացասական ազդեցությունից պաշտպանելու պայմաններն առկա են:</w:t>
            </w:r>
          </w:p>
          <w:p w:rsidR="00E76174" w:rsidRPr="00B20544" w:rsidRDefault="00CA541F" w:rsidP="004B0D3F">
            <w:pPr>
              <w:pStyle w:val="ListParagraph"/>
              <w:spacing w:line="276" w:lineRule="auto"/>
              <w:ind w:left="0"/>
              <w:rPr>
                <w:noProof w:val="0"/>
                <w:sz w:val="20"/>
                <w:szCs w:val="20"/>
                <w:lang w:val="hy-AM"/>
              </w:rPr>
            </w:pPr>
            <w:r w:rsidRPr="00B20544">
              <w:rPr>
                <w:noProof w:val="0"/>
                <w:sz w:val="20"/>
                <w:szCs w:val="20"/>
                <w:lang w:val="hy-AM"/>
              </w:rPr>
              <w:t>3.1.1. Ն</w:t>
            </w:r>
            <w:r w:rsidR="00E76174" w:rsidRPr="00B20544">
              <w:rPr>
                <w:rFonts w:eastAsia="Arial"/>
                <w:color w:val="000000"/>
                <w:sz w:val="20"/>
                <w:szCs w:val="20"/>
                <w:lang w:val="hy-AM"/>
              </w:rPr>
              <w:t>երքին կանոնակարգում փոփոխություններ կատարող իրավական ակտը ներկայացվել է հաստատման:</w:t>
            </w:r>
          </w:p>
          <w:p w:rsidR="00E76174" w:rsidRPr="00B20544" w:rsidRDefault="00E76174" w:rsidP="004B0D3F">
            <w:pPr>
              <w:pStyle w:val="ListParagraph"/>
              <w:spacing w:line="276" w:lineRule="auto"/>
              <w:ind w:left="0"/>
              <w:rPr>
                <w:noProof w:val="0"/>
                <w:sz w:val="20"/>
                <w:szCs w:val="20"/>
                <w:lang w:val="hy-AM"/>
              </w:rPr>
            </w:pPr>
            <w:r w:rsidRPr="00B20544">
              <w:rPr>
                <w:noProof w:val="0"/>
                <w:sz w:val="20"/>
                <w:szCs w:val="20"/>
                <w:lang w:val="hy-AM"/>
              </w:rPr>
              <w:t xml:space="preserve">3.1.2. </w:t>
            </w:r>
            <w:r w:rsidR="00EB4A2C" w:rsidRPr="00B20544">
              <w:rPr>
                <w:sz w:val="20"/>
                <w:szCs w:val="20"/>
                <w:lang w:val="hy-AM"/>
              </w:rPr>
              <w:t>ՔԿՀ-</w:t>
            </w:r>
            <w:r w:rsidRPr="00B20544">
              <w:rPr>
                <w:sz w:val="20"/>
                <w:szCs w:val="20"/>
                <w:lang w:val="hy-AM"/>
              </w:rPr>
              <w:t>ի աշխատակիցները վերապատրաստվել են կին, անչափահաս և հաշմանդամություն ունեցող անձանց հետ վարվեցողության և նրանց հետ մասնագիտական աշխատանք իրականացնելու թեմաներով</w:t>
            </w:r>
            <w:r w:rsidRPr="00B20544">
              <w:rPr>
                <w:noProof w:val="0"/>
                <w:sz w:val="20"/>
                <w:szCs w:val="20"/>
                <w:lang w:val="hy-AM"/>
              </w:rPr>
              <w:t>:</w:t>
            </w:r>
          </w:p>
          <w:p w:rsidR="00E76174" w:rsidRPr="00B20544" w:rsidRDefault="00E76174" w:rsidP="004B0D3F">
            <w:pPr>
              <w:pStyle w:val="ListParagraph"/>
              <w:spacing w:line="276" w:lineRule="auto"/>
              <w:ind w:left="0"/>
              <w:jc w:val="both"/>
              <w:rPr>
                <w:noProof w:val="0"/>
                <w:sz w:val="20"/>
                <w:szCs w:val="20"/>
                <w:lang w:val="hy-AM"/>
              </w:rPr>
            </w:pPr>
          </w:p>
        </w:tc>
      </w:tr>
      <w:tr w:rsidR="00E76174" w:rsidRPr="00B20544" w:rsidTr="003960A2">
        <w:trPr>
          <w:gridAfter w:val="1"/>
          <w:wAfter w:w="10" w:type="dxa"/>
          <w:trHeight w:val="137"/>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CA541F"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68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322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137"/>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202</w:t>
            </w:r>
            <w:r w:rsidRPr="00B20544">
              <w:rPr>
                <w:b/>
                <w:bCs/>
                <w:sz w:val="20"/>
                <w:szCs w:val="20"/>
                <w:lang w:val="en-US"/>
              </w:rPr>
              <w:t>6</w:t>
            </w:r>
            <w:r w:rsidRPr="00B20544">
              <w:rPr>
                <w:b/>
                <w:bCs/>
                <w:sz w:val="20"/>
                <w:szCs w:val="20"/>
                <w:lang w:val="hy-AM"/>
              </w:rPr>
              <w:t xml:space="preserve"> թվականի 2-րդ եռամսյակ</w:t>
            </w:r>
          </w:p>
        </w:tc>
        <w:tc>
          <w:tcPr>
            <w:tcW w:w="268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322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137"/>
        </w:trPr>
        <w:tc>
          <w:tcPr>
            <w:tcW w:w="626" w:type="dxa"/>
            <w:tcBorders>
              <w:top w:val="single" w:sz="4" w:space="0" w:color="000000"/>
              <w:left w:val="single" w:sz="4" w:space="0" w:color="000000"/>
              <w:bottom w:val="single" w:sz="4" w:space="0" w:color="000000"/>
              <w:right w:val="single" w:sz="4" w:space="0" w:color="000000"/>
            </w:tcBorders>
          </w:tcPr>
          <w:p w:rsidR="00E76174" w:rsidRPr="00B20544" w:rsidRDefault="00CA541F" w:rsidP="004B0D3F">
            <w:pPr>
              <w:spacing w:line="276" w:lineRule="auto"/>
              <w:rPr>
                <w:sz w:val="20"/>
                <w:szCs w:val="20"/>
                <w:lang w:val="hy-AM"/>
              </w:rPr>
            </w:pPr>
            <w:r w:rsidRPr="00B20544">
              <w:rPr>
                <w:sz w:val="20"/>
                <w:szCs w:val="20"/>
                <w:lang w:val="hy-AM"/>
              </w:rPr>
              <w:t>3.</w:t>
            </w:r>
          </w:p>
        </w:tc>
        <w:tc>
          <w:tcPr>
            <w:tcW w:w="2609"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jc w:val="both"/>
              <w:rPr>
                <w:sz w:val="20"/>
                <w:szCs w:val="20"/>
                <w:lang w:val="hy-AM"/>
              </w:rPr>
            </w:pPr>
            <w:r w:rsidRPr="00B20544">
              <w:rPr>
                <w:sz w:val="20"/>
                <w:szCs w:val="20"/>
                <w:lang w:val="hy-AM"/>
              </w:rPr>
              <w:t xml:space="preserve">Պրոբացիայի </w:t>
            </w:r>
            <w:r w:rsidRPr="00B20544">
              <w:rPr>
                <w:sz w:val="20"/>
                <w:szCs w:val="20"/>
                <w:lang w:val="en-US"/>
              </w:rPr>
              <w:t xml:space="preserve">ծառայության </w:t>
            </w:r>
            <w:r w:rsidRPr="00B20544">
              <w:rPr>
                <w:sz w:val="20"/>
                <w:szCs w:val="20"/>
                <w:lang w:val="hy-AM"/>
              </w:rPr>
              <w:t>պայմանների բարելավում։</w:t>
            </w:r>
          </w:p>
        </w:tc>
        <w:tc>
          <w:tcPr>
            <w:tcW w:w="3150"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Պրոբացիայի ծառայությունն իր ստեղծման օրվանից լիարժեք հագեցած չէ իրեն վերապահված լիազորություններն իրականացնելու անհրաժեշտ</w:t>
            </w:r>
            <w:r w:rsidR="00CA541F" w:rsidRPr="00B20544">
              <w:rPr>
                <w:sz w:val="20"/>
                <w:szCs w:val="20"/>
                <w:lang w:val="hy-AM"/>
              </w:rPr>
              <w:t xml:space="preserve"> </w:t>
            </w:r>
            <w:r w:rsidRPr="00B20544">
              <w:rPr>
                <w:sz w:val="20"/>
                <w:szCs w:val="20"/>
                <w:lang w:val="hy-AM"/>
              </w:rPr>
              <w:t xml:space="preserve">միջոցներով։ Մասնավորապես, աշխատանքային տարածքներում ոչ բավարար պայմաններ են, իսկ մի </w:t>
            </w:r>
            <w:r w:rsidR="00CA541F" w:rsidRPr="00B20544">
              <w:rPr>
                <w:sz w:val="20"/>
                <w:szCs w:val="20"/>
                <w:lang w:val="hy-AM"/>
              </w:rPr>
              <w:t xml:space="preserve">քանի մարզային ստորաբաժանումներ </w:t>
            </w:r>
            <w:r w:rsidRPr="00B20544">
              <w:rPr>
                <w:sz w:val="20"/>
                <w:szCs w:val="20"/>
                <w:lang w:val="hy-AM"/>
              </w:rPr>
              <w:t xml:space="preserve">չունեն նստավայր։ </w:t>
            </w: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color w:val="000000"/>
                <w:sz w:val="20"/>
                <w:szCs w:val="20"/>
                <w:lang w:val="hy-AM"/>
              </w:rPr>
              <w:t>1.</w:t>
            </w:r>
            <w:r w:rsidR="00CA541F" w:rsidRPr="00B20544">
              <w:rPr>
                <w:color w:val="000000"/>
                <w:sz w:val="20"/>
                <w:szCs w:val="20"/>
                <w:lang w:val="hy-AM"/>
              </w:rPr>
              <w:t xml:space="preserve"> </w:t>
            </w:r>
            <w:r w:rsidRPr="00B20544">
              <w:rPr>
                <w:color w:val="000000"/>
                <w:sz w:val="20"/>
                <w:szCs w:val="20"/>
                <w:lang w:val="hy-AM"/>
              </w:rPr>
              <w:t>Երևան քաղաքի և մարզային ստորաբաժանումները հագեցած են տեխնիկական սարքերով, որոնք Պրոբացիայի ծառայության աշխատողների համար ապահովում են իրենց պարտականությունների պատշաճ կատարման համար անհրաժեշտ աշխատանքային պայմաններ, այդ թվում՝ պրոբացիայի ծառայության տարածքային բաժիններում ինտերնետ կապը և այն սարքերի առկայությունը, որոնք անհրաժեշտ են էլեկտրոնային հսկողության միջոցների համար և այլն։</w:t>
            </w:r>
          </w:p>
        </w:tc>
        <w:tc>
          <w:tcPr>
            <w:tcW w:w="2685"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tabs>
                <w:tab w:val="left" w:pos="339"/>
              </w:tabs>
              <w:spacing w:line="276" w:lineRule="auto"/>
              <w:rPr>
                <w:sz w:val="20"/>
                <w:szCs w:val="20"/>
                <w:lang w:val="hy-AM"/>
              </w:rPr>
            </w:pPr>
            <w:r w:rsidRPr="00B20544">
              <w:rPr>
                <w:sz w:val="20"/>
                <w:szCs w:val="20"/>
                <w:lang w:val="hy-AM"/>
              </w:rPr>
              <w:t>1.1.</w:t>
            </w:r>
            <w:r w:rsidR="00CA541F" w:rsidRPr="00B20544">
              <w:rPr>
                <w:sz w:val="20"/>
                <w:szCs w:val="20"/>
                <w:lang w:val="hy-AM"/>
              </w:rPr>
              <w:t xml:space="preserve"> </w:t>
            </w:r>
            <w:r w:rsidRPr="00B20544">
              <w:rPr>
                <w:sz w:val="20"/>
                <w:szCs w:val="20"/>
                <w:lang w:val="hy-AM"/>
              </w:rPr>
              <w:t>Պրոբացիայի ծառայությունն օրենքով նախատեսված կոնկրետ աշխատանքները կազմակերպելու համար օգտվում է անհրաժեշտ տեխնիկական միջոցներից և սարքավորումներից, այդ թվում՝ տարածքային ստորաբաժանումների աշխատանքային տարածքներից:</w:t>
            </w:r>
          </w:p>
        </w:tc>
        <w:tc>
          <w:tcPr>
            <w:tcW w:w="322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1.1.1. Առկա են գրասենյակային տարածքների երկարաժամկետ վարձակալության պայմանագրեր, անհրաժեշտ գույքի և կապի միջոցների գնման</w:t>
            </w:r>
            <w:r w:rsidR="00CA541F" w:rsidRPr="00B20544">
              <w:rPr>
                <w:sz w:val="20"/>
                <w:szCs w:val="20"/>
                <w:lang w:val="hy-AM"/>
              </w:rPr>
              <w:t xml:space="preserve"> պայմանագրեր:</w:t>
            </w:r>
          </w:p>
        </w:tc>
      </w:tr>
      <w:tr w:rsidR="00E76174" w:rsidRPr="00C663BF" w:rsidTr="003960A2">
        <w:trPr>
          <w:trHeight w:val="71"/>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D9E2F3"/>
            <w:hideMark/>
          </w:tcPr>
          <w:p w:rsidR="00E76174" w:rsidRPr="00B20544" w:rsidRDefault="00E76174" w:rsidP="004B0D3F">
            <w:pPr>
              <w:pStyle w:val="Heading2"/>
              <w:spacing w:before="0" w:line="276" w:lineRule="auto"/>
              <w:rPr>
                <w:rFonts w:ascii="GHEA Grapalat" w:hAnsi="GHEA Grapalat"/>
                <w:b/>
                <w:bCs/>
                <w:color w:val="000000"/>
                <w:sz w:val="20"/>
                <w:szCs w:val="20"/>
                <w:lang w:val="hy-AM"/>
              </w:rPr>
            </w:pPr>
            <w:bookmarkStart w:id="142" w:name="_Toc125591742"/>
            <w:bookmarkStart w:id="143" w:name="_Hlk134566053"/>
            <w:r w:rsidRPr="00B20544">
              <w:rPr>
                <w:rFonts w:ascii="GHEA Grapalat" w:hAnsi="GHEA Grapalat"/>
                <w:b/>
                <w:bCs/>
                <w:noProof w:val="0"/>
                <w:sz w:val="20"/>
                <w:szCs w:val="20"/>
                <w:lang w:val="hy-AM"/>
              </w:rPr>
              <w:t xml:space="preserve">ԵՐՐՈՐԴ ՈՒՂՂՈՒԹՅՈՒՆ՝ </w:t>
            </w:r>
            <w:bookmarkEnd w:id="142"/>
            <w:r w:rsidRPr="00B20544">
              <w:rPr>
                <w:rFonts w:ascii="GHEA Grapalat" w:hAnsi="GHEA Grapalat"/>
                <w:b/>
                <w:bCs/>
                <w:noProof w:val="0"/>
                <w:sz w:val="20"/>
                <w:szCs w:val="20"/>
                <w:lang w:val="hy-AM"/>
              </w:rPr>
              <w:t>ՎԵՐԱԿԱՆԳՆՄԱՆ ԵՎ ՎԵՐԱՍՈՑԻԱԼԱԿԱՆԱՑՄԱՆ ԲԱՐԵԼԱՎՈՒՄԸ ՔՐԵԱԿԱՏԱՐՈՂԱԿԱՆ ԾԱՌԱՅՈՒԹՅՈՒՆՈՒՄ</w:t>
            </w:r>
            <w:bookmarkEnd w:id="143"/>
          </w:p>
        </w:tc>
      </w:tr>
      <w:tr w:rsidR="00E76174" w:rsidRPr="00B20544" w:rsidTr="003960A2">
        <w:trPr>
          <w:trHeight w:val="71"/>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E7E6E6"/>
            <w:hideMark/>
          </w:tcPr>
          <w:p w:rsidR="00E76174" w:rsidRPr="00B20544" w:rsidRDefault="00E76174" w:rsidP="004B0D3F">
            <w:pPr>
              <w:pStyle w:val="Heading3"/>
              <w:numPr>
                <w:ilvl w:val="0"/>
                <w:numId w:val="4"/>
              </w:numPr>
              <w:spacing w:before="0" w:line="276" w:lineRule="auto"/>
              <w:jc w:val="both"/>
              <w:rPr>
                <w:rFonts w:ascii="GHEA Grapalat" w:hAnsi="GHEA Grapalat"/>
                <w:noProof w:val="0"/>
                <w:sz w:val="20"/>
                <w:szCs w:val="20"/>
                <w:lang w:val="hy-AM"/>
              </w:rPr>
            </w:pPr>
            <w:bookmarkStart w:id="144" w:name="_Hlk134566069"/>
            <w:r w:rsidRPr="00B20544">
              <w:rPr>
                <w:rFonts w:ascii="GHEA Grapalat" w:hAnsi="GHEA Grapalat"/>
                <w:noProof w:val="0"/>
                <w:sz w:val="20"/>
                <w:szCs w:val="20"/>
                <w:lang w:val="hy-AM"/>
              </w:rPr>
              <w:t>Վերասոցիալականացման և վերականգնման բարելավում</w:t>
            </w:r>
          </w:p>
          <w:p w:rsidR="00E76174" w:rsidRPr="00B20544" w:rsidRDefault="00EB4A2C" w:rsidP="004B0D3F">
            <w:pPr>
              <w:pStyle w:val="Heading3"/>
              <w:numPr>
                <w:ilvl w:val="0"/>
                <w:numId w:val="4"/>
              </w:numPr>
              <w:spacing w:before="0" w:line="276" w:lineRule="auto"/>
              <w:jc w:val="both"/>
              <w:rPr>
                <w:rFonts w:ascii="GHEA Grapalat" w:hAnsi="GHEA Grapalat"/>
                <w:noProof w:val="0"/>
                <w:sz w:val="20"/>
                <w:szCs w:val="20"/>
                <w:lang w:val="hy-AM"/>
              </w:rPr>
            </w:pPr>
            <w:r w:rsidRPr="00B20544">
              <w:rPr>
                <w:rFonts w:ascii="GHEA Grapalat" w:hAnsi="GHEA Grapalat"/>
                <w:noProof w:val="0"/>
                <w:sz w:val="20"/>
                <w:szCs w:val="20"/>
                <w:lang w:val="ru-RU"/>
              </w:rPr>
              <w:t>ՔԿՀ-</w:t>
            </w:r>
            <w:r w:rsidR="00E76174" w:rsidRPr="00B20544">
              <w:rPr>
                <w:rFonts w:ascii="GHEA Grapalat" w:hAnsi="GHEA Grapalat"/>
                <w:noProof w:val="0"/>
                <w:sz w:val="20"/>
                <w:szCs w:val="20"/>
                <w:lang w:val="hy-AM"/>
              </w:rPr>
              <w:t>ներում զբաղվածության բարելավում</w:t>
            </w:r>
            <w:bookmarkEnd w:id="144"/>
          </w:p>
        </w:tc>
      </w:tr>
      <w:tr w:rsidR="00E76174" w:rsidRPr="00B20544"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ru-RU"/>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hy-AM"/>
              </w:rPr>
            </w:pPr>
            <w:r w:rsidRPr="00B20544">
              <w:rPr>
                <w:b/>
                <w:bCs/>
                <w:color w:val="000000"/>
                <w:sz w:val="20"/>
                <w:szCs w:val="20"/>
                <w:lang w:val="hy-AM"/>
              </w:rPr>
              <w:t>202</w:t>
            </w:r>
            <w:r w:rsidR="00D56844" w:rsidRPr="00B20544">
              <w:rPr>
                <w:b/>
                <w:bCs/>
                <w:color w:val="000000"/>
                <w:sz w:val="20"/>
                <w:szCs w:val="20"/>
                <w:lang w:val="en-US"/>
              </w:rPr>
              <w:t>4</w:t>
            </w:r>
            <w:r w:rsidRPr="00B20544">
              <w:rPr>
                <w:b/>
                <w:bCs/>
                <w:color w:val="000000"/>
                <w:sz w:val="20"/>
                <w:szCs w:val="20"/>
                <w:lang w:val="hy-AM"/>
              </w:rPr>
              <w:t xml:space="preserve"> թվականի </w:t>
            </w:r>
            <w:r w:rsidR="00D56844" w:rsidRPr="00B20544">
              <w:rPr>
                <w:b/>
                <w:bCs/>
                <w:color w:val="000000"/>
                <w:sz w:val="20"/>
                <w:szCs w:val="20"/>
                <w:lang w:val="en-US"/>
              </w:rPr>
              <w:t>4</w:t>
            </w:r>
            <w:r w:rsidRPr="00B20544">
              <w:rPr>
                <w:b/>
                <w:bCs/>
                <w:color w:val="000000"/>
                <w:sz w:val="20"/>
                <w:szCs w:val="20"/>
                <w:lang w:val="en-US"/>
              </w:rPr>
              <w:t>-րդ</w:t>
            </w:r>
            <w:r w:rsidRPr="00B20544">
              <w:rPr>
                <w:b/>
                <w:bCs/>
                <w:color w:val="000000"/>
                <w:sz w:val="20"/>
                <w:szCs w:val="20"/>
                <w:lang w:val="hy-AM"/>
              </w:rPr>
              <w:t xml:space="preserve"> եռամսյակ</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022F37" w:rsidP="004B0D3F">
            <w:pPr>
              <w:spacing w:line="276" w:lineRule="auto"/>
              <w:jc w:val="both"/>
              <w:rPr>
                <w:sz w:val="20"/>
                <w:szCs w:val="20"/>
                <w:lang w:val="hy-AM"/>
              </w:rPr>
            </w:pPr>
            <w:r w:rsidRPr="00B20544">
              <w:rPr>
                <w:sz w:val="20"/>
                <w:szCs w:val="20"/>
                <w:lang w:val="hy-AM"/>
              </w:rPr>
              <w:t>1.</w:t>
            </w:r>
          </w:p>
        </w:tc>
        <w:tc>
          <w:tcPr>
            <w:tcW w:w="2609"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jc w:val="both"/>
              <w:rPr>
                <w:sz w:val="20"/>
                <w:szCs w:val="20"/>
                <w:lang w:val="hy-AM"/>
              </w:rPr>
            </w:pPr>
            <w:r w:rsidRPr="00B20544">
              <w:rPr>
                <w:sz w:val="20"/>
                <w:szCs w:val="20"/>
                <w:lang w:val="hy-AM"/>
              </w:rPr>
              <w:t>Պատժի կատարման անհատական պլանավորման համակարգի բարեփոխում։</w:t>
            </w:r>
          </w:p>
        </w:tc>
        <w:tc>
          <w:tcPr>
            <w:tcW w:w="3150"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Ներկայումս ՔԿՀ-ներում առկա է դատապարտյալների հետ անհատականացված աշխատանքի միասնականության խնդիր: ՔԿՀ-ներում բացակայում է ընդհանուր պրակտիկայի և պատժի անհատական պլանավորման ըմբռնումը։ Այս առումով ամենամեծ խնդիրներից մեկը ռիսկերի և կարիքների գնահատման համակարգի և վերականգնողական կոնկրետ ծրագրերի բացակայությունն է։</w:t>
            </w: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022F37" w:rsidP="004B0D3F">
            <w:pPr>
              <w:spacing w:line="276" w:lineRule="auto"/>
              <w:rPr>
                <w:color w:val="000000"/>
                <w:sz w:val="20"/>
                <w:szCs w:val="20"/>
                <w:lang w:val="hy-AM"/>
              </w:rPr>
            </w:pPr>
            <w:r w:rsidRPr="00B20544">
              <w:rPr>
                <w:color w:val="000000"/>
                <w:sz w:val="20"/>
                <w:szCs w:val="20"/>
                <w:lang w:val="hy-AM"/>
              </w:rPr>
              <w:t xml:space="preserve">1. </w:t>
            </w:r>
            <w:r w:rsidR="00E76174" w:rsidRPr="00B20544">
              <w:rPr>
                <w:color w:val="000000"/>
                <w:sz w:val="20"/>
                <w:szCs w:val="20"/>
                <w:lang w:val="hy-AM"/>
              </w:rPr>
              <w:t xml:space="preserve">Միջազգային պրակտիկայի վերլուծության արդյունքների հիման վրա մշակել և առնվազն 4 </w:t>
            </w:r>
            <w:r w:rsidR="00E76174" w:rsidRPr="00B20544">
              <w:rPr>
                <w:sz w:val="20"/>
                <w:szCs w:val="20"/>
                <w:lang w:val="hy-AM"/>
              </w:rPr>
              <w:t>ՔԿՀ-</w:t>
            </w:r>
            <w:r w:rsidRPr="00B20544">
              <w:rPr>
                <w:color w:val="000000"/>
                <w:sz w:val="20"/>
                <w:szCs w:val="20"/>
                <w:lang w:val="hy-AM"/>
              </w:rPr>
              <w:t xml:space="preserve">ներում փորձարկել </w:t>
            </w:r>
            <w:r w:rsidR="00E76174" w:rsidRPr="00B20544">
              <w:rPr>
                <w:color w:val="000000"/>
                <w:sz w:val="20"/>
                <w:szCs w:val="20"/>
                <w:lang w:val="hy-AM"/>
              </w:rPr>
              <w:t>դ</w:t>
            </w:r>
            <w:r w:rsidR="00E76174" w:rsidRPr="00B20544">
              <w:rPr>
                <w:sz w:val="20"/>
                <w:szCs w:val="20"/>
                <w:lang w:val="hy-AM"/>
              </w:rPr>
              <w:t xml:space="preserve">ատապարտյալների </w:t>
            </w:r>
            <w:r w:rsidR="00E76174" w:rsidRPr="00B20544">
              <w:rPr>
                <w:color w:val="000000"/>
                <w:sz w:val="20"/>
                <w:szCs w:val="20"/>
                <w:lang w:val="hy-AM"/>
              </w:rPr>
              <w:t>ռիսկերի և կարիքների գնահատման գործիքը:</w:t>
            </w:r>
          </w:p>
          <w:p w:rsidR="00E76174" w:rsidRPr="00B20544" w:rsidRDefault="00022F37" w:rsidP="004B0D3F">
            <w:pPr>
              <w:pStyle w:val="ListParagraph"/>
              <w:spacing w:line="276" w:lineRule="auto"/>
              <w:ind w:left="0"/>
              <w:rPr>
                <w:noProof w:val="0"/>
                <w:color w:val="000000"/>
                <w:sz w:val="20"/>
                <w:szCs w:val="20"/>
                <w:lang w:val="hy-AM"/>
              </w:rPr>
            </w:pPr>
            <w:r w:rsidRPr="00B20544">
              <w:rPr>
                <w:noProof w:val="0"/>
                <w:sz w:val="20"/>
                <w:szCs w:val="20"/>
                <w:lang w:val="hy-AM"/>
              </w:rPr>
              <w:t xml:space="preserve">2. </w:t>
            </w:r>
            <w:r w:rsidR="00E76174" w:rsidRPr="00B20544">
              <w:rPr>
                <w:noProof w:val="0"/>
                <w:sz w:val="20"/>
                <w:szCs w:val="20"/>
                <w:lang w:val="hy-AM"/>
              </w:rPr>
              <w:t xml:space="preserve">Դատապարտյալների </w:t>
            </w:r>
            <w:r w:rsidR="00E76174" w:rsidRPr="00B20544">
              <w:rPr>
                <w:noProof w:val="0"/>
                <w:color w:val="000000"/>
                <w:sz w:val="20"/>
                <w:szCs w:val="20"/>
                <w:lang w:val="hy-AM"/>
              </w:rPr>
              <w:t>ռիսկերի և կարիքների գնահատման գործիքի կիրառումն ապահովելու նպատակով՝ իրականացնել</w:t>
            </w:r>
            <w:r w:rsidRPr="00B20544">
              <w:rPr>
                <w:noProof w:val="0"/>
                <w:color w:val="000000"/>
                <w:sz w:val="20"/>
                <w:szCs w:val="20"/>
                <w:lang w:val="hy-AM"/>
              </w:rPr>
              <w:t xml:space="preserve"> </w:t>
            </w:r>
            <w:r w:rsidR="00E76174" w:rsidRPr="00B20544">
              <w:rPr>
                <w:sz w:val="20"/>
                <w:szCs w:val="20"/>
                <w:lang w:val="hy-AM"/>
              </w:rPr>
              <w:t>ՔԿՀ-</w:t>
            </w:r>
            <w:r w:rsidR="00E76174" w:rsidRPr="00B20544">
              <w:rPr>
                <w:noProof w:val="0"/>
                <w:color w:val="000000"/>
                <w:sz w:val="20"/>
                <w:szCs w:val="20"/>
                <w:lang w:val="hy-AM"/>
              </w:rPr>
              <w:t>ների համապատասխան աշխատողների</w:t>
            </w:r>
            <w:r w:rsidRPr="00B20544">
              <w:rPr>
                <w:noProof w:val="0"/>
                <w:color w:val="000000"/>
                <w:sz w:val="20"/>
                <w:szCs w:val="20"/>
                <w:lang w:val="hy-AM"/>
              </w:rPr>
              <w:t xml:space="preserve"> </w:t>
            </w:r>
            <w:r w:rsidR="00E76174" w:rsidRPr="00B20544">
              <w:rPr>
                <w:noProof w:val="0"/>
                <w:color w:val="000000"/>
                <w:sz w:val="20"/>
                <w:szCs w:val="20"/>
                <w:lang w:val="hy-AM"/>
              </w:rPr>
              <w:t>վերապատրաստում։</w:t>
            </w:r>
          </w:p>
        </w:tc>
        <w:tc>
          <w:tcPr>
            <w:tcW w:w="2969" w:type="dxa"/>
            <w:gridSpan w:val="2"/>
            <w:vMerge w:val="restart"/>
            <w:tcBorders>
              <w:top w:val="single" w:sz="4" w:space="0" w:color="000000"/>
              <w:left w:val="single" w:sz="4" w:space="0" w:color="000000"/>
              <w:bottom w:val="single" w:sz="4" w:space="0" w:color="000000"/>
              <w:right w:val="single" w:sz="4" w:space="0" w:color="000000"/>
            </w:tcBorders>
          </w:tcPr>
          <w:p w:rsidR="00E76174" w:rsidRPr="00B20544" w:rsidRDefault="00022F37" w:rsidP="004B0D3F">
            <w:pPr>
              <w:spacing w:line="276" w:lineRule="auto"/>
              <w:rPr>
                <w:color w:val="000000"/>
                <w:sz w:val="20"/>
                <w:szCs w:val="20"/>
                <w:lang w:val="hy-AM"/>
              </w:rPr>
            </w:pPr>
            <w:r w:rsidRPr="00B20544">
              <w:rPr>
                <w:sz w:val="20"/>
                <w:szCs w:val="20"/>
                <w:lang w:val="hy-AM"/>
              </w:rPr>
              <w:t xml:space="preserve">1.1. </w:t>
            </w:r>
            <w:r w:rsidR="00E76174" w:rsidRPr="00B20544">
              <w:rPr>
                <w:sz w:val="20"/>
                <w:szCs w:val="20"/>
                <w:lang w:val="hy-AM"/>
              </w:rPr>
              <w:t xml:space="preserve">Դատապարտյալների </w:t>
            </w:r>
            <w:r w:rsidR="00E76174" w:rsidRPr="00B20544">
              <w:rPr>
                <w:color w:val="000000"/>
                <w:sz w:val="20"/>
                <w:szCs w:val="20"/>
                <w:lang w:val="hy-AM"/>
              </w:rPr>
              <w:t xml:space="preserve">ռիսկերի և կարիքների գնահատման գործիքի ներդնում </w:t>
            </w:r>
            <w:r w:rsidR="00E76174" w:rsidRPr="00B20544">
              <w:rPr>
                <w:sz w:val="20"/>
                <w:szCs w:val="20"/>
                <w:lang w:val="hy-AM"/>
              </w:rPr>
              <w:t>ՔԿՀ-</w:t>
            </w:r>
            <w:r w:rsidR="00E76174" w:rsidRPr="00B20544">
              <w:rPr>
                <w:color w:val="000000"/>
                <w:sz w:val="20"/>
                <w:szCs w:val="20"/>
                <w:lang w:val="hy-AM"/>
              </w:rPr>
              <w:t>ներում՝ հաստատված Արդարադատության նախարարի հրամանով՝ քրեակատարողական օրենսգրքում լիազորող նորմերի ամրագրումից հետո։</w:t>
            </w:r>
          </w:p>
          <w:p w:rsidR="00E76174" w:rsidRPr="00B20544" w:rsidRDefault="00E76174" w:rsidP="004B0D3F">
            <w:pPr>
              <w:pStyle w:val="ListParagraph"/>
              <w:spacing w:line="276" w:lineRule="auto"/>
              <w:ind w:left="0"/>
              <w:rPr>
                <w:noProof w:val="0"/>
                <w:sz w:val="20"/>
                <w:szCs w:val="20"/>
                <w:lang w:val="hy-AM"/>
              </w:rPr>
            </w:pPr>
            <w:r w:rsidRPr="00B20544">
              <w:rPr>
                <w:noProof w:val="0"/>
                <w:color w:val="000000"/>
                <w:sz w:val="20"/>
                <w:szCs w:val="20"/>
                <w:lang w:val="hy-AM"/>
              </w:rPr>
              <w:t xml:space="preserve">2.1. Ապահովել </w:t>
            </w:r>
            <w:r w:rsidRPr="00B20544">
              <w:rPr>
                <w:sz w:val="20"/>
                <w:szCs w:val="20"/>
                <w:lang w:val="hy-AM"/>
              </w:rPr>
              <w:t xml:space="preserve">քրեակատարողական ծառայության և </w:t>
            </w:r>
            <w:r w:rsidR="00EB4A2C" w:rsidRPr="00B20544">
              <w:rPr>
                <w:sz w:val="20"/>
                <w:szCs w:val="20"/>
                <w:lang w:val="hy-AM"/>
              </w:rPr>
              <w:t>ՔԿՀ-</w:t>
            </w:r>
            <w:r w:rsidRPr="00B20544">
              <w:rPr>
                <w:sz w:val="20"/>
                <w:szCs w:val="20"/>
                <w:lang w:val="hy-AM"/>
              </w:rPr>
              <w:t>ի աշխատակիցների</w:t>
            </w:r>
            <w:r w:rsidR="00022F37" w:rsidRPr="00B20544">
              <w:rPr>
                <w:sz w:val="20"/>
                <w:szCs w:val="20"/>
                <w:lang w:val="hy-AM"/>
              </w:rPr>
              <w:t xml:space="preserve"> </w:t>
            </w:r>
            <w:r w:rsidRPr="00B20544">
              <w:rPr>
                <w:sz w:val="20"/>
                <w:szCs w:val="20"/>
                <w:lang w:val="hy-AM"/>
              </w:rPr>
              <w:t>վերապատրաստումը</w:t>
            </w:r>
            <w:r w:rsidR="00022F37" w:rsidRPr="00B20544">
              <w:rPr>
                <w:sz w:val="20"/>
                <w:szCs w:val="20"/>
                <w:lang w:val="hy-AM"/>
              </w:rPr>
              <w:t xml:space="preserve"> </w:t>
            </w:r>
            <w:r w:rsidRPr="00B20544">
              <w:rPr>
                <w:noProof w:val="0"/>
                <w:sz w:val="20"/>
                <w:szCs w:val="20"/>
                <w:lang w:val="hy-AM"/>
              </w:rPr>
              <w:t xml:space="preserve">դատապարտյալների </w:t>
            </w:r>
            <w:r w:rsidRPr="00B20544">
              <w:rPr>
                <w:noProof w:val="0"/>
                <w:color w:val="000000"/>
                <w:sz w:val="20"/>
                <w:szCs w:val="20"/>
                <w:lang w:val="hy-AM"/>
              </w:rPr>
              <w:t>ռիսկերի և կարիքների գնահատման գործիքի արդյունավետ կիրառումն ապահովելու նպատակով</w:t>
            </w:r>
            <w:r w:rsidRPr="00B20544">
              <w:rPr>
                <w:noProof w:val="0"/>
                <w:sz w:val="20"/>
                <w:szCs w:val="20"/>
                <w:lang w:val="hy-AM"/>
              </w:rPr>
              <w:t>:</w:t>
            </w:r>
          </w:p>
          <w:p w:rsidR="00E76174" w:rsidRPr="00B20544" w:rsidRDefault="00E76174" w:rsidP="004B0D3F">
            <w:pPr>
              <w:spacing w:line="276" w:lineRule="auto"/>
              <w:rPr>
                <w:color w:val="000000"/>
                <w:sz w:val="20"/>
                <w:szCs w:val="20"/>
                <w:lang w:val="hy-AM"/>
              </w:rPr>
            </w:pPr>
            <w:r w:rsidRPr="00B20544">
              <w:rPr>
                <w:color w:val="000000"/>
                <w:sz w:val="20"/>
                <w:szCs w:val="20"/>
                <w:lang w:val="hy-AM"/>
              </w:rPr>
              <w:t>3.1.Վերականգնողական ծրագրերի դասընթացներ</w:t>
            </w:r>
            <w:r w:rsidR="00D56844" w:rsidRPr="00B20544">
              <w:rPr>
                <w:color w:val="000000"/>
                <w:sz w:val="20"/>
                <w:szCs w:val="20"/>
                <w:lang w:val="hy-AM"/>
              </w:rPr>
              <w:t>ի</w:t>
            </w:r>
            <w:r w:rsidRPr="00B20544">
              <w:rPr>
                <w:color w:val="000000"/>
                <w:sz w:val="20"/>
                <w:szCs w:val="20"/>
                <w:lang w:val="hy-AM"/>
              </w:rPr>
              <w:t xml:space="preserve"> և ճանաչողական ծրագրերի (ագրեսիայի կառավարման դասընթացներ, մտածողության հմտություններ, վնասի պատասխանատվություն ստանձնում) ստեղծում։</w:t>
            </w:r>
          </w:p>
          <w:p w:rsidR="00E76174" w:rsidRPr="00B20544" w:rsidRDefault="00E76174" w:rsidP="004B0D3F">
            <w:pPr>
              <w:spacing w:line="276" w:lineRule="auto"/>
              <w:ind w:firstLine="27"/>
              <w:jc w:val="both"/>
              <w:rPr>
                <w:color w:val="000000"/>
                <w:sz w:val="20"/>
                <w:szCs w:val="20"/>
                <w:lang w:val="hy-AM"/>
              </w:rPr>
            </w:pPr>
          </w:p>
        </w:tc>
        <w:tc>
          <w:tcPr>
            <w:tcW w:w="2945"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rPr>
                <w:color w:val="000000"/>
                <w:sz w:val="20"/>
                <w:szCs w:val="20"/>
                <w:lang w:val="hy-AM"/>
              </w:rPr>
            </w:pPr>
            <w:r w:rsidRPr="00B20544">
              <w:rPr>
                <w:sz w:val="20"/>
                <w:szCs w:val="20"/>
                <w:lang w:val="hy-AM"/>
              </w:rPr>
              <w:t xml:space="preserve">1.1.1.Դատապարտյալների </w:t>
            </w:r>
            <w:r w:rsidRPr="00B20544">
              <w:rPr>
                <w:color w:val="000000"/>
                <w:sz w:val="20"/>
                <w:szCs w:val="20"/>
                <w:lang w:val="hy-AM"/>
              </w:rPr>
              <w:t>ռիսկերի և կարիքների գնահատման գործիքը կիրառվել է Արդարադատության նախարարի հրամանին համապատասխան։</w:t>
            </w:r>
          </w:p>
          <w:p w:rsidR="00E76174" w:rsidRPr="00B20544" w:rsidRDefault="00E76174" w:rsidP="004B0D3F">
            <w:pPr>
              <w:spacing w:line="276" w:lineRule="auto"/>
              <w:rPr>
                <w:color w:val="000000"/>
                <w:sz w:val="20"/>
                <w:szCs w:val="20"/>
                <w:lang w:val="hy-AM"/>
              </w:rPr>
            </w:pPr>
            <w:r w:rsidRPr="00B20544">
              <w:rPr>
                <w:color w:val="000000"/>
                <w:sz w:val="20"/>
                <w:szCs w:val="20"/>
                <w:lang w:val="hy-AM"/>
              </w:rPr>
              <w:t xml:space="preserve">2.1.1. </w:t>
            </w:r>
            <w:r w:rsidRPr="00B20544">
              <w:rPr>
                <w:sz w:val="20"/>
                <w:szCs w:val="20"/>
                <w:lang w:val="hy-AM"/>
              </w:rPr>
              <w:t xml:space="preserve">Քրեակատարողական ծառայության և </w:t>
            </w:r>
            <w:r w:rsidR="00EB4A2C" w:rsidRPr="00B20544">
              <w:rPr>
                <w:sz w:val="20"/>
                <w:szCs w:val="20"/>
                <w:lang w:val="hy-AM"/>
              </w:rPr>
              <w:t>ՔԿՀ-</w:t>
            </w:r>
            <w:r w:rsidRPr="00B20544">
              <w:rPr>
                <w:sz w:val="20"/>
                <w:szCs w:val="20"/>
                <w:lang w:val="hy-AM"/>
              </w:rPr>
              <w:t xml:space="preserve">ի աշխատակիցների վերապատրաստվել են դատապարտյալների </w:t>
            </w:r>
            <w:r w:rsidRPr="00B20544">
              <w:rPr>
                <w:color w:val="000000"/>
                <w:sz w:val="20"/>
                <w:szCs w:val="20"/>
                <w:lang w:val="hy-AM"/>
              </w:rPr>
              <w:t>ռիսկերի և կարիքների գնահատման գործիքի արդյունավետ կիրառումն ապահովելու նպատակով</w:t>
            </w:r>
            <w:r w:rsidRPr="00B20544">
              <w:rPr>
                <w:sz w:val="20"/>
                <w:szCs w:val="20"/>
                <w:lang w:val="hy-AM"/>
              </w:rPr>
              <w:t>:</w:t>
            </w:r>
          </w:p>
          <w:p w:rsidR="00E76174" w:rsidRPr="00B20544" w:rsidRDefault="00E76174" w:rsidP="004B0D3F">
            <w:pPr>
              <w:spacing w:line="276" w:lineRule="auto"/>
              <w:rPr>
                <w:sz w:val="20"/>
                <w:szCs w:val="20"/>
                <w:lang w:val="hy-AM"/>
              </w:rPr>
            </w:pPr>
            <w:r w:rsidRPr="00B20544">
              <w:rPr>
                <w:sz w:val="20"/>
                <w:szCs w:val="20"/>
                <w:lang w:val="hy-AM"/>
              </w:rPr>
              <w:t>3.1.1.</w:t>
            </w:r>
            <w:r w:rsidR="00920A8F" w:rsidRPr="00B20544">
              <w:rPr>
                <w:sz w:val="20"/>
                <w:szCs w:val="20"/>
                <w:lang w:val="hy-AM"/>
              </w:rPr>
              <w:t xml:space="preserve"> </w:t>
            </w:r>
            <w:r w:rsidRPr="00B20544">
              <w:rPr>
                <w:sz w:val="20"/>
                <w:szCs w:val="20"/>
                <w:lang w:val="hy-AM"/>
              </w:rPr>
              <w:t>Մշակվել են վերականգնողական ծրագրեր դատապարտյալների համար։ Դրանք փոխկապակցված են դատապարտյալների պատժի անհատական պլանների կամ աշխատանքի ծրագրերի հետ։</w:t>
            </w:r>
          </w:p>
          <w:p w:rsidR="00E76174" w:rsidRPr="00B20544" w:rsidRDefault="00E76174" w:rsidP="004B0D3F">
            <w:pPr>
              <w:spacing w:line="276" w:lineRule="auto"/>
              <w:jc w:val="both"/>
              <w:rPr>
                <w:color w:val="000000"/>
                <w:sz w:val="20"/>
                <w:szCs w:val="20"/>
                <w:lang w:val="hy-AM"/>
              </w:rPr>
            </w:pPr>
          </w:p>
        </w:tc>
      </w:tr>
      <w:tr w:rsidR="00E76174" w:rsidRPr="00B20544" w:rsidTr="00B30C41">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pStyle w:val="ListParagraph"/>
              <w:spacing w:line="276" w:lineRule="auto"/>
              <w:ind w:left="0"/>
              <w:jc w:val="center"/>
              <w:rPr>
                <w:noProof w:val="0"/>
                <w:color w:val="000000"/>
                <w:sz w:val="20"/>
                <w:szCs w:val="20"/>
                <w:lang w:val="hy-AM"/>
              </w:rPr>
            </w:pPr>
            <w:r w:rsidRPr="00B20544">
              <w:rPr>
                <w:b/>
                <w:bCs/>
                <w:color w:val="000000"/>
                <w:sz w:val="20"/>
                <w:szCs w:val="20"/>
                <w:lang w:val="hy-AM"/>
              </w:rPr>
              <w:t>202</w:t>
            </w:r>
            <w:r w:rsidRPr="00B20544">
              <w:rPr>
                <w:b/>
                <w:bCs/>
                <w:color w:val="000000"/>
                <w:sz w:val="20"/>
                <w:szCs w:val="20"/>
                <w:lang w:val="en-US"/>
              </w:rPr>
              <w:t>5</w:t>
            </w:r>
            <w:r w:rsidRPr="00B20544">
              <w:rPr>
                <w:b/>
                <w:bCs/>
                <w:color w:val="000000"/>
                <w:sz w:val="20"/>
                <w:szCs w:val="20"/>
                <w:lang w:val="hy-AM"/>
              </w:rPr>
              <w:t xml:space="preserve"> թվականի </w:t>
            </w:r>
            <w:r w:rsidRPr="00B20544">
              <w:rPr>
                <w:b/>
                <w:bCs/>
                <w:color w:val="000000"/>
                <w:sz w:val="20"/>
                <w:szCs w:val="20"/>
                <w:lang w:val="en-US"/>
              </w:rPr>
              <w:t>3-րդ</w:t>
            </w:r>
            <w:r w:rsidRPr="00B20544">
              <w:rPr>
                <w:b/>
                <w:bCs/>
                <w:color w:val="000000"/>
                <w:sz w:val="20"/>
                <w:szCs w:val="20"/>
                <w:lang w:val="hy-AM"/>
              </w:rPr>
              <w:t xml:space="preserve"> եռամսյակ</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022F37" w:rsidP="004B0D3F">
            <w:pPr>
              <w:pStyle w:val="ListParagraph"/>
              <w:spacing w:line="276" w:lineRule="auto"/>
              <w:ind w:left="0"/>
              <w:rPr>
                <w:noProof w:val="0"/>
                <w:color w:val="000000"/>
                <w:sz w:val="20"/>
                <w:szCs w:val="20"/>
                <w:lang w:val="hy-AM"/>
              </w:rPr>
            </w:pPr>
            <w:r w:rsidRPr="00B20544">
              <w:rPr>
                <w:sz w:val="20"/>
                <w:szCs w:val="20"/>
                <w:lang w:val="hy-AM"/>
              </w:rPr>
              <w:t xml:space="preserve">3. </w:t>
            </w:r>
            <w:r w:rsidR="00E76174" w:rsidRPr="00B20544">
              <w:rPr>
                <w:sz w:val="20"/>
                <w:szCs w:val="20"/>
                <w:lang w:val="hy-AM"/>
              </w:rPr>
              <w:t>Իրականացնել ագրեսիվության, կոնֆլիկային վարքի հաղթահարման, միջանձնային դրական փոխհարաբերությունների ստեղծման, սոցիալական հմտությունների ուսուցանման խմբային հոգեբանական և սոցիալական բնույթի աշխատանքներ:</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B20544"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920A8F"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w:t>
            </w:r>
            <w:r w:rsidR="00AB10A8" w:rsidRPr="00B20544">
              <w:rPr>
                <w:b/>
                <w:color w:val="000000"/>
                <w:sz w:val="20"/>
                <w:szCs w:val="20"/>
                <w:lang w:val="hy-AM"/>
              </w:rPr>
              <w:t xml:space="preserve"> </w:t>
            </w:r>
            <w:r w:rsidRPr="00B20544">
              <w:rPr>
                <w:b/>
                <w:color w:val="000000"/>
                <w:sz w:val="20"/>
                <w:szCs w:val="20"/>
                <w:lang w:val="hy-AM"/>
              </w:rPr>
              <w:t>ՄԻՋՈՑԱՌՈՒՄ (Տեղեկատվության աղբյուր)</w:t>
            </w:r>
          </w:p>
        </w:tc>
      </w:tr>
      <w:tr w:rsidR="00E76174" w:rsidRPr="00B20544"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hy-AM"/>
              </w:rPr>
            </w:pPr>
            <w:r w:rsidRPr="00B20544">
              <w:rPr>
                <w:b/>
                <w:bCs/>
                <w:color w:val="000000"/>
                <w:sz w:val="20"/>
                <w:szCs w:val="20"/>
                <w:lang w:val="hy-AM"/>
              </w:rPr>
              <w:t>202</w:t>
            </w:r>
            <w:r w:rsidRPr="00B20544">
              <w:rPr>
                <w:b/>
                <w:bCs/>
                <w:color w:val="000000"/>
                <w:sz w:val="20"/>
                <w:szCs w:val="20"/>
                <w:lang w:val="en-US"/>
              </w:rPr>
              <w:t>5</w:t>
            </w:r>
            <w:r w:rsidRPr="00B20544">
              <w:rPr>
                <w:b/>
                <w:bCs/>
                <w:color w:val="000000"/>
                <w:sz w:val="20"/>
                <w:szCs w:val="20"/>
                <w:lang w:val="hy-AM"/>
              </w:rPr>
              <w:t xml:space="preserve"> թվականի </w:t>
            </w:r>
            <w:r w:rsidR="00D56844" w:rsidRPr="00B20544">
              <w:rPr>
                <w:b/>
                <w:bCs/>
                <w:color w:val="000000"/>
                <w:sz w:val="20"/>
                <w:szCs w:val="20"/>
                <w:lang w:val="hy-AM"/>
              </w:rPr>
              <w:t>2-րդ</w:t>
            </w:r>
            <w:r w:rsidRPr="00B20544">
              <w:rPr>
                <w:b/>
                <w:bCs/>
                <w:color w:val="000000"/>
                <w:sz w:val="20"/>
                <w:szCs w:val="20"/>
                <w:lang w:val="hy-AM"/>
              </w:rPr>
              <w:t xml:space="preserve"> եռամսյակ</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5524"/>
        </w:trPr>
        <w:tc>
          <w:tcPr>
            <w:tcW w:w="626"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920A8F" w:rsidP="004B0D3F">
            <w:pPr>
              <w:spacing w:line="276" w:lineRule="auto"/>
              <w:jc w:val="both"/>
              <w:rPr>
                <w:sz w:val="20"/>
                <w:szCs w:val="20"/>
                <w:lang w:val="hy-AM"/>
              </w:rPr>
            </w:pPr>
            <w:r w:rsidRPr="00B20544">
              <w:rPr>
                <w:sz w:val="20"/>
                <w:szCs w:val="20"/>
                <w:lang w:val="hy-AM"/>
              </w:rPr>
              <w:t>1.</w:t>
            </w:r>
          </w:p>
        </w:tc>
        <w:tc>
          <w:tcPr>
            <w:tcW w:w="2609"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450D5B" w:rsidP="004B0D3F">
            <w:pPr>
              <w:spacing w:line="276" w:lineRule="auto"/>
              <w:rPr>
                <w:sz w:val="20"/>
                <w:szCs w:val="20"/>
                <w:lang w:val="hy-AM"/>
              </w:rPr>
            </w:pPr>
            <w:r w:rsidRPr="00B20544">
              <w:rPr>
                <w:sz w:val="20"/>
                <w:szCs w:val="20"/>
                <w:lang w:val="hy-AM"/>
              </w:rPr>
              <w:t>Զբաղված</w:t>
            </w:r>
            <w:r w:rsidR="00E76174" w:rsidRPr="00B20544">
              <w:rPr>
                <w:sz w:val="20"/>
                <w:szCs w:val="20"/>
                <w:lang w:val="hy-AM"/>
              </w:rPr>
              <w:t>ության ընդլայնում և վերասոցիալականացման ծրագրեր: ՔԿՀ-ում դատապարտյալների գործունեությունը պետք է հնարավորինս համահունչ լինի արտաքին աշխարհի գործունեությանը (ներառյալ՝ հանգիստը, ընդմիջումները, գրադարանը և սպորտը):</w:t>
            </w:r>
          </w:p>
        </w:tc>
        <w:tc>
          <w:tcPr>
            <w:tcW w:w="3150"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Պրոբացիայի ծառայության գործունեության մշտադիտարկման 2018 թվականի իր հատուկ հրապարակային զեկույցում Մարդու իրավունքների պաշտպանը նշել է, որ քրեակատարողական և հետքրեակատարողական փուլերում պետության քրեակատարողական քաղաքականության առանցքային ուղղությունը պետք է լինի դատապարտյալի վերասոցիալականացումը, որը պետք է իրականացվի ՔԿՀ-ներում համապատասխան կրթական ծրագրերի և լավ մշակված ու հարմարեցված դասընթացների ներդրման, ինչպես նաև աշխատաշուկայում նախկին դատապարտյալների մրցունակության բարձրացմանն ուղղված գործնական մեխանիզմների միջոցով։ Վերականգնողական ծրագրերը, որոնք օգնում են դատապարտյալներին համայնքի հետ կապ հաստատել, նույնպես կարևոր նշանակություն ունեն:</w:t>
            </w:r>
          </w:p>
        </w:tc>
        <w:tc>
          <w:tcPr>
            <w:tcW w:w="2849" w:type="dxa"/>
            <w:gridSpan w:val="2"/>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rPr>
                <w:sz w:val="20"/>
                <w:szCs w:val="20"/>
                <w:lang w:val="hy-AM"/>
              </w:rPr>
            </w:pPr>
            <w:r w:rsidRPr="00B20544">
              <w:rPr>
                <w:sz w:val="20"/>
                <w:szCs w:val="20"/>
                <w:lang w:val="hy-AM"/>
              </w:rPr>
              <w:t>1.Դատապարտյալների մասնագիտական կրթության կարիքների գնահատում։</w:t>
            </w:r>
          </w:p>
          <w:p w:rsidR="00E76174" w:rsidRPr="00B20544" w:rsidRDefault="00E76174" w:rsidP="004B0D3F">
            <w:pPr>
              <w:spacing w:line="276" w:lineRule="auto"/>
              <w:jc w:val="both"/>
              <w:rPr>
                <w:sz w:val="20"/>
                <w:szCs w:val="20"/>
                <w:lang w:val="hy-AM"/>
              </w:rPr>
            </w:pPr>
            <w:r w:rsidRPr="00B20544">
              <w:rPr>
                <w:sz w:val="20"/>
                <w:szCs w:val="20"/>
                <w:lang w:val="hy-AM"/>
              </w:rPr>
              <w:t>Դատապարտյալների կրթության իրավունքի շարունակականության ապահովում և կրթական նոր ծրագրերի ներդրում։</w:t>
            </w:r>
          </w:p>
          <w:p w:rsidR="00E76174" w:rsidRPr="00B20544" w:rsidRDefault="00E76174" w:rsidP="004B0D3F">
            <w:pPr>
              <w:spacing w:line="276" w:lineRule="auto"/>
              <w:rPr>
                <w:sz w:val="20"/>
                <w:szCs w:val="20"/>
                <w:lang w:val="hy-AM"/>
              </w:rPr>
            </w:pPr>
            <w:r w:rsidRPr="00B20544">
              <w:rPr>
                <w:sz w:val="20"/>
                <w:szCs w:val="20"/>
                <w:lang w:val="hy-AM"/>
              </w:rPr>
              <w:t>Իրավական կրթության և վերականգնողական ծրագրերի իրականացման կենտրոն ՊՈԱԿ-ի ներգրավվումը դատապարտյալների աշխատանքային գործունեության ապահովման գործընթացում՝ դրա համար համապատասխան</w:t>
            </w:r>
            <w:r w:rsidR="00920A8F" w:rsidRPr="00B20544">
              <w:rPr>
                <w:sz w:val="20"/>
                <w:szCs w:val="20"/>
                <w:lang w:val="hy-AM"/>
              </w:rPr>
              <w:t xml:space="preserve"> </w:t>
            </w:r>
            <w:r w:rsidRPr="00B20544">
              <w:rPr>
                <w:sz w:val="20"/>
                <w:szCs w:val="20"/>
                <w:lang w:val="hy-AM"/>
              </w:rPr>
              <w:t xml:space="preserve">հիմքերի նախատեսմամբ: </w:t>
            </w:r>
          </w:p>
          <w:p w:rsidR="00E76174" w:rsidRPr="00B20544" w:rsidRDefault="00E76174" w:rsidP="004B0D3F">
            <w:pPr>
              <w:spacing w:line="276" w:lineRule="auto"/>
              <w:jc w:val="both"/>
              <w:rPr>
                <w:sz w:val="20"/>
                <w:szCs w:val="20"/>
                <w:lang w:val="hy-AM"/>
              </w:rPr>
            </w:pPr>
          </w:p>
        </w:tc>
        <w:tc>
          <w:tcPr>
            <w:tcW w:w="2969"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1.1.</w:t>
            </w:r>
            <w:r w:rsidR="00920A8F" w:rsidRPr="00B20544">
              <w:rPr>
                <w:sz w:val="20"/>
                <w:szCs w:val="20"/>
                <w:lang w:val="hy-AM"/>
              </w:rPr>
              <w:t xml:space="preserve"> </w:t>
            </w:r>
            <w:r w:rsidRPr="00B20544">
              <w:rPr>
                <w:sz w:val="20"/>
                <w:szCs w:val="20"/>
                <w:lang w:val="hy-AM"/>
              </w:rPr>
              <w:t>Դատապարտյալներն ավելի հաճախ են օգտվում կրթության և աշխատանքի իրավունքից։</w:t>
            </w:r>
          </w:p>
          <w:p w:rsidR="00E76174" w:rsidRPr="00B20544" w:rsidRDefault="00E76174" w:rsidP="004B0D3F">
            <w:pPr>
              <w:spacing w:line="276" w:lineRule="auto"/>
              <w:rPr>
                <w:sz w:val="20"/>
                <w:szCs w:val="20"/>
                <w:lang w:val="hy-AM"/>
              </w:rPr>
            </w:pPr>
            <w:r w:rsidRPr="00B20544">
              <w:rPr>
                <w:sz w:val="20"/>
                <w:szCs w:val="20"/>
                <w:lang w:val="hy-AM"/>
              </w:rPr>
              <w:t xml:space="preserve">Դատապարտյալների կարիքների գնահատման հիման վրա մշակվում են մասնագիտական կրթական նոր ծրագրեր, և վերանայվում են ընթացիկ ծրագրերը, մշակվում են համապատասխան կազմակերպությունների ներգրավման մեխանիզմներ, և ապահովվում է ֆինանսավորումը։ Բավարար թվով ուսուցիչներ են աշխատում դատապարտյալներին ՔԿՀ-ից հետո կյանքին պատրաստելու համար: </w:t>
            </w:r>
          </w:p>
        </w:tc>
        <w:tc>
          <w:tcPr>
            <w:tcW w:w="2945"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1.1.1.</w:t>
            </w:r>
            <w:r w:rsidR="00920A8F" w:rsidRPr="00B20544">
              <w:rPr>
                <w:sz w:val="20"/>
                <w:szCs w:val="20"/>
                <w:lang w:val="hy-AM"/>
              </w:rPr>
              <w:t xml:space="preserve"> </w:t>
            </w:r>
            <w:r w:rsidRPr="00B20544">
              <w:rPr>
                <w:sz w:val="20"/>
                <w:szCs w:val="20"/>
                <w:lang w:val="hy-AM"/>
              </w:rPr>
              <w:t>ՔԿՀ-ներում իրականացվել են մասնագիտական կրթական ծրագրեր։</w:t>
            </w:r>
          </w:p>
          <w:p w:rsidR="00E76174" w:rsidRPr="00B20544" w:rsidRDefault="00E76174" w:rsidP="004B0D3F">
            <w:pPr>
              <w:spacing w:line="276" w:lineRule="auto"/>
              <w:rPr>
                <w:sz w:val="20"/>
                <w:szCs w:val="20"/>
                <w:lang w:val="hy-AM"/>
              </w:rPr>
            </w:pPr>
            <w:r w:rsidRPr="00B20544">
              <w:rPr>
                <w:sz w:val="20"/>
                <w:szCs w:val="20"/>
                <w:lang w:val="hy-AM"/>
              </w:rPr>
              <w:t>ՔԿՀ-ներում կազմակերպվել են զբաղվածության ծրագրեր՝ հիմնված դատապարտյալների կարիքների և անձնական հատկանիշների վրա (անհատականացում)։</w:t>
            </w:r>
          </w:p>
        </w:tc>
      </w:tr>
      <w:tr w:rsidR="00E76174" w:rsidRPr="00B20544"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202</w:t>
            </w:r>
            <w:r w:rsidRPr="00B20544">
              <w:rPr>
                <w:b/>
                <w:bCs/>
                <w:sz w:val="20"/>
                <w:szCs w:val="20"/>
                <w:lang w:val="en-US"/>
              </w:rPr>
              <w:t>5</w:t>
            </w:r>
            <w:r w:rsidRPr="00B20544">
              <w:rPr>
                <w:b/>
                <w:bCs/>
                <w:sz w:val="20"/>
                <w:szCs w:val="20"/>
                <w:lang w:val="hy-AM"/>
              </w:rPr>
              <w:t xml:space="preserve"> թվականի 2-րդ եռամսյակ</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highlight w:val="yellow"/>
                <w:lang w:val="hy-AM"/>
              </w:rPr>
            </w:pPr>
            <w:r w:rsidRPr="00B20544">
              <w:rPr>
                <w:sz w:val="20"/>
                <w:szCs w:val="20"/>
                <w:lang w:val="hy-AM"/>
              </w:rPr>
              <w:t>2.</w:t>
            </w:r>
            <w:r w:rsidR="00920A8F" w:rsidRPr="00B20544">
              <w:rPr>
                <w:sz w:val="20"/>
                <w:szCs w:val="20"/>
                <w:lang w:val="hy-AM"/>
              </w:rPr>
              <w:t xml:space="preserve"> </w:t>
            </w:r>
            <w:r w:rsidRPr="00B20544">
              <w:rPr>
                <w:sz w:val="20"/>
                <w:szCs w:val="20"/>
                <w:lang w:val="hy-AM"/>
              </w:rPr>
              <w:t>Վերասոցիալականացման հնարավորությունների ընդլայնման, մասնագիտական աշխատա</w:t>
            </w:r>
            <w:r w:rsidR="00920A8F" w:rsidRPr="00B20544">
              <w:rPr>
                <w:sz w:val="20"/>
                <w:szCs w:val="20"/>
                <w:lang w:val="hy-AM"/>
              </w:rPr>
              <w:t xml:space="preserve">նքի խթանման նպատակով վերանայել </w:t>
            </w:r>
            <w:r w:rsidRPr="00B20544">
              <w:rPr>
                <w:sz w:val="20"/>
                <w:szCs w:val="20"/>
                <w:lang w:val="hy-AM"/>
              </w:rPr>
              <w:t>սոցիալական աշխատողների և հոգեբանների հաստիքները՝ ավելացման միտումով։ Սոցիալական աշխատողների հաստիքները պետք է նվազագույնը երկու անգամ ավել լինեն հոգեբանների հաստիքների քանակից:</w:t>
            </w:r>
          </w:p>
        </w:tc>
        <w:tc>
          <w:tcPr>
            <w:tcW w:w="2969" w:type="dxa"/>
            <w:gridSpan w:val="2"/>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jc w:val="both"/>
              <w:rPr>
                <w:sz w:val="20"/>
                <w:szCs w:val="20"/>
                <w:lang w:val="hy-AM"/>
              </w:rPr>
            </w:pPr>
            <w:r w:rsidRPr="00B20544">
              <w:rPr>
                <w:sz w:val="20"/>
                <w:szCs w:val="20"/>
                <w:lang w:val="hy-AM"/>
              </w:rPr>
              <w:t>2.1.</w:t>
            </w:r>
            <w:r w:rsidR="00AB10A8" w:rsidRPr="00B20544">
              <w:rPr>
                <w:sz w:val="20"/>
                <w:szCs w:val="20"/>
                <w:lang w:val="hy-AM"/>
              </w:rPr>
              <w:t xml:space="preserve"> </w:t>
            </w:r>
            <w:r w:rsidRPr="00B20544">
              <w:rPr>
                <w:sz w:val="20"/>
                <w:szCs w:val="20"/>
                <w:lang w:val="hy-AM"/>
              </w:rPr>
              <w:t xml:space="preserve">Վերանայվում են ՔԿՀ-ներում սոցիալական աշխատողների և հոգեբանների հաստիքները՝ հիմնվելով մատուցվող ծառայությունների անհրաժեշտության և կարիքների անհատական գնահատման վրա։ </w:t>
            </w:r>
          </w:p>
          <w:p w:rsidR="00E76174" w:rsidRPr="00B20544" w:rsidRDefault="00E76174" w:rsidP="004B0D3F">
            <w:pPr>
              <w:spacing w:line="276" w:lineRule="auto"/>
              <w:jc w:val="both"/>
              <w:rPr>
                <w:color w:val="000000"/>
                <w:sz w:val="20"/>
                <w:szCs w:val="20"/>
                <w:highlight w:val="yellow"/>
                <w:lang w:val="hy-AM"/>
              </w:rPr>
            </w:pPr>
          </w:p>
        </w:tc>
        <w:tc>
          <w:tcPr>
            <w:tcW w:w="2945"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highlight w:val="yellow"/>
                <w:lang w:val="hy-AM"/>
              </w:rPr>
            </w:pPr>
            <w:r w:rsidRPr="00B20544">
              <w:rPr>
                <w:sz w:val="20"/>
                <w:szCs w:val="20"/>
                <w:lang w:val="hy-AM"/>
              </w:rPr>
              <w:t>2.1.1.</w:t>
            </w:r>
            <w:r w:rsidR="00AB10A8" w:rsidRPr="00B20544">
              <w:rPr>
                <w:sz w:val="20"/>
                <w:szCs w:val="20"/>
                <w:lang w:val="hy-AM"/>
              </w:rPr>
              <w:t xml:space="preserve"> </w:t>
            </w:r>
            <w:r w:rsidRPr="00B20544">
              <w:rPr>
                <w:sz w:val="20"/>
                <w:szCs w:val="20"/>
                <w:lang w:val="hy-AM"/>
              </w:rPr>
              <w:t>Հոգեբանների և սոցիալական աշխատողների հաստիքներն ավելացել են, որի արդյուն</w:t>
            </w:r>
            <w:r w:rsidR="00450D5B" w:rsidRPr="00B20544">
              <w:rPr>
                <w:sz w:val="20"/>
                <w:szCs w:val="20"/>
                <w:lang w:val="hy-AM"/>
              </w:rPr>
              <w:t>ք</w:t>
            </w:r>
            <w:r w:rsidRPr="00B20544">
              <w:rPr>
                <w:sz w:val="20"/>
                <w:szCs w:val="20"/>
                <w:lang w:val="hy-AM"/>
              </w:rPr>
              <w:t>ում մշակվում և իրականացվում են ծրագրեր, որոնք ուղղված են դատապարտյալների</w:t>
            </w:r>
            <w:r w:rsidR="00AB10A8" w:rsidRPr="00B20544">
              <w:rPr>
                <w:sz w:val="20"/>
                <w:szCs w:val="20"/>
                <w:lang w:val="hy-AM"/>
              </w:rPr>
              <w:t xml:space="preserve"> </w:t>
            </w:r>
            <w:r w:rsidRPr="00B20544">
              <w:rPr>
                <w:sz w:val="20"/>
                <w:szCs w:val="20"/>
                <w:lang w:val="hy-AM"/>
              </w:rPr>
              <w:t>վերասոցիալականացման,</w:t>
            </w:r>
            <w:r w:rsidR="00AB10A8" w:rsidRPr="00B20544">
              <w:rPr>
                <w:sz w:val="20"/>
                <w:szCs w:val="20"/>
                <w:lang w:val="hy-AM"/>
              </w:rPr>
              <w:t xml:space="preserve"> </w:t>
            </w:r>
            <w:r w:rsidRPr="00B20544">
              <w:rPr>
                <w:sz w:val="20"/>
                <w:szCs w:val="20"/>
                <w:lang w:val="hy-AM"/>
              </w:rPr>
              <w:t>ինչպես նաև վերաինտեգրումն առավել սահուն կերպով իրականացմանը:</w:t>
            </w:r>
          </w:p>
        </w:tc>
      </w:tr>
      <w:tr w:rsidR="00E76174" w:rsidRPr="00C663BF"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jc w:val="both"/>
              <w:rPr>
                <w:sz w:val="20"/>
                <w:szCs w:val="20"/>
                <w:lang w:val="hy-AM"/>
              </w:rPr>
            </w:pPr>
          </w:p>
        </w:tc>
        <w:tc>
          <w:tcPr>
            <w:tcW w:w="2609"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jc w:val="both"/>
              <w:rPr>
                <w:sz w:val="20"/>
                <w:szCs w:val="20"/>
                <w:lang w:val="hy-AM"/>
              </w:rPr>
            </w:pPr>
          </w:p>
        </w:tc>
        <w:tc>
          <w:tcPr>
            <w:tcW w:w="3150"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jc w:val="both"/>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4B083"/>
            <w:hideMark/>
          </w:tcPr>
          <w:p w:rsidR="00E76174" w:rsidRPr="00B20544" w:rsidRDefault="00E76174" w:rsidP="004B0D3F">
            <w:pPr>
              <w:spacing w:line="276" w:lineRule="auto"/>
              <w:jc w:val="center"/>
              <w:rPr>
                <w:sz w:val="20"/>
                <w:szCs w:val="20"/>
                <w:lang w:val="hy-AM"/>
              </w:rPr>
            </w:pPr>
            <w:r w:rsidRPr="00B20544">
              <w:rPr>
                <w:b/>
                <w:bCs/>
                <w:sz w:val="20"/>
                <w:szCs w:val="20"/>
                <w:lang w:val="hy-AM"/>
              </w:rPr>
              <w:t>202</w:t>
            </w:r>
            <w:r w:rsidRPr="00B20544">
              <w:rPr>
                <w:b/>
                <w:bCs/>
                <w:sz w:val="20"/>
                <w:szCs w:val="20"/>
                <w:lang w:val="en-US"/>
              </w:rPr>
              <w:t>6</w:t>
            </w:r>
            <w:r w:rsidRPr="00B20544">
              <w:rPr>
                <w:b/>
                <w:bCs/>
                <w:sz w:val="20"/>
                <w:szCs w:val="20"/>
                <w:lang w:val="hy-AM"/>
              </w:rPr>
              <w:t xml:space="preserve"> թվականի </w:t>
            </w:r>
            <w:r w:rsidRPr="00B20544">
              <w:rPr>
                <w:b/>
                <w:bCs/>
                <w:sz w:val="20"/>
                <w:szCs w:val="20"/>
                <w:lang w:val="en-US"/>
              </w:rPr>
              <w:t>2</w:t>
            </w:r>
            <w:r w:rsidRPr="00B20544">
              <w:rPr>
                <w:b/>
                <w:bCs/>
                <w:sz w:val="20"/>
                <w:szCs w:val="20"/>
                <w:lang w:val="hy-AM"/>
              </w:rPr>
              <w:t>-</w:t>
            </w:r>
            <w:r w:rsidRPr="00B20544">
              <w:rPr>
                <w:b/>
                <w:bCs/>
                <w:sz w:val="20"/>
                <w:szCs w:val="20"/>
                <w:lang w:val="en-US"/>
              </w:rPr>
              <w:t>րդ</w:t>
            </w:r>
            <w:r w:rsidRPr="00B20544">
              <w:rPr>
                <w:b/>
                <w:bCs/>
                <w:sz w:val="20"/>
                <w:szCs w:val="20"/>
                <w:lang w:val="hy-AM"/>
              </w:rPr>
              <w:t xml:space="preserve"> եռամսյակ</w:t>
            </w:r>
          </w:p>
        </w:tc>
        <w:tc>
          <w:tcPr>
            <w:tcW w:w="2969"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AB10A8" w:rsidP="004B0D3F">
            <w:pPr>
              <w:spacing w:line="276" w:lineRule="auto"/>
              <w:rPr>
                <w:sz w:val="20"/>
                <w:szCs w:val="20"/>
                <w:lang w:val="hy-AM"/>
              </w:rPr>
            </w:pPr>
            <w:r w:rsidRPr="00B20544">
              <w:rPr>
                <w:sz w:val="20"/>
                <w:szCs w:val="20"/>
                <w:lang w:val="hy-AM"/>
              </w:rPr>
              <w:t xml:space="preserve">3.1. </w:t>
            </w:r>
            <w:r w:rsidR="00E76174" w:rsidRPr="00B20544">
              <w:rPr>
                <w:sz w:val="20"/>
                <w:szCs w:val="20"/>
                <w:lang w:val="hy-AM"/>
              </w:rPr>
              <w:t>Շահագրգիռ պետական մարմինների և տնտեսվարող սուբյեկտների հետ կազմակերպված քննարկումների և որոշված արտոնությունների հիման վրա մշակվում են անհրաժեշտ օրենսդրական նախագծեր, ապահովվում են դատապարտյալների աշխատանքային պայմաններ:</w:t>
            </w:r>
          </w:p>
        </w:tc>
        <w:tc>
          <w:tcPr>
            <w:tcW w:w="2945"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3.1.1.</w:t>
            </w:r>
            <w:r w:rsidR="00AB10A8" w:rsidRPr="00B20544">
              <w:rPr>
                <w:sz w:val="20"/>
                <w:szCs w:val="20"/>
                <w:lang w:val="hy-AM"/>
              </w:rPr>
              <w:t xml:space="preserve"> </w:t>
            </w:r>
            <w:r w:rsidRPr="00B20544">
              <w:rPr>
                <w:sz w:val="20"/>
                <w:szCs w:val="20"/>
                <w:lang w:val="hy-AM"/>
              </w:rPr>
              <w:t>Ստեղծվել են հնարավորություններ դատապարտյալների աշխատանքները տնտեսվարող սուբյեկտների ներգրավմամբ կազմակերպելու համար, ինչը հնարավորություն է ընձեռել ավելացնել աշխատող դատապարտյալների թիվը:</w:t>
            </w: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AB10A8" w:rsidP="004B0D3F">
            <w:pPr>
              <w:spacing w:line="276" w:lineRule="auto"/>
              <w:jc w:val="both"/>
              <w:rPr>
                <w:sz w:val="20"/>
                <w:szCs w:val="20"/>
                <w:lang w:val="hy-AM"/>
              </w:rPr>
            </w:pPr>
            <w:r w:rsidRPr="00B20544">
              <w:rPr>
                <w:sz w:val="20"/>
                <w:szCs w:val="20"/>
                <w:lang w:val="hy-AM"/>
              </w:rPr>
              <w:t xml:space="preserve">3. </w:t>
            </w:r>
            <w:r w:rsidR="00E76174" w:rsidRPr="00B20544">
              <w:rPr>
                <w:sz w:val="20"/>
                <w:szCs w:val="20"/>
                <w:lang w:val="hy-AM"/>
              </w:rPr>
              <w:t xml:space="preserve">ՔԿՀ-ներում </w:t>
            </w:r>
          </w:p>
          <w:p w:rsidR="00E76174" w:rsidRPr="00B20544" w:rsidRDefault="00E76174" w:rsidP="004B0D3F">
            <w:pPr>
              <w:spacing w:line="276" w:lineRule="auto"/>
              <w:rPr>
                <w:sz w:val="20"/>
                <w:szCs w:val="20"/>
                <w:lang w:val="hy-AM"/>
              </w:rPr>
            </w:pPr>
            <w:r w:rsidRPr="00B20544">
              <w:rPr>
                <w:sz w:val="20"/>
                <w:szCs w:val="20"/>
                <w:lang w:val="hy-AM"/>
              </w:rPr>
              <w:t xml:space="preserve">դատապարտյալի աշխատանքի արդյունավետ կազմակերպման համար ներդնել տնտեսվարող սուբյեկտների ներգրավումն ապահովող օրենսդրություն, ներառյալ՝ աշխատատեղերի ստեղծման, դատապարտյալների ներգրավման, աշխատանքային տարածքների տրամադրման, աշխատավարձի վճարման և տնօրինման կարգն ու պայմանները սահմանող: </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noProof/>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r>
      <w:tr w:rsidR="00E76174" w:rsidRPr="00C663BF" w:rsidTr="003960A2">
        <w:trPr>
          <w:trHeight w:val="71"/>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D9E2F3"/>
          </w:tcPr>
          <w:p w:rsidR="00E76174" w:rsidRPr="00B20544" w:rsidRDefault="00E76174" w:rsidP="004B0D3F">
            <w:pPr>
              <w:spacing w:line="276" w:lineRule="auto"/>
              <w:jc w:val="center"/>
              <w:rPr>
                <w:b/>
                <w:bCs/>
                <w:sz w:val="20"/>
                <w:szCs w:val="20"/>
                <w:lang w:val="hy-AM"/>
              </w:rPr>
            </w:pPr>
            <w:bookmarkStart w:id="145" w:name="_Toc125591745"/>
            <w:bookmarkStart w:id="146" w:name="_Hlk134566151"/>
            <w:r w:rsidRPr="00B20544">
              <w:rPr>
                <w:b/>
                <w:bCs/>
                <w:sz w:val="20"/>
                <w:szCs w:val="20"/>
                <w:lang w:val="hy-AM"/>
              </w:rPr>
              <w:t xml:space="preserve">ՉՈՐՐՈՐԴ ՈՒՂՂՈՒԹՅՈՒՆ՝ ՀԱՄԱԿԱՐԳԻ ԿԱՌԱՎԱՐՄԱՆ ԵՎ ԱՆՎՏԱՆԳՈՒԹՅԱՆ </w:t>
            </w:r>
            <w:bookmarkEnd w:id="145"/>
            <w:r w:rsidRPr="00B20544">
              <w:rPr>
                <w:b/>
                <w:bCs/>
                <w:sz w:val="20"/>
                <w:szCs w:val="20"/>
                <w:lang w:val="hy-AM"/>
              </w:rPr>
              <w:t>ԲԱՐԵՓՈԽՈՒՄ</w:t>
            </w:r>
            <w:bookmarkEnd w:id="146"/>
          </w:p>
          <w:p w:rsidR="00E76174" w:rsidRPr="00B20544" w:rsidRDefault="00E76174" w:rsidP="004B0D3F">
            <w:pPr>
              <w:spacing w:line="276" w:lineRule="auto"/>
              <w:jc w:val="center"/>
              <w:rPr>
                <w:b/>
                <w:bCs/>
                <w:color w:val="000000"/>
                <w:sz w:val="20"/>
                <w:szCs w:val="20"/>
                <w:lang w:val="hy-AM"/>
              </w:rPr>
            </w:pPr>
          </w:p>
        </w:tc>
      </w:tr>
      <w:tr w:rsidR="00E76174" w:rsidRPr="00C663BF" w:rsidTr="003960A2">
        <w:trPr>
          <w:trHeight w:val="71"/>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E7E6E6"/>
            <w:hideMark/>
          </w:tcPr>
          <w:p w:rsidR="00E76174" w:rsidRPr="00B20544" w:rsidRDefault="00E76174" w:rsidP="004B0D3F">
            <w:pPr>
              <w:pStyle w:val="Heading3"/>
              <w:numPr>
                <w:ilvl w:val="0"/>
                <w:numId w:val="5"/>
              </w:numPr>
              <w:spacing w:before="0" w:line="276" w:lineRule="auto"/>
              <w:rPr>
                <w:rFonts w:ascii="GHEA Grapalat" w:hAnsi="GHEA Grapalat"/>
                <w:noProof w:val="0"/>
                <w:sz w:val="20"/>
                <w:szCs w:val="20"/>
                <w:lang w:val="hy-AM"/>
              </w:rPr>
            </w:pPr>
            <w:bookmarkStart w:id="147" w:name="_Hlk134566166"/>
            <w:r w:rsidRPr="00B20544">
              <w:rPr>
                <w:rFonts w:ascii="GHEA Grapalat" w:hAnsi="GHEA Grapalat"/>
                <w:noProof w:val="0"/>
                <w:sz w:val="20"/>
                <w:szCs w:val="20"/>
                <w:lang w:val="hy-AM"/>
              </w:rPr>
              <w:t>Անվտանգության դինամիկ համակարգի մշակում</w:t>
            </w:r>
          </w:p>
          <w:p w:rsidR="00E76174" w:rsidRPr="00B20544" w:rsidRDefault="00E76174" w:rsidP="004B0D3F">
            <w:pPr>
              <w:pStyle w:val="Heading3"/>
              <w:numPr>
                <w:ilvl w:val="0"/>
                <w:numId w:val="5"/>
              </w:numPr>
              <w:spacing w:before="0" w:line="276" w:lineRule="auto"/>
              <w:rPr>
                <w:rFonts w:ascii="GHEA Grapalat" w:hAnsi="GHEA Grapalat"/>
                <w:noProof w:val="0"/>
                <w:sz w:val="20"/>
                <w:szCs w:val="20"/>
                <w:lang w:val="hy-AM"/>
              </w:rPr>
            </w:pPr>
            <w:r w:rsidRPr="00B20544">
              <w:rPr>
                <w:rFonts w:ascii="GHEA Grapalat" w:hAnsi="GHEA Grapalat"/>
                <w:noProof w:val="0"/>
                <w:sz w:val="20"/>
                <w:szCs w:val="20"/>
                <w:lang w:val="hy-AM"/>
              </w:rPr>
              <w:t xml:space="preserve">Կոռուպցիայի և </w:t>
            </w:r>
            <w:r w:rsidRPr="00B20544">
              <w:rPr>
                <w:rFonts w:ascii="GHEA Grapalat" w:hAnsi="GHEA Grapalat"/>
                <w:noProof w:val="0"/>
                <w:sz w:val="20"/>
                <w:szCs w:val="20"/>
                <w:lang w:val="en-US"/>
              </w:rPr>
              <w:t>ք</w:t>
            </w:r>
            <w:r w:rsidRPr="00B20544">
              <w:rPr>
                <w:rFonts w:ascii="GHEA Grapalat" w:hAnsi="GHEA Grapalat"/>
                <w:noProof w:val="0"/>
                <w:sz w:val="20"/>
                <w:szCs w:val="20"/>
                <w:lang w:val="hy-AM"/>
              </w:rPr>
              <w:t>ր</w:t>
            </w:r>
            <w:r w:rsidRPr="00B20544">
              <w:rPr>
                <w:rFonts w:ascii="GHEA Grapalat" w:hAnsi="GHEA Grapalat"/>
                <w:noProof w:val="0"/>
                <w:sz w:val="20"/>
                <w:szCs w:val="20"/>
                <w:lang w:val="en-US"/>
              </w:rPr>
              <w:t>եական</w:t>
            </w:r>
            <w:r w:rsidRPr="00B20544">
              <w:rPr>
                <w:rFonts w:ascii="GHEA Grapalat" w:hAnsi="GHEA Grapalat"/>
                <w:noProof w:val="0"/>
                <w:sz w:val="20"/>
                <w:szCs w:val="20"/>
                <w:lang w:val="hy-AM"/>
              </w:rPr>
              <w:t xml:space="preserve"> ենթամշակույթի հաղթահարում</w:t>
            </w:r>
          </w:p>
          <w:p w:rsidR="00E76174" w:rsidRPr="00B20544" w:rsidRDefault="00E76174" w:rsidP="004B0D3F">
            <w:pPr>
              <w:pStyle w:val="Heading3"/>
              <w:numPr>
                <w:ilvl w:val="0"/>
                <w:numId w:val="5"/>
              </w:numPr>
              <w:spacing w:before="0" w:line="276" w:lineRule="auto"/>
              <w:rPr>
                <w:rFonts w:ascii="GHEA Grapalat" w:hAnsi="GHEA Grapalat"/>
                <w:noProof w:val="0"/>
                <w:sz w:val="20"/>
                <w:szCs w:val="20"/>
                <w:lang w:val="hy-AM"/>
              </w:rPr>
            </w:pPr>
            <w:r w:rsidRPr="00B20544">
              <w:rPr>
                <w:rFonts w:ascii="GHEA Grapalat" w:hAnsi="GHEA Grapalat"/>
                <w:noProof w:val="0"/>
                <w:sz w:val="20"/>
                <w:szCs w:val="20"/>
                <w:lang w:val="hy-AM"/>
              </w:rPr>
              <w:t>Աշխատակազմի և կառավարման հետ կապված խնդիրներ</w:t>
            </w:r>
          </w:p>
          <w:p w:rsidR="00E76174" w:rsidRPr="00B20544" w:rsidRDefault="00E76174" w:rsidP="004B0D3F">
            <w:pPr>
              <w:pStyle w:val="Heading3"/>
              <w:numPr>
                <w:ilvl w:val="0"/>
                <w:numId w:val="5"/>
              </w:numPr>
              <w:spacing w:before="0" w:line="276" w:lineRule="auto"/>
              <w:rPr>
                <w:rFonts w:ascii="GHEA Grapalat" w:hAnsi="GHEA Grapalat"/>
                <w:noProof w:val="0"/>
                <w:sz w:val="20"/>
                <w:szCs w:val="20"/>
                <w:lang w:val="hy-AM"/>
              </w:rPr>
            </w:pPr>
            <w:bookmarkStart w:id="148" w:name="_Toc125591750"/>
            <w:r w:rsidRPr="00B20544">
              <w:rPr>
                <w:rFonts w:ascii="GHEA Grapalat" w:hAnsi="GHEA Grapalat"/>
                <w:noProof w:val="0"/>
                <w:sz w:val="20"/>
                <w:szCs w:val="20"/>
                <w:lang w:val="hy-AM"/>
              </w:rPr>
              <w:t xml:space="preserve">Քրեակատարողական և պրոբացիայի համակարգում էլեկտրոնային գործիքների </w:t>
            </w:r>
            <w:bookmarkEnd w:id="148"/>
            <w:r w:rsidRPr="00B20544">
              <w:rPr>
                <w:rFonts w:ascii="GHEA Grapalat" w:hAnsi="GHEA Grapalat"/>
                <w:noProof w:val="0"/>
                <w:sz w:val="20"/>
                <w:szCs w:val="20"/>
                <w:lang w:val="hy-AM"/>
              </w:rPr>
              <w:t>բարելավում</w:t>
            </w:r>
            <w:bookmarkEnd w:id="147"/>
          </w:p>
        </w:tc>
      </w:tr>
      <w:tr w:rsidR="00E76174" w:rsidRPr="00B20544" w:rsidTr="003960A2">
        <w:trPr>
          <w:gridAfter w:val="1"/>
          <w:wAfter w:w="10" w:type="dxa"/>
          <w:trHeight w:val="346"/>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E169C"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hy-AM"/>
              </w:rPr>
            </w:pPr>
            <w:r w:rsidRPr="00B20544">
              <w:rPr>
                <w:b/>
                <w:bCs/>
                <w:color w:val="000000"/>
                <w:sz w:val="20"/>
                <w:szCs w:val="20"/>
                <w:lang w:val="hy-AM"/>
              </w:rPr>
              <w:t>2024</w:t>
            </w:r>
            <w:r w:rsidRPr="00B20544">
              <w:rPr>
                <w:b/>
                <w:bCs/>
                <w:color w:val="000000"/>
                <w:sz w:val="20"/>
                <w:szCs w:val="20"/>
                <w:lang w:val="en-US"/>
              </w:rPr>
              <w:t>-2026</w:t>
            </w:r>
            <w:r w:rsidRPr="00B20544">
              <w:rPr>
                <w:b/>
                <w:bCs/>
                <w:color w:val="000000"/>
                <w:sz w:val="20"/>
                <w:szCs w:val="20"/>
                <w:lang w:val="hy-AM"/>
              </w:rPr>
              <w:t xml:space="preserve"> թվական</w:t>
            </w:r>
            <w:r w:rsidRPr="00B20544">
              <w:rPr>
                <w:b/>
                <w:bCs/>
                <w:color w:val="000000"/>
                <w:sz w:val="20"/>
                <w:szCs w:val="20"/>
                <w:lang w:val="en-US"/>
              </w:rPr>
              <w:t>ներ</w:t>
            </w:r>
            <w:r w:rsidR="00720AA2" w:rsidRPr="00B20544">
              <w:rPr>
                <w:b/>
                <w:bCs/>
                <w:color w:val="000000"/>
                <w:sz w:val="20"/>
                <w:szCs w:val="20"/>
                <w:lang w:val="hy-AM"/>
              </w:rPr>
              <w:t xml:space="preserve"> </w:t>
            </w:r>
            <w:r w:rsidRPr="00B20544">
              <w:rPr>
                <w:b/>
                <w:bCs/>
                <w:color w:val="000000"/>
                <w:sz w:val="20"/>
                <w:szCs w:val="20"/>
                <w:lang w:val="hy-AM"/>
              </w:rPr>
              <w:t>(</w:t>
            </w:r>
            <w:r w:rsidRPr="00B20544">
              <w:rPr>
                <w:b/>
                <w:bCs/>
                <w:color w:val="000000"/>
                <w:sz w:val="20"/>
                <w:szCs w:val="20"/>
                <w:lang w:val="en-US"/>
              </w:rPr>
              <w:t>շարունականան</w:t>
            </w:r>
            <w:r w:rsidRPr="00B20544">
              <w:rPr>
                <w:b/>
                <w:bCs/>
                <w:color w:val="000000"/>
                <w:sz w:val="20"/>
                <w:szCs w:val="20"/>
                <w:lang w:val="hy-AM"/>
              </w:rPr>
              <w:t>)</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E169C" w:rsidRPr="00C663BF" w:rsidTr="003960A2">
        <w:trPr>
          <w:gridAfter w:val="1"/>
          <w:wAfter w:w="10" w:type="dxa"/>
          <w:trHeight w:val="8150"/>
        </w:trPr>
        <w:tc>
          <w:tcPr>
            <w:tcW w:w="626" w:type="dxa"/>
            <w:vMerge w:val="restart"/>
            <w:tcBorders>
              <w:top w:val="single" w:sz="4" w:space="0" w:color="000000"/>
              <w:left w:val="single" w:sz="4" w:space="0" w:color="000000"/>
              <w:bottom w:val="single" w:sz="4" w:space="0" w:color="000000"/>
              <w:right w:val="single" w:sz="4" w:space="0" w:color="000000"/>
            </w:tcBorders>
          </w:tcPr>
          <w:p w:rsidR="00EE169C" w:rsidRPr="00B20544" w:rsidRDefault="00EE169C" w:rsidP="004B0D3F">
            <w:pPr>
              <w:spacing w:line="276" w:lineRule="auto"/>
              <w:jc w:val="both"/>
              <w:rPr>
                <w:sz w:val="20"/>
                <w:szCs w:val="20"/>
                <w:lang w:val="hy-AM"/>
              </w:rPr>
            </w:pPr>
            <w:r w:rsidRPr="00B20544">
              <w:rPr>
                <w:sz w:val="20"/>
                <w:szCs w:val="20"/>
                <w:lang w:val="hy-AM"/>
              </w:rPr>
              <w:t>1.</w:t>
            </w:r>
          </w:p>
        </w:tc>
        <w:tc>
          <w:tcPr>
            <w:tcW w:w="2609" w:type="dxa"/>
            <w:vMerge w:val="restart"/>
            <w:tcBorders>
              <w:top w:val="single" w:sz="4" w:space="0" w:color="000000"/>
              <w:left w:val="single" w:sz="4" w:space="0" w:color="000000"/>
              <w:bottom w:val="single" w:sz="4" w:space="0" w:color="000000"/>
              <w:right w:val="single" w:sz="4" w:space="0" w:color="000000"/>
            </w:tcBorders>
            <w:hideMark/>
          </w:tcPr>
          <w:p w:rsidR="00EE169C" w:rsidRPr="00B20544" w:rsidRDefault="00EE169C" w:rsidP="004B0D3F">
            <w:pPr>
              <w:spacing w:line="276" w:lineRule="auto"/>
              <w:jc w:val="both"/>
              <w:rPr>
                <w:sz w:val="20"/>
                <w:szCs w:val="20"/>
                <w:lang w:val="hy-AM"/>
              </w:rPr>
            </w:pPr>
            <w:r w:rsidRPr="00B20544">
              <w:rPr>
                <w:sz w:val="20"/>
                <w:szCs w:val="20"/>
                <w:lang w:val="hy-AM"/>
              </w:rPr>
              <w:t>ՔԿՀ-ների կառավարման համակարգի արդիականացում։</w:t>
            </w:r>
          </w:p>
        </w:tc>
        <w:tc>
          <w:tcPr>
            <w:tcW w:w="3150" w:type="dxa"/>
            <w:vMerge w:val="restart"/>
            <w:tcBorders>
              <w:top w:val="single" w:sz="4" w:space="0" w:color="000000"/>
              <w:left w:val="single" w:sz="4" w:space="0" w:color="000000"/>
              <w:bottom w:val="single" w:sz="4" w:space="0" w:color="000000"/>
              <w:right w:val="single" w:sz="4" w:space="0" w:color="000000"/>
            </w:tcBorders>
          </w:tcPr>
          <w:p w:rsidR="00EE169C" w:rsidRPr="00B20544" w:rsidRDefault="00EE169C" w:rsidP="004B0D3F">
            <w:pPr>
              <w:tabs>
                <w:tab w:val="left" w:pos="0"/>
                <w:tab w:val="left" w:pos="709"/>
                <w:tab w:val="left" w:pos="993"/>
              </w:tabs>
              <w:spacing w:line="276" w:lineRule="auto"/>
              <w:rPr>
                <w:color w:val="000000"/>
                <w:sz w:val="20"/>
                <w:szCs w:val="20"/>
                <w:lang w:val="hy-AM"/>
              </w:rPr>
            </w:pPr>
            <w:r w:rsidRPr="00B20544">
              <w:rPr>
                <w:color w:val="000000"/>
                <w:sz w:val="20"/>
                <w:szCs w:val="20"/>
                <w:lang w:val="hy-AM"/>
              </w:rPr>
              <w:t>Գոյություն ունեն ՔԿՀ-ի անվտանգության երեք հիմնական տարրեր՝ ֆիզիկական անվտանգություն, ընթացակարգային անվտանգություն և դինամիկ անվտանգություն՝</w:t>
            </w:r>
          </w:p>
          <w:p w:rsidR="00EE169C" w:rsidRPr="00B20544" w:rsidRDefault="00EE169C" w:rsidP="004B0D3F">
            <w:pPr>
              <w:pStyle w:val="ListParagraph"/>
              <w:numPr>
                <w:ilvl w:val="0"/>
                <w:numId w:val="8"/>
              </w:numPr>
              <w:tabs>
                <w:tab w:val="left" w:pos="0"/>
              </w:tabs>
              <w:spacing w:line="276" w:lineRule="auto"/>
              <w:ind w:left="-14" w:firstLine="374"/>
              <w:rPr>
                <w:color w:val="000000"/>
                <w:sz w:val="20"/>
                <w:szCs w:val="20"/>
                <w:lang w:val="hy-AM"/>
              </w:rPr>
            </w:pPr>
            <w:r w:rsidRPr="00B20544">
              <w:rPr>
                <w:color w:val="000000"/>
                <w:sz w:val="20"/>
                <w:szCs w:val="20"/>
                <w:lang w:val="hy-AM"/>
              </w:rPr>
              <w:t>անվտանգության ֆիզիկական միջոցները ներառում են պատերը, պատուհանների ճաղավանդակները, փականներն ու դռները, ազդանշանային համակարգերը և այլն,</w:t>
            </w:r>
          </w:p>
          <w:p w:rsidR="00EE169C" w:rsidRPr="00B20544" w:rsidRDefault="00EE169C" w:rsidP="004B0D3F">
            <w:pPr>
              <w:pStyle w:val="ListParagraph"/>
              <w:numPr>
                <w:ilvl w:val="0"/>
                <w:numId w:val="8"/>
              </w:numPr>
              <w:tabs>
                <w:tab w:val="left" w:pos="0"/>
              </w:tabs>
              <w:spacing w:line="276" w:lineRule="auto"/>
              <w:ind w:left="-14" w:firstLine="374"/>
              <w:rPr>
                <w:color w:val="000000"/>
                <w:sz w:val="20"/>
                <w:szCs w:val="20"/>
                <w:lang w:val="hy-AM"/>
              </w:rPr>
            </w:pPr>
            <w:r w:rsidRPr="00B20544">
              <w:rPr>
                <w:color w:val="000000"/>
                <w:sz w:val="20"/>
                <w:szCs w:val="20"/>
                <w:lang w:val="hy-AM"/>
              </w:rPr>
              <w:t>անվտանգության ընթացակարգային միջոցներն այն ընթացակարգերն են, որոնք պետք է պահպանվեն, ինչպես օրինակ՝ ՔԿՀ-ում կալանավորված անձանց կամ դատապարտյալների տեղաշարժի կանոնները, նրանց գույքը, կալանավորված անձանց և դատապարտյալների ու նրանց կացարանների խուզարկությունները,</w:t>
            </w:r>
          </w:p>
          <w:p w:rsidR="00EE169C" w:rsidRPr="00B20544" w:rsidRDefault="00EE169C" w:rsidP="004B0D3F">
            <w:pPr>
              <w:pStyle w:val="ListParagraph"/>
              <w:numPr>
                <w:ilvl w:val="0"/>
                <w:numId w:val="8"/>
              </w:numPr>
              <w:tabs>
                <w:tab w:val="left" w:pos="0"/>
              </w:tabs>
              <w:spacing w:line="276" w:lineRule="auto"/>
              <w:ind w:left="-14" w:firstLine="374"/>
              <w:rPr>
                <w:color w:val="000000"/>
                <w:sz w:val="20"/>
                <w:szCs w:val="20"/>
                <w:lang w:val="hy-AM"/>
              </w:rPr>
            </w:pPr>
            <w:r w:rsidRPr="00B20544">
              <w:rPr>
                <w:color w:val="000000"/>
                <w:sz w:val="20"/>
                <w:szCs w:val="20"/>
                <w:lang w:val="hy-AM"/>
              </w:rPr>
              <w:t>դինամիկ անվտանգությունը պահանջում է զգոն անձնակազմ, որը դրական կերպով է շփվում կալանավորված անձանց և դատապարտյալների հետ և ներգրավում է նրանց կառուցողական գործունեության մեջ՝ կանխատեսելով և կանխելով խնդիրները նախքան դրանց առաջացումը:</w:t>
            </w:r>
          </w:p>
          <w:p w:rsidR="00EE169C" w:rsidRPr="00B20544" w:rsidRDefault="00EE169C" w:rsidP="004B0D3F">
            <w:pPr>
              <w:tabs>
                <w:tab w:val="left" w:pos="0"/>
                <w:tab w:val="left" w:pos="709"/>
                <w:tab w:val="left" w:pos="851"/>
              </w:tabs>
              <w:spacing w:line="276" w:lineRule="auto"/>
              <w:rPr>
                <w:color w:val="000000"/>
                <w:sz w:val="20"/>
                <w:szCs w:val="20"/>
                <w:lang w:val="hy-AM"/>
              </w:rPr>
            </w:pPr>
            <w:r w:rsidRPr="00B20544">
              <w:rPr>
                <w:color w:val="000000"/>
                <w:sz w:val="20"/>
                <w:szCs w:val="20"/>
                <w:lang w:val="hy-AM"/>
              </w:rPr>
              <w:t>Անվտանգության վերը նշված երեք միջոցները մասնակի են իրացված ՔԿՀ-ներում: Հսկողության գործիքների արդիականացումն առաջին հերթին օպերատիվ կառավարման կենտրոնի ստեղծումն էր, որը ներկա դրությամբ գործում է «Արմավիր» ՔԿՀ-ում: Այլ ՔԿՀ-ները չունեն նման հսկմ</w:t>
            </w:r>
            <w:r w:rsidR="00450D5B" w:rsidRPr="00B20544">
              <w:rPr>
                <w:color w:val="000000"/>
                <w:sz w:val="20"/>
                <w:szCs w:val="20"/>
                <w:lang w:val="hy-AM"/>
              </w:rPr>
              <w:t>ա</w:t>
            </w:r>
            <w:r w:rsidRPr="00B20544">
              <w:rPr>
                <w:color w:val="000000"/>
                <w:sz w:val="20"/>
                <w:szCs w:val="20"/>
                <w:lang w:val="hy-AM"/>
              </w:rPr>
              <w:t>ն համակարգ:</w:t>
            </w:r>
          </w:p>
          <w:p w:rsidR="00EE169C" w:rsidRPr="00B20544" w:rsidRDefault="00EE169C" w:rsidP="004B0D3F">
            <w:pPr>
              <w:spacing w:line="276" w:lineRule="auto"/>
              <w:jc w:val="both"/>
              <w:rPr>
                <w:sz w:val="20"/>
                <w:szCs w:val="20"/>
                <w:lang w:val="hy-AM"/>
              </w:rPr>
            </w:pPr>
          </w:p>
        </w:tc>
        <w:tc>
          <w:tcPr>
            <w:tcW w:w="2849" w:type="dxa"/>
            <w:gridSpan w:val="2"/>
            <w:tcBorders>
              <w:top w:val="single" w:sz="4" w:space="0" w:color="000000"/>
              <w:left w:val="single" w:sz="4" w:space="0" w:color="000000"/>
              <w:right w:val="single" w:sz="4" w:space="0" w:color="000000"/>
            </w:tcBorders>
            <w:hideMark/>
          </w:tcPr>
          <w:p w:rsidR="001E4EEB" w:rsidRPr="00B20544" w:rsidRDefault="00EE169C" w:rsidP="004B0D3F">
            <w:pPr>
              <w:pStyle w:val="ListParagraph"/>
              <w:spacing w:line="276" w:lineRule="auto"/>
              <w:ind w:left="0"/>
              <w:rPr>
                <w:noProof w:val="0"/>
                <w:sz w:val="20"/>
                <w:szCs w:val="20"/>
                <w:lang w:val="hy-AM"/>
              </w:rPr>
            </w:pPr>
            <w:r w:rsidRPr="00B20544">
              <w:rPr>
                <w:noProof w:val="0"/>
                <w:sz w:val="20"/>
                <w:szCs w:val="20"/>
                <w:lang w:val="hy-AM"/>
              </w:rPr>
              <w:t xml:space="preserve">1. Ընդլայնվում է կառավարման տեղեկատվական համակարգի հնարավորությունները՝ քրեակատարողական համակարգի գործունեությունը և օրենսդրության պահանջները վերահսկելու նպատակով։ </w:t>
            </w:r>
          </w:p>
          <w:p w:rsidR="00EE169C" w:rsidRPr="00B20544" w:rsidRDefault="001E4EEB" w:rsidP="004B0D3F">
            <w:pPr>
              <w:pStyle w:val="ListParagraph"/>
              <w:spacing w:line="276" w:lineRule="auto"/>
              <w:ind w:left="0"/>
              <w:rPr>
                <w:noProof w:val="0"/>
                <w:sz w:val="20"/>
                <w:szCs w:val="20"/>
                <w:lang w:val="hy-AM"/>
              </w:rPr>
            </w:pPr>
            <w:r w:rsidRPr="00B20544">
              <w:rPr>
                <w:sz w:val="20"/>
                <w:szCs w:val="20"/>
                <w:lang w:val="hy-AM"/>
              </w:rPr>
              <w:t xml:space="preserve">2. </w:t>
            </w:r>
            <w:r w:rsidR="00EE169C" w:rsidRPr="00B20544">
              <w:rPr>
                <w:sz w:val="20"/>
                <w:szCs w:val="20"/>
                <w:lang w:val="hy-AM"/>
              </w:rPr>
              <w:t>ՔԿՀ-</w:t>
            </w:r>
            <w:r w:rsidR="00EE169C" w:rsidRPr="00B20544">
              <w:rPr>
                <w:noProof w:val="0"/>
                <w:sz w:val="20"/>
                <w:szCs w:val="20"/>
                <w:lang w:val="hy-AM"/>
              </w:rPr>
              <w:t>ներում ապահովվում են կառավարման արդյունավետ մեխանիզմներ։</w:t>
            </w:r>
          </w:p>
          <w:p w:rsidR="00EE169C" w:rsidRPr="00B20544" w:rsidRDefault="001E4EEB" w:rsidP="004B0D3F">
            <w:pPr>
              <w:tabs>
                <w:tab w:val="left" w:pos="0"/>
              </w:tabs>
              <w:spacing w:line="276" w:lineRule="auto"/>
              <w:rPr>
                <w:sz w:val="20"/>
                <w:szCs w:val="20"/>
                <w:lang w:val="hy-AM"/>
              </w:rPr>
            </w:pPr>
            <w:r w:rsidRPr="00B20544">
              <w:rPr>
                <w:sz w:val="20"/>
                <w:szCs w:val="20"/>
                <w:lang w:val="hy-AM"/>
              </w:rPr>
              <w:t>3</w:t>
            </w:r>
            <w:r w:rsidR="00EE169C" w:rsidRPr="00B20544">
              <w:rPr>
                <w:sz w:val="20"/>
                <w:szCs w:val="20"/>
                <w:lang w:val="hy-AM"/>
              </w:rPr>
              <w:t>. ՔԿՀ-ները զինվում են անվտանգության և հսկողության ժամանակակից ինժեներատեխնիկական միջոցներով։</w:t>
            </w:r>
          </w:p>
        </w:tc>
        <w:tc>
          <w:tcPr>
            <w:tcW w:w="2969" w:type="dxa"/>
            <w:gridSpan w:val="2"/>
            <w:tcBorders>
              <w:top w:val="single" w:sz="4" w:space="0" w:color="000000"/>
              <w:left w:val="single" w:sz="4" w:space="0" w:color="000000"/>
              <w:right w:val="single" w:sz="4" w:space="0" w:color="000000"/>
            </w:tcBorders>
            <w:hideMark/>
          </w:tcPr>
          <w:p w:rsidR="00EE169C" w:rsidRPr="00B20544" w:rsidRDefault="00EE169C" w:rsidP="004B0D3F">
            <w:pPr>
              <w:spacing w:line="276" w:lineRule="auto"/>
              <w:rPr>
                <w:color w:val="000000"/>
                <w:sz w:val="20"/>
                <w:szCs w:val="20"/>
                <w:lang w:val="hy-AM"/>
              </w:rPr>
            </w:pPr>
            <w:r w:rsidRPr="00B20544">
              <w:rPr>
                <w:color w:val="000000"/>
                <w:sz w:val="20"/>
                <w:szCs w:val="20"/>
                <w:lang w:val="hy-AM"/>
              </w:rPr>
              <w:t>1.1. Մշակվում է կ</w:t>
            </w:r>
            <w:r w:rsidRPr="00B20544">
              <w:rPr>
                <w:sz w:val="20"/>
                <w:szCs w:val="20"/>
                <w:lang w:val="hy-AM"/>
              </w:rPr>
              <w:t>ալանավորված անձանց</w:t>
            </w:r>
            <w:r w:rsidRPr="00B20544">
              <w:rPr>
                <w:color w:val="000000"/>
                <w:sz w:val="20"/>
                <w:szCs w:val="20"/>
                <w:lang w:val="hy-AM"/>
              </w:rPr>
              <w:t xml:space="preserve"> հետ աշխատող անձնակազմի և ղեկավարության կարողությունների ուղեցույց։</w:t>
            </w:r>
          </w:p>
          <w:p w:rsidR="001E4EEB" w:rsidRPr="00B20544" w:rsidRDefault="001E4EEB" w:rsidP="004B0D3F">
            <w:pPr>
              <w:spacing w:line="276" w:lineRule="auto"/>
              <w:rPr>
                <w:color w:val="000000"/>
                <w:sz w:val="20"/>
                <w:szCs w:val="20"/>
                <w:lang w:val="hy-AM"/>
              </w:rPr>
            </w:pPr>
            <w:r w:rsidRPr="00B20544">
              <w:rPr>
                <w:color w:val="000000"/>
                <w:sz w:val="20"/>
                <w:szCs w:val="20"/>
                <w:lang w:val="hy-AM"/>
              </w:rPr>
              <w:t xml:space="preserve">1.2. </w:t>
            </w:r>
            <w:r w:rsidR="00EE169C" w:rsidRPr="00B20544">
              <w:rPr>
                <w:color w:val="000000"/>
                <w:sz w:val="20"/>
                <w:szCs w:val="20"/>
                <w:lang w:val="hy-AM"/>
              </w:rPr>
              <w:t xml:space="preserve">Փորձարկվում են </w:t>
            </w:r>
            <w:r w:rsidR="00EE169C" w:rsidRPr="00B20544">
              <w:rPr>
                <w:sz w:val="20"/>
                <w:szCs w:val="20"/>
                <w:lang w:val="hy-AM"/>
              </w:rPr>
              <w:t>ՔԿՀ-</w:t>
            </w:r>
            <w:r w:rsidR="00EE169C" w:rsidRPr="00B20544">
              <w:rPr>
                <w:color w:val="000000"/>
                <w:sz w:val="20"/>
                <w:szCs w:val="20"/>
                <w:lang w:val="hy-AM"/>
              </w:rPr>
              <w:t>ների կառավարման արդյունավետության գնահատման գործիքները։</w:t>
            </w:r>
          </w:p>
          <w:p w:rsidR="00EE169C" w:rsidRPr="00B20544" w:rsidRDefault="00EE169C" w:rsidP="004B0D3F">
            <w:pPr>
              <w:spacing w:line="276" w:lineRule="auto"/>
              <w:rPr>
                <w:color w:val="000000"/>
                <w:sz w:val="20"/>
                <w:szCs w:val="20"/>
                <w:lang w:val="hy-AM"/>
              </w:rPr>
            </w:pPr>
            <w:r w:rsidRPr="00B20544">
              <w:rPr>
                <w:color w:val="000000"/>
                <w:sz w:val="20"/>
                <w:szCs w:val="20"/>
                <w:lang w:val="hy-AM"/>
              </w:rPr>
              <w:t>2.1. Մասնավոր կազմակերպություններին պատվիրակվում են կալանավորված անձանց և դատապարտյալներին մատուցվող հոգեբանական ծառայությունները:</w:t>
            </w:r>
          </w:p>
          <w:p w:rsidR="00EE169C" w:rsidRPr="00B20544" w:rsidRDefault="00EE169C" w:rsidP="004B0D3F">
            <w:pPr>
              <w:spacing w:line="276" w:lineRule="auto"/>
              <w:rPr>
                <w:color w:val="000000"/>
                <w:sz w:val="20"/>
                <w:szCs w:val="20"/>
                <w:lang w:val="hy-AM"/>
              </w:rPr>
            </w:pPr>
            <w:r w:rsidRPr="00B20544">
              <w:rPr>
                <w:sz w:val="20"/>
                <w:szCs w:val="20"/>
                <w:lang w:val="hy-AM"/>
              </w:rPr>
              <w:t>3.1. ՔԿՀ-</w:t>
            </w:r>
            <w:r w:rsidRPr="00B20544">
              <w:rPr>
                <w:color w:val="000000"/>
                <w:sz w:val="20"/>
                <w:szCs w:val="20"/>
                <w:lang w:val="hy-AM"/>
              </w:rPr>
              <w:t>ներում անվտանգության և վերահսկողության ապահովման համար ստեղծվում են համապատասխան պայմաններ:</w:t>
            </w:r>
          </w:p>
        </w:tc>
        <w:tc>
          <w:tcPr>
            <w:tcW w:w="2945" w:type="dxa"/>
            <w:tcBorders>
              <w:top w:val="single" w:sz="4" w:space="0" w:color="000000"/>
              <w:left w:val="single" w:sz="4" w:space="0" w:color="000000"/>
              <w:right w:val="single" w:sz="4" w:space="0" w:color="000000"/>
            </w:tcBorders>
            <w:hideMark/>
          </w:tcPr>
          <w:p w:rsidR="00EE169C" w:rsidRPr="00B20544" w:rsidRDefault="00EE169C" w:rsidP="004B0D3F">
            <w:pPr>
              <w:spacing w:line="276" w:lineRule="auto"/>
              <w:jc w:val="both"/>
              <w:rPr>
                <w:color w:val="000000"/>
                <w:sz w:val="20"/>
                <w:szCs w:val="20"/>
                <w:lang w:val="hy-AM"/>
              </w:rPr>
            </w:pPr>
            <w:r w:rsidRPr="00B20544">
              <w:rPr>
                <w:color w:val="000000"/>
                <w:sz w:val="20"/>
                <w:szCs w:val="20"/>
                <w:lang w:val="hy-AM"/>
              </w:rPr>
              <w:t>1.1.1. Ուղեցույցը մշակված է:</w:t>
            </w:r>
          </w:p>
          <w:p w:rsidR="00EE169C" w:rsidRPr="00B20544" w:rsidRDefault="00EE169C" w:rsidP="004B0D3F">
            <w:pPr>
              <w:spacing w:line="276" w:lineRule="auto"/>
              <w:jc w:val="both"/>
              <w:rPr>
                <w:sz w:val="20"/>
                <w:szCs w:val="20"/>
                <w:lang w:val="hy-AM"/>
              </w:rPr>
            </w:pPr>
            <w:r w:rsidRPr="00B20544">
              <w:rPr>
                <w:color w:val="000000"/>
                <w:sz w:val="20"/>
                <w:szCs w:val="20"/>
                <w:lang w:val="hy-AM"/>
              </w:rPr>
              <w:t>1.2.1. Կառավարման տեղեկատվական համակարգի ներդրմամբ լուծվել է ՔԿՀ-ների կառավարման բացերը և ապահովվել է դատապարտյալների և կալանավորված անձանց իրավունքների արդյունավետ իրականացումը:</w:t>
            </w:r>
          </w:p>
          <w:p w:rsidR="00EE169C" w:rsidRPr="00B20544" w:rsidRDefault="00EE169C" w:rsidP="004B0D3F">
            <w:pPr>
              <w:spacing w:line="276" w:lineRule="auto"/>
              <w:jc w:val="both"/>
              <w:rPr>
                <w:sz w:val="20"/>
                <w:szCs w:val="20"/>
                <w:lang w:val="hy-AM"/>
              </w:rPr>
            </w:pPr>
            <w:r w:rsidRPr="00B20544">
              <w:rPr>
                <w:color w:val="000000"/>
                <w:sz w:val="20"/>
                <w:szCs w:val="20"/>
                <w:lang w:val="hy-AM"/>
              </w:rPr>
              <w:t>2.1.1. Դատապարտյալներին և կալանավորված անձանց տրամադրվող ծառայությունների պատվիրակումն ավելացել է:</w:t>
            </w:r>
          </w:p>
          <w:p w:rsidR="00EE169C" w:rsidRPr="00B20544" w:rsidRDefault="00EE169C" w:rsidP="004B0D3F">
            <w:pPr>
              <w:spacing w:line="276" w:lineRule="auto"/>
              <w:jc w:val="both"/>
              <w:rPr>
                <w:color w:val="000000"/>
                <w:sz w:val="20"/>
                <w:szCs w:val="20"/>
                <w:lang w:val="hy-AM"/>
              </w:rPr>
            </w:pPr>
            <w:r w:rsidRPr="00B20544">
              <w:rPr>
                <w:color w:val="000000"/>
                <w:sz w:val="20"/>
                <w:szCs w:val="20"/>
                <w:lang w:val="hy-AM"/>
              </w:rPr>
              <w:t>3.1.1. Ձեռք են բերվել և տեղադրվել են էլեկտրոնային հսկողության համակարգեր։</w:t>
            </w:r>
          </w:p>
          <w:p w:rsidR="00EE169C" w:rsidRPr="00B20544" w:rsidRDefault="00EE169C" w:rsidP="004B0D3F">
            <w:pPr>
              <w:spacing w:line="276" w:lineRule="auto"/>
              <w:jc w:val="both"/>
              <w:rPr>
                <w:sz w:val="20"/>
                <w:szCs w:val="20"/>
                <w:lang w:val="hy-AM"/>
              </w:rPr>
            </w:pPr>
          </w:p>
        </w:tc>
      </w:tr>
      <w:tr w:rsidR="00E76174" w:rsidRPr="00C663BF" w:rsidTr="00B30C41">
        <w:trPr>
          <w:gridAfter w:val="1"/>
          <w:wAfter w:w="10" w:type="dxa"/>
          <w:trHeight w:val="600"/>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pStyle w:val="ListParagraph"/>
              <w:tabs>
                <w:tab w:val="left" w:pos="0"/>
              </w:tabs>
              <w:spacing w:line="276" w:lineRule="auto"/>
              <w:ind w:left="52"/>
              <w:jc w:val="center"/>
              <w:rPr>
                <w:b/>
                <w:bCs/>
                <w:noProof w:val="0"/>
                <w:sz w:val="20"/>
                <w:szCs w:val="20"/>
                <w:lang w:val="hy-AM"/>
              </w:rPr>
            </w:pPr>
            <w:r w:rsidRPr="00B20544">
              <w:rPr>
                <w:b/>
                <w:bCs/>
                <w:noProof w:val="0"/>
                <w:sz w:val="20"/>
                <w:szCs w:val="20"/>
                <w:lang w:val="hy-AM"/>
              </w:rPr>
              <w:t xml:space="preserve">2025 թվականի </w:t>
            </w:r>
            <w:r w:rsidRPr="00B20544">
              <w:rPr>
                <w:b/>
                <w:bCs/>
                <w:noProof w:val="0"/>
                <w:sz w:val="20"/>
                <w:szCs w:val="20"/>
                <w:lang w:val="en-US"/>
              </w:rPr>
              <w:t>4</w:t>
            </w:r>
            <w:r w:rsidRPr="00B20544">
              <w:rPr>
                <w:b/>
                <w:bCs/>
                <w:noProof w:val="0"/>
                <w:sz w:val="20"/>
                <w:szCs w:val="20"/>
                <w:lang w:val="hy-AM"/>
              </w:rPr>
              <w:t>-րդ եռամսյակ</w:t>
            </w:r>
          </w:p>
        </w:tc>
        <w:tc>
          <w:tcPr>
            <w:tcW w:w="2969"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345"/>
              </w:tabs>
              <w:spacing w:line="276" w:lineRule="auto"/>
              <w:ind w:left="0"/>
              <w:rPr>
                <w:noProof w:val="0"/>
                <w:color w:val="000000"/>
                <w:sz w:val="20"/>
                <w:szCs w:val="20"/>
                <w:lang w:val="hy-AM"/>
              </w:rPr>
            </w:pPr>
            <w:r w:rsidRPr="00B20544">
              <w:rPr>
                <w:noProof w:val="0"/>
                <w:sz w:val="20"/>
                <w:szCs w:val="20"/>
                <w:lang w:val="hy-AM"/>
              </w:rPr>
              <w:t xml:space="preserve">4.1. Ապահովվում է </w:t>
            </w:r>
            <w:r w:rsidRPr="00B20544">
              <w:rPr>
                <w:color w:val="000000"/>
                <w:sz w:val="20"/>
                <w:szCs w:val="20"/>
                <w:lang w:val="hy-AM"/>
              </w:rPr>
              <w:t>«e-penitentiary» և «e-probation» էլեկտրոնային կառավարման համակարգերի փոխկապակցվածությունը՝ ըստ անհրաժեշտության տեղեկատվության փոխանակմամբ:</w:t>
            </w:r>
          </w:p>
        </w:tc>
        <w:tc>
          <w:tcPr>
            <w:tcW w:w="2945"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jc w:val="both"/>
              <w:rPr>
                <w:color w:val="000000"/>
                <w:sz w:val="20"/>
                <w:szCs w:val="20"/>
                <w:lang w:val="hy-AM"/>
              </w:rPr>
            </w:pPr>
            <w:r w:rsidRPr="00B20544">
              <w:rPr>
                <w:color w:val="000000"/>
                <w:sz w:val="20"/>
                <w:szCs w:val="20"/>
                <w:lang w:val="hy-AM"/>
              </w:rPr>
              <w:t>4.1.1.</w:t>
            </w:r>
            <w:r w:rsidRPr="00B20544">
              <w:rPr>
                <w:sz w:val="20"/>
                <w:szCs w:val="20"/>
                <w:lang w:val="hy-AM"/>
              </w:rPr>
              <w:t xml:space="preserve"> Դատապարտյալների վերականգնման և վերաինտեգրման գործընթացները կազմակերպվել են </w:t>
            </w:r>
            <w:r w:rsidRPr="00B20544">
              <w:rPr>
                <w:color w:val="000000"/>
                <w:sz w:val="20"/>
                <w:szCs w:val="20"/>
                <w:lang w:val="hy-AM"/>
              </w:rPr>
              <w:t>«e-penitentiary» և «e-probation» էլեկտրոնային կառավարման համակարգերի կիրառմամբ:</w:t>
            </w: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1E4EEB" w:rsidP="004B0D3F">
            <w:pPr>
              <w:tabs>
                <w:tab w:val="left" w:pos="0"/>
              </w:tabs>
              <w:spacing w:line="276" w:lineRule="auto"/>
              <w:rPr>
                <w:sz w:val="20"/>
                <w:szCs w:val="20"/>
                <w:lang w:val="hy-AM"/>
              </w:rPr>
            </w:pPr>
            <w:r w:rsidRPr="00B20544">
              <w:rPr>
                <w:sz w:val="20"/>
                <w:szCs w:val="20"/>
                <w:lang w:val="hy-AM"/>
              </w:rPr>
              <w:t xml:space="preserve">4. </w:t>
            </w:r>
            <w:r w:rsidR="00E76174" w:rsidRPr="00B20544">
              <w:rPr>
                <w:sz w:val="20"/>
                <w:szCs w:val="20"/>
                <w:lang w:val="hy-AM"/>
              </w:rPr>
              <w:t>Դատապարտյալների վերականգնման և վերաինտեգրման հետ կապված տվյալների հոսքն ապահովվում է քրեակատարողական ծառայության, պրոբացիայի և այլ համապատասխան պետական սուբյեկտների շրջանակներում:</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B20544"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1E4EEB"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tabs>
                <w:tab w:val="left" w:pos="260"/>
              </w:tabs>
              <w:spacing w:line="276" w:lineRule="auto"/>
              <w:jc w:val="center"/>
              <w:rPr>
                <w:b/>
                <w:bCs/>
                <w:sz w:val="20"/>
                <w:szCs w:val="20"/>
                <w:lang w:val="hy-AM"/>
              </w:rPr>
            </w:pPr>
            <w:r w:rsidRPr="00B20544">
              <w:rPr>
                <w:b/>
                <w:bCs/>
                <w:sz w:val="20"/>
                <w:szCs w:val="20"/>
                <w:lang w:val="en-US"/>
              </w:rPr>
              <w:t>2025</w:t>
            </w:r>
            <w:r w:rsidRPr="00B20544">
              <w:rPr>
                <w:b/>
                <w:bCs/>
                <w:sz w:val="20"/>
                <w:szCs w:val="20"/>
                <w:lang w:val="hy-AM"/>
              </w:rPr>
              <w:t xml:space="preserve"> թվական</w:t>
            </w:r>
            <w:r w:rsidRPr="00B20544">
              <w:rPr>
                <w:b/>
                <w:bCs/>
                <w:sz w:val="20"/>
                <w:szCs w:val="20"/>
                <w:lang w:val="en-US"/>
              </w:rPr>
              <w:t>ի 2-րդ եռամսյակ</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jc w:val="both"/>
              <w:rPr>
                <w:sz w:val="20"/>
                <w:szCs w:val="20"/>
                <w:lang w:val="en-US"/>
              </w:rPr>
            </w:pPr>
            <w:r w:rsidRPr="00B20544">
              <w:rPr>
                <w:sz w:val="20"/>
                <w:szCs w:val="20"/>
                <w:lang w:val="en-US"/>
              </w:rPr>
              <w:t>2.</w:t>
            </w:r>
          </w:p>
        </w:tc>
        <w:tc>
          <w:tcPr>
            <w:tcW w:w="2609"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Միջազգային և այլ երկրների լավագույն փորձի օգտագործմամբ քրեական ենթամշակույթի և կոռուպցիայի հաղթահարում ՔԿՀ-ներում:</w:t>
            </w:r>
          </w:p>
        </w:tc>
        <w:tc>
          <w:tcPr>
            <w:tcW w:w="3150"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rPr>
                <w:sz w:val="20"/>
                <w:szCs w:val="20"/>
                <w:lang w:val="hy-AM"/>
              </w:rPr>
            </w:pPr>
            <w:r w:rsidRPr="00B20544">
              <w:rPr>
                <w:sz w:val="20"/>
                <w:szCs w:val="20"/>
                <w:lang w:val="hy-AM"/>
              </w:rPr>
              <w:t>Այս ուղղության նպատակներն ուղղված են կոռուպցիոն բոլոր գործողությունների բացառմանը և համակարգում քրեական ենթամշակույթի հաղթահարմանը։</w:t>
            </w:r>
          </w:p>
          <w:p w:rsidR="00E76174" w:rsidRPr="00B20544" w:rsidRDefault="00E76174" w:rsidP="004B0D3F">
            <w:pPr>
              <w:spacing w:line="276" w:lineRule="auto"/>
              <w:jc w:val="both"/>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0"/>
              </w:tabs>
              <w:spacing w:line="276" w:lineRule="auto"/>
              <w:ind w:left="0"/>
              <w:rPr>
                <w:b/>
                <w:bCs/>
                <w:sz w:val="20"/>
                <w:szCs w:val="20"/>
                <w:lang w:val="hy-AM"/>
              </w:rPr>
            </w:pPr>
            <w:r w:rsidRPr="00B20544">
              <w:rPr>
                <w:noProof w:val="0"/>
                <w:sz w:val="20"/>
                <w:szCs w:val="20"/>
                <w:lang w:val="hy-AM"/>
              </w:rPr>
              <w:t xml:space="preserve">1.Մշակվում է ներքին հսկողության մեխանիզմ՝ կալանավորված անձանց, դատապարտյալների, </w:t>
            </w:r>
            <w:r w:rsidRPr="00B20544">
              <w:rPr>
                <w:sz w:val="20"/>
                <w:szCs w:val="20"/>
                <w:lang w:val="hy-AM"/>
              </w:rPr>
              <w:t>ՔԿՀ-</w:t>
            </w:r>
            <w:r w:rsidRPr="00B20544">
              <w:rPr>
                <w:noProof w:val="0"/>
                <w:sz w:val="20"/>
                <w:szCs w:val="20"/>
                <w:lang w:val="hy-AM"/>
              </w:rPr>
              <w:t xml:space="preserve">ի անձնակազմի կողմից կատարված խախտումները բացահայտելու և օպերատիվորեն և համարժեք արձագանքելու համար: Ինչպես նաև </w:t>
            </w:r>
            <w:r w:rsidRPr="00B20544">
              <w:rPr>
                <w:sz w:val="20"/>
                <w:szCs w:val="20"/>
                <w:lang w:val="hy-AM"/>
              </w:rPr>
              <w:t xml:space="preserve">քրեական ենթամշակույթի հաղթահարման նպատակով՝ վերանայվում են </w:t>
            </w:r>
            <w:r w:rsidRPr="00B20544">
              <w:rPr>
                <w:sz w:val="20"/>
                <w:szCs w:val="20"/>
                <w:shd w:val="clear" w:color="auto" w:fill="FFFFFF"/>
                <w:lang w:val="hy-AM"/>
              </w:rPr>
              <w:t>ներքին կանոնակարգը և այլ իրավական ակտերը՝ արգելված առարկաների, վարքագծի կանոնների և այլ պայմանների առնչությամբ:</w:t>
            </w:r>
          </w:p>
        </w:tc>
        <w:tc>
          <w:tcPr>
            <w:tcW w:w="296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1E4EEB" w:rsidP="004B0D3F">
            <w:pPr>
              <w:pStyle w:val="ListParagraph"/>
              <w:spacing w:line="276" w:lineRule="auto"/>
              <w:ind w:left="0"/>
              <w:rPr>
                <w:noProof w:val="0"/>
                <w:sz w:val="20"/>
                <w:szCs w:val="20"/>
                <w:lang w:val="hy-AM"/>
              </w:rPr>
            </w:pPr>
            <w:r w:rsidRPr="00B20544">
              <w:rPr>
                <w:noProof w:val="0"/>
                <w:sz w:val="20"/>
                <w:szCs w:val="20"/>
                <w:lang w:val="hy-AM"/>
              </w:rPr>
              <w:t>1.1.</w:t>
            </w:r>
            <w:r w:rsidR="00E76174" w:rsidRPr="00B20544">
              <w:rPr>
                <w:noProof w:val="0"/>
                <w:sz w:val="20"/>
                <w:szCs w:val="20"/>
                <w:lang w:val="hy-AM"/>
              </w:rPr>
              <w:t xml:space="preserve"> Մշակվում են արտակարգ իրավիճակների անհատական ծրագրեր:</w:t>
            </w:r>
          </w:p>
          <w:p w:rsidR="00E76174" w:rsidRPr="00B20544" w:rsidRDefault="00E76174" w:rsidP="004B0D3F">
            <w:pPr>
              <w:tabs>
                <w:tab w:val="left" w:pos="345"/>
              </w:tabs>
              <w:spacing w:line="276" w:lineRule="auto"/>
              <w:rPr>
                <w:color w:val="000000"/>
                <w:sz w:val="20"/>
                <w:szCs w:val="20"/>
                <w:lang w:val="hy-AM"/>
              </w:rPr>
            </w:pPr>
            <w:r w:rsidRPr="00B20544">
              <w:rPr>
                <w:sz w:val="20"/>
                <w:szCs w:val="20"/>
                <w:lang w:val="hy-AM"/>
              </w:rPr>
              <w:t>Մշակ</w:t>
            </w:r>
            <w:r w:rsidR="00D56844" w:rsidRPr="00B20544">
              <w:rPr>
                <w:sz w:val="20"/>
                <w:szCs w:val="20"/>
                <w:lang w:val="hy-AM"/>
              </w:rPr>
              <w:t>վ</w:t>
            </w:r>
            <w:r w:rsidRPr="00B20544">
              <w:rPr>
                <w:sz w:val="20"/>
                <w:szCs w:val="20"/>
                <w:lang w:val="hy-AM"/>
              </w:rPr>
              <w:t>ում է ձեռնարկ՝ կալանավորված անձանց և դատապարտյալների կողմից խախտումների դեպքում</w:t>
            </w:r>
            <w:r w:rsidR="00D56844" w:rsidRPr="00B20544">
              <w:rPr>
                <w:sz w:val="20"/>
                <w:szCs w:val="20"/>
                <w:lang w:val="hy-AM"/>
              </w:rPr>
              <w:t xml:space="preserve"> </w:t>
            </w:r>
            <w:r w:rsidRPr="00B20544">
              <w:rPr>
                <w:sz w:val="20"/>
                <w:szCs w:val="20"/>
                <w:lang w:val="hy-AM"/>
              </w:rPr>
              <w:t>քրեակատարողական ծառայողների արձագանքի վերաբերյալ՝ ըստ խախտումների տեսակների:</w:t>
            </w:r>
          </w:p>
        </w:tc>
        <w:tc>
          <w:tcPr>
            <w:tcW w:w="2945"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jc w:val="both"/>
              <w:rPr>
                <w:sz w:val="20"/>
                <w:szCs w:val="20"/>
                <w:lang w:val="hy-AM"/>
              </w:rPr>
            </w:pPr>
            <w:r w:rsidRPr="00B20544">
              <w:rPr>
                <w:sz w:val="20"/>
                <w:szCs w:val="20"/>
                <w:lang w:val="hy-AM"/>
              </w:rPr>
              <w:t>1.1.1. Անկախ վերահսկող կազմակերպությունների կողմից ավելացվել են ՔԿՀ-ներ այցելությունների թիվը։</w:t>
            </w:r>
          </w:p>
          <w:p w:rsidR="00E76174" w:rsidRPr="00B20544" w:rsidRDefault="00E76174" w:rsidP="004B0D3F">
            <w:pPr>
              <w:spacing w:line="276" w:lineRule="auto"/>
              <w:jc w:val="both"/>
              <w:rPr>
                <w:sz w:val="20"/>
                <w:szCs w:val="20"/>
                <w:lang w:val="hy-AM"/>
              </w:rPr>
            </w:pPr>
            <w:r w:rsidRPr="00B20544">
              <w:rPr>
                <w:sz w:val="20"/>
                <w:szCs w:val="20"/>
                <w:lang w:val="hy-AM"/>
              </w:rPr>
              <w:t>Ներկայացվել է յուրաքանչյուր ՔԿՀ-ի օրենսդրության կատարման մասին տեղեկատվություն, ինչպես նաև տեղեկատվություն հնարավոր միջադեպերի մասին։</w:t>
            </w:r>
          </w:p>
          <w:p w:rsidR="00E76174" w:rsidRPr="00B20544" w:rsidRDefault="00E76174" w:rsidP="004B0D3F">
            <w:pPr>
              <w:spacing w:line="276" w:lineRule="auto"/>
              <w:rPr>
                <w:color w:val="000000"/>
                <w:sz w:val="20"/>
                <w:szCs w:val="20"/>
                <w:lang w:val="hy-AM"/>
              </w:rPr>
            </w:pPr>
            <w:r w:rsidRPr="00B20544">
              <w:rPr>
                <w:color w:val="000000"/>
                <w:sz w:val="20"/>
                <w:szCs w:val="20"/>
                <w:lang w:val="hy-AM"/>
              </w:rPr>
              <w:t xml:space="preserve">2.1.1. Արդյունավետ վերահսկողությունն ապահովվել է ՔԿՀ-ներում՝ ժամանակակից համակարգի կիրառմամբ: </w:t>
            </w: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tabs>
                <w:tab w:val="left" w:pos="260"/>
              </w:tabs>
              <w:spacing w:line="276" w:lineRule="auto"/>
              <w:jc w:val="center"/>
              <w:rPr>
                <w:b/>
                <w:bCs/>
                <w:sz w:val="20"/>
                <w:szCs w:val="20"/>
                <w:lang w:val="hy-AM"/>
              </w:rPr>
            </w:pPr>
            <w:r w:rsidRPr="00B20544">
              <w:rPr>
                <w:b/>
                <w:bCs/>
                <w:sz w:val="20"/>
                <w:szCs w:val="20"/>
                <w:lang w:val="en-US"/>
              </w:rPr>
              <w:t>2025 թվականի 2-րդ եռամսյակ</w:t>
            </w:r>
          </w:p>
        </w:tc>
        <w:tc>
          <w:tcPr>
            <w:tcW w:w="2969"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jc w:val="both"/>
              <w:rPr>
                <w:color w:val="000000"/>
                <w:sz w:val="20"/>
                <w:szCs w:val="20"/>
                <w:lang w:val="hy-AM"/>
              </w:rPr>
            </w:pPr>
            <w:r w:rsidRPr="00B20544">
              <w:rPr>
                <w:color w:val="000000"/>
                <w:sz w:val="20"/>
                <w:szCs w:val="20"/>
                <w:lang w:val="hy-AM"/>
              </w:rPr>
              <w:t xml:space="preserve">2.1. </w:t>
            </w:r>
            <w:r w:rsidR="00D56844" w:rsidRPr="00B20544">
              <w:rPr>
                <w:color w:val="000000"/>
                <w:sz w:val="20"/>
                <w:szCs w:val="20"/>
                <w:lang w:val="hy-AM"/>
              </w:rPr>
              <w:t>Կատարելագործվում</w:t>
            </w:r>
            <w:r w:rsidRPr="00B20544">
              <w:rPr>
                <w:color w:val="000000"/>
                <w:sz w:val="20"/>
                <w:szCs w:val="20"/>
                <w:lang w:val="hy-AM"/>
              </w:rPr>
              <w:t xml:space="preserve"> է օպերատիվ կառավարման կենտրոն</w:t>
            </w:r>
            <w:r w:rsidR="00D56844" w:rsidRPr="00B20544">
              <w:rPr>
                <w:color w:val="000000"/>
                <w:sz w:val="20"/>
                <w:szCs w:val="20"/>
                <w:lang w:val="hy-AM"/>
              </w:rPr>
              <w:t>ը</w:t>
            </w:r>
            <w:r w:rsidRPr="00B20544">
              <w:rPr>
                <w:color w:val="000000"/>
                <w:sz w:val="20"/>
                <w:szCs w:val="20"/>
                <w:lang w:val="hy-AM"/>
              </w:rPr>
              <w:t>, որը սպասարկում է բոլոր ՔԿՀ-ները։</w:t>
            </w:r>
          </w:p>
          <w:p w:rsidR="00E76174" w:rsidRPr="00B20544" w:rsidRDefault="00E76174" w:rsidP="004B0D3F">
            <w:pPr>
              <w:tabs>
                <w:tab w:val="left" w:pos="345"/>
              </w:tabs>
              <w:spacing w:line="276" w:lineRule="auto"/>
              <w:jc w:val="both"/>
              <w:rPr>
                <w:color w:val="000000"/>
                <w:sz w:val="20"/>
                <w:szCs w:val="20"/>
                <w:lang w:val="hy-AM"/>
              </w:rPr>
            </w:pPr>
            <w:r w:rsidRPr="00B20544">
              <w:rPr>
                <w:color w:val="000000"/>
                <w:sz w:val="20"/>
                <w:szCs w:val="20"/>
                <w:lang w:val="hy-AM"/>
              </w:rPr>
              <w:t>Արդիականացվում և հաստատվում են վերահսկման գործիքները։</w:t>
            </w: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noProof/>
                <w:color w:val="000000"/>
                <w:sz w:val="20"/>
                <w:szCs w:val="20"/>
                <w:lang w:val="hy-AM"/>
              </w:rPr>
            </w:pP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260"/>
              </w:tabs>
              <w:spacing w:line="276" w:lineRule="auto"/>
              <w:ind w:left="0"/>
              <w:rPr>
                <w:b/>
                <w:bCs/>
                <w:sz w:val="20"/>
                <w:szCs w:val="20"/>
                <w:lang w:val="hy-AM"/>
              </w:rPr>
            </w:pPr>
            <w:r w:rsidRPr="00B20544">
              <w:rPr>
                <w:sz w:val="20"/>
                <w:szCs w:val="20"/>
                <w:lang w:val="hy-AM"/>
              </w:rPr>
              <w:t xml:space="preserve">2. Իրականացվում է վերահսկողության գործիքների արդիականացում, ինչը ենթադրում է ՔԿՀ-ների վերազինում ժամանակակից տեսահսկման համակարգերով, ինչը հնարավորություն է տալիս </w:t>
            </w:r>
            <w:r w:rsidR="00D56844" w:rsidRPr="00B20544">
              <w:rPr>
                <w:sz w:val="20"/>
                <w:szCs w:val="20"/>
                <w:lang w:val="hy-AM"/>
              </w:rPr>
              <w:t xml:space="preserve">կատարելագործելու </w:t>
            </w:r>
            <w:r w:rsidRPr="00B20544">
              <w:rPr>
                <w:sz w:val="20"/>
                <w:szCs w:val="20"/>
                <w:lang w:val="hy-AM"/>
              </w:rPr>
              <w:t>օպերատիվ կառավարման կենտրոն</w:t>
            </w:r>
            <w:r w:rsidR="00D56844" w:rsidRPr="00B20544">
              <w:rPr>
                <w:sz w:val="20"/>
                <w:szCs w:val="20"/>
                <w:lang w:val="hy-AM"/>
              </w:rPr>
              <w:t>ը</w:t>
            </w:r>
            <w:r w:rsidRPr="00B20544">
              <w:rPr>
                <w:sz w:val="20"/>
                <w:szCs w:val="20"/>
                <w:lang w:val="hy-AM"/>
              </w:rPr>
              <w:t xml:space="preserve"> և բացառել (առցանց վերահսկողության պայմաններում) կոռուպցիոն այնպիսի երևույթներ, ինչպիսիք են հավելյալ զբոսանքները, կարանտինային բաժանմունքում գտնվելու տևողության կրճատումը, հանձնուքները կամ ծանրոցները չստուգելը և այլն:</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noProof/>
                <w:color w:val="000000"/>
                <w:sz w:val="20"/>
                <w:szCs w:val="20"/>
                <w:lang w:val="hy-AM"/>
              </w:rPr>
            </w:pPr>
          </w:p>
        </w:tc>
      </w:tr>
      <w:tr w:rsidR="00E76174" w:rsidRPr="00B20544"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1E4EEB"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p w:rsidR="00E76174" w:rsidRPr="00B20544" w:rsidRDefault="00E76174" w:rsidP="004B0D3F">
            <w:pPr>
              <w:spacing w:line="276" w:lineRule="auto"/>
              <w:jc w:val="center"/>
              <w:rPr>
                <w:b/>
                <w:bCs/>
                <w:sz w:val="20"/>
                <w:szCs w:val="20"/>
                <w:lang w:val="hy-AM"/>
              </w:rPr>
            </w:pP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hy-AM"/>
              </w:rPr>
            </w:pPr>
            <w:r w:rsidRPr="00B20544">
              <w:rPr>
                <w:b/>
                <w:bCs/>
                <w:color w:val="000000"/>
                <w:sz w:val="20"/>
                <w:szCs w:val="20"/>
                <w:lang w:val="hy-AM"/>
              </w:rPr>
              <w:t>2024 թվականի 1-ին եռամսյակից մինչև 2025 թվականի 1-ին եռամսյակ</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B30C41">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jc w:val="both"/>
              <w:rPr>
                <w:sz w:val="20"/>
                <w:szCs w:val="20"/>
                <w:lang w:val="en-US"/>
              </w:rPr>
            </w:pPr>
            <w:r w:rsidRPr="00B20544">
              <w:rPr>
                <w:sz w:val="20"/>
                <w:szCs w:val="20"/>
                <w:lang w:val="hy-AM"/>
              </w:rPr>
              <w:t>3.</w:t>
            </w:r>
          </w:p>
        </w:tc>
        <w:tc>
          <w:tcPr>
            <w:tcW w:w="2609"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jc w:val="both"/>
              <w:rPr>
                <w:sz w:val="20"/>
                <w:szCs w:val="20"/>
                <w:lang w:val="hy-AM"/>
              </w:rPr>
            </w:pPr>
            <w:r w:rsidRPr="00B20544">
              <w:rPr>
                <w:sz w:val="20"/>
                <w:szCs w:val="20"/>
                <w:lang w:val="hy-AM"/>
              </w:rPr>
              <w:t>Քրեակատարողական ծառայության կադրային գործընթացների և անձնակազմի որակի բարեփոխում։</w:t>
            </w:r>
          </w:p>
          <w:p w:rsidR="00E76174" w:rsidRPr="00B20544" w:rsidRDefault="00E76174" w:rsidP="004B0D3F">
            <w:pPr>
              <w:spacing w:line="276" w:lineRule="auto"/>
              <w:jc w:val="both"/>
              <w:rPr>
                <w:sz w:val="20"/>
                <w:szCs w:val="20"/>
                <w:lang w:val="hy-AM"/>
              </w:rPr>
            </w:pPr>
          </w:p>
        </w:tc>
        <w:tc>
          <w:tcPr>
            <w:tcW w:w="3150"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spacing w:line="276" w:lineRule="auto"/>
              <w:rPr>
                <w:sz w:val="20"/>
                <w:szCs w:val="20"/>
                <w:lang w:val="hy-AM"/>
              </w:rPr>
            </w:pPr>
            <w:r w:rsidRPr="00B20544">
              <w:rPr>
                <w:sz w:val="20"/>
                <w:szCs w:val="20"/>
                <w:lang w:val="hy-AM"/>
              </w:rPr>
              <w:t>Այս ուղղության նպատակներն ուղղված են անհրաժեշտ մասնագիտական կարողություններով կադրերի լրացմանը, ինչպես նաև մարդկային ռեսուրսների հավաքագրման մեխանիզմի և սոցիալական երաշխիքների համակարգի փոփոխմանը։Անհրաժեշտ է ձևավորել գիտակցում, որ ՔԿՀ-ի պրոֆեսիոնալ աշխատող լինելու համար պահանջվում է հմտությունների լայն շրջանակ, և ՔԿՀ-ի անձնակազմը պետք է վերապատրաստվի և կրթվի պլանավորված և մշտական հիմունքներով:</w:t>
            </w:r>
          </w:p>
          <w:p w:rsidR="00E76174" w:rsidRPr="00B20544" w:rsidRDefault="00E76174" w:rsidP="004B0D3F">
            <w:pPr>
              <w:spacing w:line="276" w:lineRule="auto"/>
              <w:jc w:val="both"/>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FFFFF"/>
            <w:hideMark/>
          </w:tcPr>
          <w:p w:rsidR="00E76174" w:rsidRPr="00B20544" w:rsidRDefault="00E76174" w:rsidP="004B0D3F">
            <w:pPr>
              <w:spacing w:line="276" w:lineRule="auto"/>
              <w:rPr>
                <w:b/>
                <w:bCs/>
                <w:color w:val="000000"/>
                <w:sz w:val="20"/>
                <w:szCs w:val="20"/>
                <w:lang w:val="hy-AM"/>
              </w:rPr>
            </w:pPr>
            <w:r w:rsidRPr="00B20544">
              <w:rPr>
                <w:bCs/>
                <w:color w:val="000000"/>
                <w:sz w:val="20"/>
                <w:szCs w:val="20"/>
                <w:lang w:val="hy-AM"/>
              </w:rPr>
              <w:t>1.</w:t>
            </w:r>
            <w:r w:rsidR="001E4EEB" w:rsidRPr="00B20544">
              <w:rPr>
                <w:bCs/>
                <w:color w:val="000000"/>
                <w:sz w:val="20"/>
                <w:szCs w:val="20"/>
                <w:lang w:val="hy-AM"/>
              </w:rPr>
              <w:t xml:space="preserve"> </w:t>
            </w:r>
            <w:r w:rsidRPr="00B20544">
              <w:rPr>
                <w:color w:val="000000"/>
                <w:sz w:val="20"/>
                <w:szCs w:val="20"/>
                <w:shd w:val="clear" w:color="auto" w:fill="FFFFFF"/>
                <w:lang w:val="hy-AM"/>
              </w:rPr>
              <w:t>Կատարել կադրերի ընտրության, վերապատրաստման, նշանակման և առաջխաղացման համակարգի ամբողջական գ</w:t>
            </w:r>
            <w:r w:rsidR="00D56844" w:rsidRPr="00B20544">
              <w:rPr>
                <w:color w:val="000000"/>
                <w:sz w:val="20"/>
                <w:szCs w:val="20"/>
                <w:shd w:val="clear" w:color="auto" w:fill="FFFFFF"/>
                <w:lang w:val="hy-AM"/>
              </w:rPr>
              <w:t xml:space="preserve">նահատում և ներկայացնել </w:t>
            </w:r>
            <w:r w:rsidRPr="00B20544">
              <w:rPr>
                <w:color w:val="000000"/>
                <w:sz w:val="20"/>
                <w:szCs w:val="20"/>
                <w:shd w:val="clear" w:color="auto" w:fill="FFFFFF"/>
                <w:lang w:val="hy-AM"/>
              </w:rPr>
              <w:t>առաջարկություն համակարգի</w:t>
            </w:r>
            <w:r w:rsidR="00D56844" w:rsidRPr="00B20544">
              <w:rPr>
                <w:color w:val="000000"/>
                <w:sz w:val="20"/>
                <w:szCs w:val="20"/>
                <w:shd w:val="clear" w:color="auto" w:fill="FFFFFF"/>
                <w:lang w:val="hy-AM"/>
              </w:rPr>
              <w:t xml:space="preserve"> </w:t>
            </w:r>
            <w:r w:rsidRPr="00B20544">
              <w:rPr>
                <w:color w:val="000000"/>
                <w:sz w:val="20"/>
                <w:szCs w:val="20"/>
                <w:shd w:val="clear" w:color="auto" w:fill="FFFFFF"/>
                <w:lang w:val="hy-AM"/>
              </w:rPr>
              <w:t>վերանայման մասին:</w:t>
            </w:r>
          </w:p>
        </w:tc>
        <w:tc>
          <w:tcPr>
            <w:tcW w:w="2969" w:type="dxa"/>
            <w:gridSpan w:val="2"/>
            <w:tcBorders>
              <w:top w:val="single" w:sz="4" w:space="0" w:color="000000"/>
              <w:left w:val="single" w:sz="4" w:space="0" w:color="000000"/>
              <w:bottom w:val="single" w:sz="4" w:space="0" w:color="000000"/>
              <w:right w:val="single" w:sz="4" w:space="0" w:color="000000"/>
            </w:tcBorders>
            <w:shd w:val="clear" w:color="auto" w:fill="FFFFFF"/>
            <w:hideMark/>
          </w:tcPr>
          <w:p w:rsidR="00E76174" w:rsidRPr="00B20544" w:rsidRDefault="001E4EEB" w:rsidP="004B0D3F">
            <w:pPr>
              <w:pStyle w:val="ListParagraph"/>
              <w:spacing w:line="276" w:lineRule="auto"/>
              <w:ind w:left="0"/>
              <w:rPr>
                <w:noProof w:val="0"/>
                <w:color w:val="000000"/>
                <w:sz w:val="20"/>
                <w:szCs w:val="20"/>
                <w:lang w:val="hy-AM"/>
              </w:rPr>
            </w:pPr>
            <w:r w:rsidRPr="00B20544">
              <w:rPr>
                <w:noProof w:val="0"/>
                <w:color w:val="000000"/>
                <w:sz w:val="20"/>
                <w:szCs w:val="20"/>
                <w:lang w:val="hy-AM"/>
              </w:rPr>
              <w:t xml:space="preserve">1.1. </w:t>
            </w:r>
            <w:r w:rsidR="00E76174" w:rsidRPr="00B20544">
              <w:rPr>
                <w:noProof w:val="0"/>
                <w:color w:val="000000"/>
                <w:sz w:val="20"/>
                <w:szCs w:val="20"/>
                <w:lang w:val="hy-AM"/>
              </w:rPr>
              <w:t xml:space="preserve">Մշակվում և ներդրվում է </w:t>
            </w:r>
            <w:r w:rsidR="00E76174" w:rsidRPr="00B20544">
              <w:rPr>
                <w:sz w:val="20"/>
                <w:szCs w:val="20"/>
                <w:lang w:val="hy-AM"/>
              </w:rPr>
              <w:t>ՔԿՀ-</w:t>
            </w:r>
            <w:r w:rsidR="00E76174" w:rsidRPr="00B20544">
              <w:rPr>
                <w:noProof w:val="0"/>
                <w:color w:val="000000"/>
                <w:sz w:val="20"/>
                <w:szCs w:val="20"/>
                <w:lang w:val="hy-AM"/>
              </w:rPr>
              <w:t>ների աշխատողների սոցիալական ապահովության արդյունավետ համակարգ։</w:t>
            </w:r>
          </w:p>
          <w:p w:rsidR="00E76174" w:rsidRPr="00B20544" w:rsidRDefault="001E4EEB" w:rsidP="004B0D3F">
            <w:pPr>
              <w:pStyle w:val="ListParagraph"/>
              <w:spacing w:line="276" w:lineRule="auto"/>
              <w:ind w:left="0"/>
              <w:rPr>
                <w:noProof w:val="0"/>
                <w:color w:val="000000"/>
                <w:sz w:val="20"/>
                <w:szCs w:val="20"/>
                <w:lang w:val="hy-AM"/>
              </w:rPr>
            </w:pPr>
            <w:r w:rsidRPr="00B20544">
              <w:rPr>
                <w:noProof w:val="0"/>
                <w:color w:val="000000"/>
                <w:sz w:val="20"/>
                <w:szCs w:val="20"/>
                <w:lang w:val="hy-AM"/>
              </w:rPr>
              <w:t xml:space="preserve">1.2. </w:t>
            </w:r>
            <w:r w:rsidR="00E76174" w:rsidRPr="00B20544">
              <w:rPr>
                <w:noProof w:val="0"/>
                <w:color w:val="000000"/>
                <w:sz w:val="20"/>
                <w:szCs w:val="20"/>
                <w:lang w:val="hy-AM"/>
              </w:rPr>
              <w:t>Վերանայվում են կադրերի ընտրության, վերապատրաստման, նշանակման և առաջխաղացման մեխանիզմները։</w:t>
            </w:r>
          </w:p>
          <w:p w:rsidR="00E76174" w:rsidRPr="00B20544" w:rsidRDefault="00E76174" w:rsidP="004B0D3F">
            <w:pPr>
              <w:spacing w:line="276" w:lineRule="auto"/>
              <w:rPr>
                <w:color w:val="000000"/>
                <w:sz w:val="20"/>
                <w:szCs w:val="20"/>
                <w:lang w:val="hy-AM"/>
              </w:rPr>
            </w:pPr>
            <w:r w:rsidRPr="00B20544">
              <w:rPr>
                <w:color w:val="000000"/>
                <w:sz w:val="20"/>
                <w:szCs w:val="20"/>
                <w:lang w:val="hy-AM"/>
              </w:rPr>
              <w:t>1.3.</w:t>
            </w:r>
            <w:r w:rsidR="001E4EEB" w:rsidRPr="00B20544">
              <w:rPr>
                <w:color w:val="000000"/>
                <w:sz w:val="20"/>
                <w:szCs w:val="20"/>
                <w:lang w:val="hy-AM"/>
              </w:rPr>
              <w:t xml:space="preserve"> </w:t>
            </w:r>
            <w:r w:rsidRPr="00B20544">
              <w:rPr>
                <w:color w:val="000000"/>
                <w:sz w:val="20"/>
                <w:szCs w:val="20"/>
                <w:lang w:val="hy-AM"/>
              </w:rPr>
              <w:t>Մշակվում են պաշտոնի նոր անձնագրեր՝ ըստ անհրաժեշտության:</w:t>
            </w:r>
          </w:p>
        </w:tc>
        <w:tc>
          <w:tcPr>
            <w:tcW w:w="2945"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254"/>
              </w:tabs>
              <w:spacing w:line="276" w:lineRule="auto"/>
              <w:ind w:left="0"/>
              <w:rPr>
                <w:noProof w:val="0"/>
                <w:sz w:val="20"/>
                <w:szCs w:val="20"/>
                <w:lang w:val="hy-AM"/>
              </w:rPr>
            </w:pPr>
            <w:r w:rsidRPr="00B20544">
              <w:rPr>
                <w:noProof w:val="0"/>
                <w:sz w:val="20"/>
                <w:szCs w:val="20"/>
                <w:lang w:val="hy-AM"/>
              </w:rPr>
              <w:t xml:space="preserve">1.1.1. Բարելավվել են </w:t>
            </w:r>
            <w:r w:rsidRPr="00B20544">
              <w:rPr>
                <w:sz w:val="20"/>
                <w:szCs w:val="20"/>
                <w:lang w:val="hy-AM"/>
              </w:rPr>
              <w:t>ՔԿՀ-</w:t>
            </w:r>
            <w:r w:rsidRPr="00B20544">
              <w:rPr>
                <w:noProof w:val="0"/>
                <w:sz w:val="20"/>
                <w:szCs w:val="20"/>
                <w:lang w:val="hy-AM"/>
              </w:rPr>
              <w:t>ներում աշխատողների սոցիալական պայմանները և երաշխիքները։</w:t>
            </w:r>
          </w:p>
          <w:p w:rsidR="00E76174" w:rsidRPr="00B20544" w:rsidRDefault="00E76174" w:rsidP="004B0D3F">
            <w:pPr>
              <w:spacing w:line="276" w:lineRule="auto"/>
              <w:rPr>
                <w:sz w:val="20"/>
                <w:szCs w:val="20"/>
                <w:lang w:val="hy-AM"/>
              </w:rPr>
            </w:pPr>
            <w:r w:rsidRPr="00B20544">
              <w:rPr>
                <w:sz w:val="20"/>
                <w:szCs w:val="20"/>
                <w:lang w:val="hy-AM"/>
              </w:rPr>
              <w:t>1.2.1.Քրեակատարողական ծառայության կադրերի քաղաքականությունը վերանայվել և բարեփոխվել է, ինչը թույլ է տալիս հավաքագրել և պահպանել որակյալ կադրերի։</w:t>
            </w:r>
          </w:p>
          <w:p w:rsidR="00E76174" w:rsidRPr="00B20544" w:rsidRDefault="00E76174" w:rsidP="004B0D3F">
            <w:pPr>
              <w:spacing w:line="276" w:lineRule="auto"/>
              <w:rPr>
                <w:color w:val="000000"/>
                <w:sz w:val="20"/>
                <w:szCs w:val="20"/>
                <w:lang w:val="hy-AM"/>
              </w:rPr>
            </w:pPr>
            <w:r w:rsidRPr="00B20544">
              <w:rPr>
                <w:sz w:val="20"/>
                <w:szCs w:val="20"/>
                <w:lang w:val="hy-AM"/>
              </w:rPr>
              <w:t>1.3.1. Ըստ անհրաժեշտության մշակվել են պաշտոնի նոր անձնագրերը:</w:t>
            </w: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tcPr>
          <w:p w:rsidR="00E76174" w:rsidRPr="00B20544" w:rsidRDefault="00E76174" w:rsidP="004B0D3F">
            <w:pPr>
              <w:spacing w:line="276" w:lineRule="auto"/>
              <w:jc w:val="center"/>
              <w:rPr>
                <w:b/>
                <w:bCs/>
                <w:color w:val="000000"/>
                <w:sz w:val="20"/>
                <w:szCs w:val="20"/>
                <w:lang w:val="en-US"/>
              </w:rPr>
            </w:pPr>
            <w:r w:rsidRPr="00B20544">
              <w:rPr>
                <w:b/>
                <w:bCs/>
                <w:color w:val="000000"/>
                <w:sz w:val="20"/>
                <w:szCs w:val="20"/>
                <w:lang w:val="hy-AM"/>
              </w:rPr>
              <w:t>2025-2026</w:t>
            </w:r>
            <w:r w:rsidRPr="00B20544">
              <w:rPr>
                <w:b/>
                <w:bCs/>
                <w:color w:val="000000"/>
                <w:sz w:val="20"/>
                <w:szCs w:val="20"/>
                <w:lang w:val="en-US"/>
              </w:rPr>
              <w:t xml:space="preserve"> թվականներ</w:t>
            </w:r>
          </w:p>
          <w:p w:rsidR="00E76174" w:rsidRPr="00B20544" w:rsidRDefault="00E76174" w:rsidP="004B0D3F">
            <w:pPr>
              <w:spacing w:line="276" w:lineRule="auto"/>
              <w:jc w:val="center"/>
              <w:rPr>
                <w:b/>
                <w:bCs/>
                <w:color w:val="000000"/>
                <w:sz w:val="20"/>
                <w:szCs w:val="20"/>
                <w:lang w:val="hy-AM"/>
              </w:rPr>
            </w:pPr>
          </w:p>
        </w:tc>
        <w:tc>
          <w:tcPr>
            <w:tcW w:w="2969"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color w:val="000000"/>
                <w:sz w:val="20"/>
                <w:szCs w:val="20"/>
                <w:lang w:val="hy-AM"/>
              </w:rPr>
            </w:pPr>
            <w:r w:rsidRPr="00B20544">
              <w:rPr>
                <w:color w:val="000000"/>
                <w:sz w:val="20"/>
                <w:szCs w:val="20"/>
                <w:lang w:val="hy-AM"/>
              </w:rPr>
              <w:t xml:space="preserve">2.1. </w:t>
            </w:r>
            <w:r w:rsidR="00D56844" w:rsidRPr="00B20544">
              <w:rPr>
                <w:sz w:val="20"/>
                <w:szCs w:val="20"/>
                <w:lang w:val="hy-AM"/>
              </w:rPr>
              <w:t xml:space="preserve">Իրավական կրթության և վերականգնողական ծրագրերի իրականացման կենտրոն </w:t>
            </w:r>
            <w:r w:rsidR="00D56844" w:rsidRPr="00B20544">
              <w:rPr>
                <w:color w:val="000000"/>
                <w:sz w:val="20"/>
                <w:szCs w:val="20"/>
                <w:lang w:val="hy-AM"/>
              </w:rPr>
              <w:t>ՊՈԱԿ-ը</w:t>
            </w:r>
            <w:r w:rsidRPr="00B20544">
              <w:rPr>
                <w:color w:val="000000"/>
                <w:sz w:val="20"/>
                <w:szCs w:val="20"/>
                <w:lang w:val="hy-AM"/>
              </w:rPr>
              <w:t xml:space="preserve"> </w:t>
            </w:r>
            <w:r w:rsidR="00D56844" w:rsidRPr="00B20544">
              <w:rPr>
                <w:color w:val="000000"/>
                <w:sz w:val="20"/>
                <w:szCs w:val="20"/>
                <w:lang w:val="hy-AM"/>
              </w:rPr>
              <w:t>վերապատրաստում</w:t>
            </w:r>
            <w:r w:rsidRPr="00B20544">
              <w:rPr>
                <w:color w:val="000000"/>
                <w:sz w:val="20"/>
                <w:szCs w:val="20"/>
                <w:lang w:val="hy-AM"/>
              </w:rPr>
              <w:t xml:space="preserve"> է ապահովում </w:t>
            </w:r>
            <w:r w:rsidRPr="00B20544">
              <w:rPr>
                <w:sz w:val="20"/>
                <w:szCs w:val="20"/>
                <w:lang w:val="hy-AM"/>
              </w:rPr>
              <w:t>ՔԿՀ-ի</w:t>
            </w:r>
            <w:r w:rsidR="001E4EEB" w:rsidRPr="00B20544">
              <w:rPr>
                <w:sz w:val="20"/>
                <w:szCs w:val="20"/>
                <w:lang w:val="hy-AM"/>
              </w:rPr>
              <w:t xml:space="preserve"> </w:t>
            </w:r>
            <w:r w:rsidRPr="00B20544">
              <w:rPr>
                <w:sz w:val="20"/>
                <w:szCs w:val="20"/>
                <w:lang w:val="hy-AM"/>
              </w:rPr>
              <w:t>և պրոբացիայի անձնակազմերի</w:t>
            </w:r>
            <w:r w:rsidR="001E4EEB" w:rsidRPr="00B20544">
              <w:rPr>
                <w:sz w:val="20"/>
                <w:szCs w:val="20"/>
                <w:lang w:val="hy-AM"/>
              </w:rPr>
              <w:t xml:space="preserve"> </w:t>
            </w:r>
            <w:r w:rsidRPr="00B20544">
              <w:rPr>
                <w:color w:val="000000"/>
                <w:sz w:val="20"/>
                <w:szCs w:val="20"/>
                <w:lang w:val="hy-AM"/>
              </w:rPr>
              <w:t>համար։</w:t>
            </w:r>
          </w:p>
        </w:tc>
        <w:tc>
          <w:tcPr>
            <w:tcW w:w="2945"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color w:val="000000"/>
                <w:sz w:val="20"/>
                <w:szCs w:val="20"/>
                <w:lang w:val="hy-AM"/>
              </w:rPr>
            </w:pPr>
            <w:r w:rsidRPr="00B20544">
              <w:rPr>
                <w:sz w:val="20"/>
                <w:szCs w:val="20"/>
                <w:lang w:val="hy-AM"/>
              </w:rPr>
              <w:t>2.1.1.</w:t>
            </w:r>
            <w:r w:rsidR="001E4EEB" w:rsidRPr="00B20544">
              <w:rPr>
                <w:sz w:val="20"/>
                <w:szCs w:val="20"/>
                <w:lang w:val="hy-AM"/>
              </w:rPr>
              <w:t xml:space="preserve"> </w:t>
            </w:r>
            <w:r w:rsidRPr="00B20544">
              <w:rPr>
                <w:sz w:val="20"/>
                <w:szCs w:val="20"/>
                <w:lang w:val="hy-AM"/>
              </w:rPr>
              <w:t>Ստեղծվել է քրեակատարողական ծառայության կադրերի պատրաստման արդյունավետ համակարգ, ՔԿՀ-ների աշխատողներն ունեն անհրաժեշտ գիտելիքներ և հմտություններ։</w:t>
            </w:r>
          </w:p>
        </w:tc>
      </w:tr>
      <w:tr w:rsidR="00E76174" w:rsidRPr="00C663BF" w:rsidTr="00B30C41">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FFFFF"/>
            <w:hideMark/>
          </w:tcPr>
          <w:p w:rsidR="00E76174" w:rsidRPr="00B20544" w:rsidRDefault="00E76174" w:rsidP="004B0D3F">
            <w:pPr>
              <w:pStyle w:val="ListParagraph"/>
              <w:tabs>
                <w:tab w:val="left" w:pos="254"/>
              </w:tabs>
              <w:spacing w:line="276" w:lineRule="auto"/>
              <w:ind w:left="0"/>
              <w:rPr>
                <w:noProof w:val="0"/>
                <w:color w:val="000000"/>
                <w:sz w:val="20"/>
                <w:szCs w:val="20"/>
                <w:lang w:val="hy-AM"/>
              </w:rPr>
            </w:pPr>
            <w:r w:rsidRPr="00B20544">
              <w:rPr>
                <w:noProof w:val="0"/>
                <w:color w:val="000000"/>
                <w:sz w:val="20"/>
                <w:szCs w:val="20"/>
                <w:lang w:val="hy-AM"/>
              </w:rPr>
              <w:t>2. Վերապատրաստել Անձնակազմին</w:t>
            </w:r>
            <w:r w:rsidR="001E4EEB" w:rsidRPr="00B20544">
              <w:rPr>
                <w:noProof w:val="0"/>
                <w:color w:val="000000"/>
                <w:sz w:val="20"/>
                <w:szCs w:val="20"/>
                <w:lang w:val="hy-AM"/>
              </w:rPr>
              <w:t xml:space="preserve"> </w:t>
            </w:r>
            <w:r w:rsidRPr="00B20544">
              <w:rPr>
                <w:sz w:val="20"/>
                <w:szCs w:val="20"/>
                <w:lang w:val="hy-AM"/>
              </w:rPr>
              <w:t>ՔԿՀ-ն</w:t>
            </w:r>
            <w:r w:rsidRPr="00B20544">
              <w:rPr>
                <w:noProof w:val="0"/>
                <w:color w:val="000000"/>
                <w:sz w:val="20"/>
                <w:szCs w:val="20"/>
                <w:lang w:val="hy-AM"/>
              </w:rPr>
              <w:t>երի դինամիկ անվտանգության և վերականգնողական մոտեցման թեմայով։</w:t>
            </w:r>
          </w:p>
          <w:p w:rsidR="00E76174" w:rsidRPr="00B20544" w:rsidRDefault="00E76174" w:rsidP="004B0D3F">
            <w:pPr>
              <w:spacing w:line="276" w:lineRule="auto"/>
              <w:rPr>
                <w:b/>
                <w:bCs/>
                <w:sz w:val="20"/>
                <w:szCs w:val="20"/>
                <w:lang w:val="hy-AM"/>
              </w:rPr>
            </w:pPr>
            <w:r w:rsidRPr="00B20544">
              <w:rPr>
                <w:sz w:val="20"/>
                <w:szCs w:val="20"/>
                <w:lang w:val="hy-AM"/>
              </w:rPr>
              <w:t>Կազմակերպել դասընթացներ ՔԿՀ-ի ապագա անձնակազմի, գործող աշխատակազմի և պրոբացիայի ծառայողների համար։</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B20544"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p w:rsidR="00E76174" w:rsidRPr="00B20544" w:rsidRDefault="00E76174" w:rsidP="004B0D3F">
            <w:pPr>
              <w:spacing w:line="276" w:lineRule="auto"/>
              <w:jc w:val="center"/>
              <w:rPr>
                <w:b/>
                <w:bCs/>
                <w:sz w:val="20"/>
                <w:szCs w:val="20"/>
                <w:lang w:val="hy-AM"/>
              </w:rPr>
            </w:pP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D56844" w:rsidP="004B0D3F">
            <w:pPr>
              <w:pStyle w:val="ListParagraph"/>
              <w:spacing w:line="276" w:lineRule="auto"/>
              <w:ind w:left="91"/>
              <w:jc w:val="center"/>
              <w:rPr>
                <w:b/>
                <w:bCs/>
                <w:color w:val="000000"/>
                <w:sz w:val="20"/>
                <w:szCs w:val="20"/>
                <w:lang w:val="en-US"/>
              </w:rPr>
            </w:pPr>
            <w:r w:rsidRPr="00B20544">
              <w:rPr>
                <w:b/>
                <w:bCs/>
                <w:color w:val="000000"/>
                <w:sz w:val="20"/>
                <w:szCs w:val="20"/>
                <w:lang w:val="hy-AM"/>
              </w:rPr>
              <w:t xml:space="preserve">2025-2026 </w:t>
            </w:r>
            <w:r w:rsidR="00E76174" w:rsidRPr="00B20544">
              <w:rPr>
                <w:b/>
                <w:bCs/>
                <w:color w:val="000000"/>
                <w:sz w:val="20"/>
                <w:szCs w:val="20"/>
                <w:lang w:val="en-US"/>
              </w:rPr>
              <w:t>թվականներ</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71"/>
        </w:trPr>
        <w:tc>
          <w:tcPr>
            <w:tcW w:w="626" w:type="dxa"/>
            <w:tcBorders>
              <w:top w:val="single" w:sz="4" w:space="0" w:color="000000"/>
              <w:left w:val="single" w:sz="4" w:space="0" w:color="000000"/>
              <w:bottom w:val="single" w:sz="4" w:space="0" w:color="000000"/>
              <w:right w:val="single" w:sz="4" w:space="0" w:color="000000"/>
            </w:tcBorders>
          </w:tcPr>
          <w:p w:rsidR="00E76174" w:rsidRPr="00B20544" w:rsidRDefault="0053489D" w:rsidP="004B0D3F">
            <w:pPr>
              <w:spacing w:line="276" w:lineRule="auto"/>
              <w:jc w:val="both"/>
              <w:rPr>
                <w:sz w:val="20"/>
                <w:szCs w:val="20"/>
                <w:lang w:val="hy-AM"/>
              </w:rPr>
            </w:pPr>
            <w:r w:rsidRPr="00B20544">
              <w:rPr>
                <w:sz w:val="20"/>
                <w:szCs w:val="20"/>
                <w:lang w:val="hy-AM"/>
              </w:rPr>
              <w:t>4.</w:t>
            </w:r>
          </w:p>
        </w:tc>
        <w:tc>
          <w:tcPr>
            <w:tcW w:w="2609"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Բարելավվել է ՔԿՀ-ներում և պրոբացիայի ծառայությունում էլեկտրոնային կառավարման համակարգի բարելավում։</w:t>
            </w:r>
          </w:p>
        </w:tc>
        <w:tc>
          <w:tcPr>
            <w:tcW w:w="3150"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jc w:val="both"/>
              <w:rPr>
                <w:sz w:val="20"/>
                <w:szCs w:val="20"/>
                <w:lang w:val="hy-AM"/>
              </w:rPr>
            </w:pPr>
            <w:r w:rsidRPr="00B20544">
              <w:rPr>
                <w:sz w:val="20"/>
                <w:szCs w:val="20"/>
                <w:lang w:val="hy-AM"/>
              </w:rPr>
              <w:t xml:space="preserve">Ե՛վ քրեակատարողական, և՛ պրոբացիայի ծառայություններում </w:t>
            </w:r>
            <w:r w:rsidR="0053489D" w:rsidRPr="00B20544">
              <w:rPr>
                <w:sz w:val="20"/>
                <w:szCs w:val="20"/>
                <w:lang w:val="hy-AM"/>
              </w:rPr>
              <w:t>առ</w:t>
            </w:r>
            <w:r w:rsidRPr="00B20544">
              <w:rPr>
                <w:sz w:val="20"/>
                <w:szCs w:val="20"/>
                <w:lang w:val="hy-AM"/>
              </w:rPr>
              <w:t>կա</w:t>
            </w:r>
            <w:r w:rsidR="0053489D" w:rsidRPr="00B20544">
              <w:rPr>
                <w:sz w:val="20"/>
                <w:szCs w:val="20"/>
                <w:lang w:val="hy-AM"/>
              </w:rPr>
              <w:t xml:space="preserve"> է</w:t>
            </w:r>
            <w:r w:rsidRPr="00B20544">
              <w:rPr>
                <w:sz w:val="20"/>
                <w:szCs w:val="20"/>
                <w:lang w:val="hy-AM"/>
              </w:rPr>
              <w:t xml:space="preserve"> կադ</w:t>
            </w:r>
            <w:r w:rsidR="0053489D" w:rsidRPr="00B20544">
              <w:rPr>
                <w:sz w:val="20"/>
                <w:szCs w:val="20"/>
                <w:lang w:val="hy-AM"/>
              </w:rPr>
              <w:t xml:space="preserve">րերի և էլեկտրոնային կառավարման </w:t>
            </w:r>
            <w:r w:rsidRPr="00B20544">
              <w:rPr>
                <w:sz w:val="20"/>
                <w:szCs w:val="20"/>
                <w:lang w:val="hy-AM"/>
              </w:rPr>
              <w:t xml:space="preserve">ծառայությունների պակաս: </w:t>
            </w: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53489D" w:rsidP="004B0D3F">
            <w:pPr>
              <w:pStyle w:val="ListParagraph"/>
              <w:spacing w:line="276" w:lineRule="auto"/>
              <w:ind w:left="0"/>
              <w:rPr>
                <w:noProof w:val="0"/>
                <w:sz w:val="20"/>
                <w:szCs w:val="20"/>
                <w:lang w:val="hy-AM"/>
              </w:rPr>
            </w:pPr>
            <w:r w:rsidRPr="00B20544">
              <w:rPr>
                <w:noProof w:val="0"/>
                <w:sz w:val="20"/>
                <w:szCs w:val="20"/>
                <w:lang w:val="hy-AM"/>
              </w:rPr>
              <w:t xml:space="preserve">1.Ընդլայնել </w:t>
            </w:r>
            <w:r w:rsidR="00E76174" w:rsidRPr="00B20544">
              <w:rPr>
                <w:noProof w:val="0"/>
                <w:sz w:val="20"/>
                <w:szCs w:val="20"/>
                <w:lang w:val="hy-AM"/>
              </w:rPr>
              <w:t>էլեկտրոնային կառավարման գործիքների կիրառումը քրեակատարողական համակարգում՝ օգտվելով փոխգործելիության հարթակից:</w:t>
            </w:r>
          </w:p>
          <w:p w:rsidR="00E76174" w:rsidRPr="00B20544" w:rsidRDefault="0053489D" w:rsidP="004B0D3F">
            <w:pPr>
              <w:pStyle w:val="ListParagraph"/>
              <w:spacing w:line="276" w:lineRule="auto"/>
              <w:ind w:left="0"/>
              <w:jc w:val="both"/>
              <w:rPr>
                <w:noProof w:val="0"/>
                <w:color w:val="000000"/>
                <w:sz w:val="20"/>
                <w:szCs w:val="20"/>
                <w:lang w:val="hy-AM"/>
              </w:rPr>
            </w:pPr>
            <w:r w:rsidRPr="00B20544">
              <w:rPr>
                <w:noProof w:val="0"/>
                <w:sz w:val="20"/>
                <w:szCs w:val="20"/>
                <w:lang w:val="hy-AM"/>
              </w:rPr>
              <w:t xml:space="preserve">2. </w:t>
            </w:r>
            <w:r w:rsidR="00E76174" w:rsidRPr="00B20544">
              <w:rPr>
                <w:noProof w:val="0"/>
                <w:sz w:val="20"/>
                <w:szCs w:val="20"/>
                <w:lang w:val="hy-AM"/>
              </w:rPr>
              <w:t>Քրեակատարողական համակարգում փաստաթղթաշրջանառությունը կրճատել, և անհրաժեշտ նախադրյալներ ստեղծել կալանավորված անձի կամ դատապարտյալի նկատմամբ իրականացվող յուրաքանչյուր գործունեության թափանցիկությունն ապահովելու համար։</w:t>
            </w:r>
          </w:p>
        </w:tc>
        <w:tc>
          <w:tcPr>
            <w:tcW w:w="296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53489D" w:rsidP="004B0D3F">
            <w:pPr>
              <w:tabs>
                <w:tab w:val="left" w:pos="340"/>
              </w:tabs>
              <w:spacing w:line="276" w:lineRule="auto"/>
              <w:rPr>
                <w:color w:val="000000"/>
                <w:sz w:val="20"/>
                <w:szCs w:val="20"/>
                <w:lang w:val="hy-AM"/>
              </w:rPr>
            </w:pPr>
            <w:r w:rsidRPr="00B20544">
              <w:rPr>
                <w:sz w:val="20"/>
                <w:szCs w:val="20"/>
                <w:lang w:val="hy-AM"/>
              </w:rPr>
              <w:t xml:space="preserve">1.1. </w:t>
            </w:r>
            <w:r w:rsidR="00E76174" w:rsidRPr="00B20544">
              <w:rPr>
                <w:sz w:val="20"/>
                <w:szCs w:val="20"/>
                <w:lang w:val="hy-AM"/>
              </w:rPr>
              <w:t>ՔԿՀ-</w:t>
            </w:r>
            <w:r w:rsidR="00E76174" w:rsidRPr="00B20544">
              <w:rPr>
                <w:color w:val="000000"/>
                <w:sz w:val="20"/>
                <w:szCs w:val="20"/>
                <w:lang w:val="hy-AM"/>
              </w:rPr>
              <w:t>ների և պրոբացիայի ծառայության էլեկտրոնային կառավարման համակարգը բարելավվում և արդիականացվում է։</w:t>
            </w:r>
          </w:p>
          <w:p w:rsidR="00E76174" w:rsidRPr="00B20544" w:rsidRDefault="0053489D" w:rsidP="004B0D3F">
            <w:pPr>
              <w:tabs>
                <w:tab w:val="left" w:pos="345"/>
              </w:tabs>
              <w:spacing w:line="276" w:lineRule="auto"/>
              <w:rPr>
                <w:color w:val="000000"/>
                <w:sz w:val="20"/>
                <w:szCs w:val="20"/>
                <w:lang w:val="hy-AM"/>
              </w:rPr>
            </w:pPr>
            <w:r w:rsidRPr="00B20544">
              <w:rPr>
                <w:color w:val="000000"/>
                <w:sz w:val="20"/>
                <w:szCs w:val="20"/>
                <w:lang w:val="hy-AM"/>
              </w:rPr>
              <w:t xml:space="preserve">1.2. </w:t>
            </w:r>
            <w:r w:rsidR="00E76174" w:rsidRPr="00B20544">
              <w:rPr>
                <w:color w:val="000000"/>
                <w:sz w:val="20"/>
                <w:szCs w:val="20"/>
                <w:lang w:val="hy-AM"/>
              </w:rPr>
              <w:t xml:space="preserve">Ձեռք են բերվում </w:t>
            </w:r>
            <w:r w:rsidR="00E76174" w:rsidRPr="00B20544">
              <w:rPr>
                <w:sz w:val="20"/>
                <w:szCs w:val="20"/>
                <w:lang w:val="hy-AM"/>
              </w:rPr>
              <w:t>ՔԿՀ-</w:t>
            </w:r>
            <w:r w:rsidR="00E76174" w:rsidRPr="00B20544">
              <w:rPr>
                <w:color w:val="000000"/>
                <w:sz w:val="20"/>
                <w:szCs w:val="20"/>
                <w:lang w:val="hy-AM"/>
              </w:rPr>
              <w:t>ների և պրոբացիայի ծառայության էլեկտրոնային կառավարման համակարգի լիարժեք գործարկման համար անհրաժեշտ տեխնիկական սարքավորումներ։</w:t>
            </w:r>
          </w:p>
          <w:p w:rsidR="00E76174" w:rsidRPr="00B20544" w:rsidRDefault="00E76174" w:rsidP="004B0D3F">
            <w:pPr>
              <w:tabs>
                <w:tab w:val="left" w:pos="345"/>
              </w:tabs>
              <w:spacing w:line="276" w:lineRule="auto"/>
              <w:rPr>
                <w:color w:val="000000"/>
                <w:sz w:val="20"/>
                <w:szCs w:val="20"/>
                <w:lang w:val="hy-AM"/>
              </w:rPr>
            </w:pPr>
            <w:r w:rsidRPr="00B20544">
              <w:rPr>
                <w:sz w:val="20"/>
                <w:szCs w:val="20"/>
                <w:lang w:val="hy-AM"/>
              </w:rPr>
              <w:t>2.1. ՔԿՀ-</w:t>
            </w:r>
            <w:r w:rsidRPr="00B20544">
              <w:rPr>
                <w:color w:val="000000"/>
                <w:sz w:val="20"/>
                <w:szCs w:val="20"/>
                <w:lang w:val="hy-AM"/>
              </w:rPr>
              <w:t>ների և պրոբացիայի ծառայության էլեկտրոնային կառավարման համակարգը կապվում է միմյանց և իրավասու այլ գերատեսչությունների էլեկտրոնային կառավարման համակարգերի հետ։</w:t>
            </w:r>
          </w:p>
        </w:tc>
        <w:tc>
          <w:tcPr>
            <w:tcW w:w="2945"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1.1.1. Էլեկտրոնային կառավարման համակարգերը հնարավորություն են տալիս թվայնացնել կալանավորված անձանց, դատապարտյալների և պրոբացիայի շահառուների հետ կատարված յուրաքանչյուր գործողության արդյունքները։</w:t>
            </w:r>
          </w:p>
          <w:p w:rsidR="00E76174" w:rsidRPr="00B20544" w:rsidRDefault="00E76174" w:rsidP="004B0D3F">
            <w:pPr>
              <w:spacing w:line="276" w:lineRule="auto"/>
              <w:rPr>
                <w:sz w:val="20"/>
                <w:szCs w:val="20"/>
                <w:lang w:val="hy-AM"/>
              </w:rPr>
            </w:pPr>
            <w:r w:rsidRPr="00B20544">
              <w:rPr>
                <w:sz w:val="20"/>
                <w:szCs w:val="20"/>
                <w:lang w:val="hy-AM"/>
              </w:rPr>
              <w:t>1.2.1.</w:t>
            </w:r>
            <w:r w:rsidR="0053489D" w:rsidRPr="00B20544">
              <w:rPr>
                <w:sz w:val="20"/>
                <w:szCs w:val="20"/>
                <w:lang w:val="hy-AM"/>
              </w:rPr>
              <w:t xml:space="preserve"> </w:t>
            </w:r>
            <w:r w:rsidRPr="00B20544">
              <w:rPr>
                <w:sz w:val="20"/>
                <w:szCs w:val="20"/>
                <w:lang w:val="hy-AM"/>
              </w:rPr>
              <w:t>Լուսանկարների և մատնահետքերի, ինչպես նաև տեսանկարահանումների գործընթացը կատարվել է թվայնացված ձևով և արխիվացվել է յուրաքանչյուր անձի անհատական թղթապանակում։</w:t>
            </w:r>
          </w:p>
          <w:p w:rsidR="00E76174" w:rsidRPr="00B20544" w:rsidRDefault="00E76174" w:rsidP="004B0D3F">
            <w:pPr>
              <w:spacing w:line="276" w:lineRule="auto"/>
              <w:rPr>
                <w:sz w:val="20"/>
                <w:szCs w:val="20"/>
                <w:lang w:val="hy-AM"/>
              </w:rPr>
            </w:pPr>
            <w:r w:rsidRPr="00B20544">
              <w:rPr>
                <w:sz w:val="20"/>
                <w:szCs w:val="20"/>
                <w:lang w:val="hy-AM"/>
              </w:rPr>
              <w:t>2.1.1. էլեկտրոնային կառավարման համակարգերը փոխկապակցված են:</w:t>
            </w:r>
          </w:p>
        </w:tc>
      </w:tr>
      <w:tr w:rsidR="00E76174" w:rsidRPr="00C663BF" w:rsidTr="003960A2">
        <w:trPr>
          <w:trHeight w:val="71"/>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D9E2F3"/>
            <w:hideMark/>
          </w:tcPr>
          <w:p w:rsidR="00E76174" w:rsidRPr="00B20544" w:rsidRDefault="00E76174" w:rsidP="004B0D3F">
            <w:pPr>
              <w:spacing w:line="276" w:lineRule="auto"/>
              <w:jc w:val="both"/>
              <w:rPr>
                <w:color w:val="000000"/>
                <w:sz w:val="20"/>
                <w:szCs w:val="20"/>
                <w:lang w:val="hy-AM"/>
              </w:rPr>
            </w:pPr>
            <w:bookmarkStart w:id="149" w:name="_Toc125591751"/>
            <w:bookmarkStart w:id="150" w:name="_Hlk134566521"/>
            <w:r w:rsidRPr="00B20544">
              <w:rPr>
                <w:b/>
                <w:bCs/>
                <w:sz w:val="20"/>
                <w:szCs w:val="20"/>
                <w:lang w:val="hy-AM"/>
              </w:rPr>
              <w:t>ՀԻՆԳԵՐՈՐԴ ՈՒՂՂՈՒԹՅՈՒՆ՝</w:t>
            </w:r>
            <w:bookmarkEnd w:id="149"/>
            <w:r w:rsidRPr="00B20544">
              <w:rPr>
                <w:b/>
                <w:bCs/>
                <w:color w:val="2F5496"/>
                <w:sz w:val="20"/>
                <w:szCs w:val="20"/>
                <w:lang w:val="hy-AM"/>
              </w:rPr>
              <w:t>ՊՐՈԲԱՑԻԱՅԻ ԾԱՌԱՅՈՒԹՅԱՆ ՀԵՏԱԳԱ ԶԱՐԳԱՑՈՒՄԸ ԵՎ ՆՈՐ ԱՅԼԸՆՏՐԱՆՔԱՅԻՆ ՊԱՏԻԺՆԵՐԻ ՈՒ ԽԱՓԱՆՄԱՆ ՄԻՋՈՑՆԵՐԻ ԿԻՐԱՌՈՒՄԸ</w:t>
            </w:r>
            <w:bookmarkEnd w:id="150"/>
          </w:p>
        </w:tc>
      </w:tr>
      <w:tr w:rsidR="00E76174" w:rsidRPr="00C663BF" w:rsidTr="003960A2">
        <w:trPr>
          <w:trHeight w:val="71"/>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E7E6E6"/>
            <w:hideMark/>
          </w:tcPr>
          <w:p w:rsidR="00E76174" w:rsidRPr="00B20544" w:rsidRDefault="00E76174" w:rsidP="004B0D3F">
            <w:pPr>
              <w:pStyle w:val="Heading3"/>
              <w:numPr>
                <w:ilvl w:val="0"/>
                <w:numId w:val="6"/>
              </w:numPr>
              <w:tabs>
                <w:tab w:val="left" w:pos="567"/>
              </w:tabs>
              <w:spacing w:before="0" w:line="276" w:lineRule="auto"/>
              <w:rPr>
                <w:rFonts w:ascii="GHEA Grapalat" w:hAnsi="GHEA Grapalat"/>
                <w:noProof w:val="0"/>
                <w:sz w:val="20"/>
                <w:szCs w:val="20"/>
                <w:lang w:val="hy-AM"/>
              </w:rPr>
            </w:pPr>
            <w:bookmarkStart w:id="151" w:name="_Hlk134566609"/>
            <w:r w:rsidRPr="00B20544">
              <w:rPr>
                <w:rFonts w:ascii="GHEA Grapalat" w:hAnsi="GHEA Grapalat"/>
                <w:noProof w:val="0"/>
                <w:sz w:val="20"/>
                <w:szCs w:val="20"/>
                <w:lang w:val="hy-AM"/>
              </w:rPr>
              <w:t xml:space="preserve"> Աշխատանքային ծանրաբեռնվածության և կառավարչական խնդիրների կրճատում</w:t>
            </w:r>
          </w:p>
          <w:p w:rsidR="00E76174" w:rsidRPr="00B20544" w:rsidRDefault="00E76174" w:rsidP="004B0D3F">
            <w:pPr>
              <w:pStyle w:val="Heading3"/>
              <w:numPr>
                <w:ilvl w:val="0"/>
                <w:numId w:val="6"/>
              </w:numPr>
              <w:spacing w:before="0" w:line="276" w:lineRule="auto"/>
              <w:rPr>
                <w:rFonts w:ascii="GHEA Grapalat" w:hAnsi="GHEA Grapalat"/>
                <w:noProof w:val="0"/>
                <w:sz w:val="20"/>
                <w:szCs w:val="20"/>
                <w:lang w:val="hy-AM"/>
              </w:rPr>
            </w:pPr>
            <w:r w:rsidRPr="00B20544">
              <w:rPr>
                <w:rFonts w:ascii="GHEA Grapalat" w:hAnsi="GHEA Grapalat"/>
                <w:noProof w:val="0"/>
                <w:sz w:val="20"/>
                <w:szCs w:val="20"/>
                <w:lang w:val="hy-AM"/>
              </w:rPr>
              <w:t xml:space="preserve">Պրոբացիայի ծառայության զինում էլեկտրոնային մշտադիտարկման համար անհրաժեշտ ռեսուրսներով և տարածքներով </w:t>
            </w:r>
          </w:p>
          <w:p w:rsidR="00E76174" w:rsidRPr="00B20544" w:rsidRDefault="00E76174" w:rsidP="004B0D3F">
            <w:pPr>
              <w:pStyle w:val="Heading3"/>
              <w:numPr>
                <w:ilvl w:val="0"/>
                <w:numId w:val="6"/>
              </w:numPr>
              <w:spacing w:before="0" w:line="276" w:lineRule="auto"/>
              <w:ind w:left="504" w:hanging="144"/>
              <w:rPr>
                <w:rFonts w:ascii="GHEA Grapalat" w:hAnsi="GHEA Grapalat"/>
                <w:noProof w:val="0"/>
                <w:sz w:val="20"/>
                <w:szCs w:val="20"/>
                <w:lang w:val="hy-AM"/>
              </w:rPr>
            </w:pPr>
            <w:r w:rsidRPr="00B20544">
              <w:rPr>
                <w:rFonts w:ascii="GHEA Grapalat" w:hAnsi="GHEA Grapalat"/>
                <w:noProof w:val="0"/>
                <w:sz w:val="20"/>
                <w:szCs w:val="20"/>
                <w:lang w:val="hy-AM"/>
              </w:rPr>
              <w:t xml:space="preserve">   Պրոբացիայի ծառայության հանրային վարկանիշի բարձրացում </w:t>
            </w:r>
          </w:p>
          <w:p w:rsidR="00E76174" w:rsidRPr="00B20544" w:rsidRDefault="00E76174" w:rsidP="004B0D3F">
            <w:pPr>
              <w:pStyle w:val="Heading3"/>
              <w:numPr>
                <w:ilvl w:val="0"/>
                <w:numId w:val="6"/>
              </w:numPr>
              <w:spacing w:before="0" w:line="276" w:lineRule="auto"/>
              <w:rPr>
                <w:rFonts w:ascii="GHEA Grapalat" w:hAnsi="GHEA Grapalat"/>
                <w:noProof w:val="0"/>
                <w:sz w:val="20"/>
                <w:szCs w:val="20"/>
                <w:lang w:val="hy-AM"/>
              </w:rPr>
            </w:pPr>
            <w:r w:rsidRPr="00B20544">
              <w:rPr>
                <w:rFonts w:ascii="GHEA Grapalat" w:hAnsi="GHEA Grapalat"/>
                <w:noProof w:val="0"/>
                <w:sz w:val="20"/>
                <w:szCs w:val="20"/>
                <w:lang w:val="hy-AM"/>
              </w:rPr>
              <w:t xml:space="preserve">Համագործակցություն և սիներգիա </w:t>
            </w:r>
            <w:r w:rsidR="00EB4A2C" w:rsidRPr="00B20544">
              <w:rPr>
                <w:rFonts w:ascii="GHEA Grapalat" w:hAnsi="GHEA Grapalat"/>
                <w:noProof w:val="0"/>
                <w:sz w:val="20"/>
                <w:szCs w:val="20"/>
                <w:lang w:val="hy-AM"/>
              </w:rPr>
              <w:t>ՔԿՀ-</w:t>
            </w:r>
            <w:r w:rsidRPr="00B20544">
              <w:rPr>
                <w:rFonts w:ascii="GHEA Grapalat" w:hAnsi="GHEA Grapalat"/>
                <w:noProof w:val="0"/>
                <w:sz w:val="20"/>
                <w:szCs w:val="20"/>
                <w:lang w:val="hy-AM"/>
              </w:rPr>
              <w:t>ների և պրոբացիայի ծառայությունների միջև</w:t>
            </w:r>
          </w:p>
          <w:p w:rsidR="00E76174" w:rsidRPr="00B20544" w:rsidRDefault="00E76174" w:rsidP="004B0D3F">
            <w:pPr>
              <w:pStyle w:val="Heading3"/>
              <w:numPr>
                <w:ilvl w:val="0"/>
                <w:numId w:val="6"/>
              </w:numPr>
              <w:spacing w:before="0" w:line="276" w:lineRule="auto"/>
              <w:rPr>
                <w:rFonts w:ascii="GHEA Grapalat" w:hAnsi="GHEA Grapalat"/>
                <w:noProof w:val="0"/>
                <w:sz w:val="20"/>
                <w:szCs w:val="20"/>
                <w:lang w:val="hy-AM"/>
              </w:rPr>
            </w:pPr>
            <w:r w:rsidRPr="00B20544">
              <w:rPr>
                <w:rFonts w:ascii="GHEA Grapalat" w:hAnsi="GHEA Grapalat"/>
                <w:noProof w:val="0"/>
                <w:sz w:val="20"/>
                <w:szCs w:val="20"/>
                <w:lang w:val="hy-AM"/>
              </w:rPr>
              <w:t>Վերասոցիալականացման ծրագրերի մշակում</w:t>
            </w:r>
          </w:p>
          <w:p w:rsidR="00E76174" w:rsidRPr="00B20544" w:rsidRDefault="00E76174" w:rsidP="004B0D3F">
            <w:pPr>
              <w:pStyle w:val="Heading3"/>
              <w:numPr>
                <w:ilvl w:val="0"/>
                <w:numId w:val="6"/>
              </w:numPr>
              <w:spacing w:before="0" w:line="276" w:lineRule="auto"/>
              <w:rPr>
                <w:rFonts w:ascii="GHEA Grapalat" w:hAnsi="GHEA Grapalat"/>
                <w:noProof w:val="0"/>
                <w:sz w:val="20"/>
                <w:szCs w:val="20"/>
                <w:lang w:val="hy-AM"/>
              </w:rPr>
            </w:pPr>
            <w:r w:rsidRPr="00B20544">
              <w:rPr>
                <w:rFonts w:ascii="GHEA Grapalat" w:hAnsi="GHEA Grapalat"/>
                <w:noProof w:val="0"/>
                <w:sz w:val="20"/>
                <w:szCs w:val="20"/>
                <w:lang w:val="hy-AM"/>
              </w:rPr>
              <w:t>Պատիժների և խափանման միջոցների կիրա</w:t>
            </w:r>
            <w:r w:rsidR="00D66322" w:rsidRPr="00B20544">
              <w:rPr>
                <w:rFonts w:ascii="GHEA Grapalat" w:hAnsi="GHEA Grapalat"/>
                <w:noProof w:val="0"/>
                <w:sz w:val="20"/>
                <w:szCs w:val="20"/>
                <w:lang w:val="hy-AM"/>
              </w:rPr>
              <w:t>ռ</w:t>
            </w:r>
            <w:r w:rsidRPr="00B20544">
              <w:rPr>
                <w:rFonts w:ascii="GHEA Grapalat" w:hAnsi="GHEA Grapalat"/>
                <w:noProof w:val="0"/>
                <w:sz w:val="20"/>
                <w:szCs w:val="20"/>
                <w:lang w:val="hy-AM"/>
              </w:rPr>
              <w:t xml:space="preserve">ում </w:t>
            </w:r>
          </w:p>
        </w:tc>
        <w:bookmarkEnd w:id="151"/>
      </w:tr>
      <w:tr w:rsidR="00E76174" w:rsidRPr="00B20544"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53489D"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B20544"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hy-AM"/>
              </w:rPr>
            </w:pPr>
            <w:r w:rsidRPr="00B20544">
              <w:rPr>
                <w:b/>
                <w:bCs/>
                <w:color w:val="000000"/>
                <w:sz w:val="20"/>
                <w:szCs w:val="20"/>
                <w:lang w:val="hy-AM"/>
              </w:rPr>
              <w:t xml:space="preserve">2024 թվականի </w:t>
            </w:r>
            <w:r w:rsidR="00E04799" w:rsidRPr="00B20544">
              <w:rPr>
                <w:b/>
                <w:bCs/>
                <w:color w:val="000000"/>
                <w:sz w:val="20"/>
                <w:szCs w:val="20"/>
                <w:lang w:val="en-US"/>
              </w:rPr>
              <w:t>4</w:t>
            </w:r>
            <w:r w:rsidRPr="00B20544">
              <w:rPr>
                <w:b/>
                <w:bCs/>
                <w:color w:val="000000"/>
                <w:sz w:val="20"/>
                <w:szCs w:val="20"/>
                <w:lang w:val="hy-AM"/>
              </w:rPr>
              <w:t xml:space="preserve">-րդ եռամսյակ </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4103"/>
        </w:trPr>
        <w:tc>
          <w:tcPr>
            <w:tcW w:w="626" w:type="dxa"/>
            <w:vMerge w:val="restart"/>
            <w:tcBorders>
              <w:top w:val="single" w:sz="4" w:space="0" w:color="000000"/>
              <w:left w:val="single" w:sz="4" w:space="0" w:color="000000"/>
              <w:bottom w:val="single" w:sz="4" w:space="0" w:color="000000"/>
              <w:right w:val="single" w:sz="4" w:space="0" w:color="000000"/>
            </w:tcBorders>
          </w:tcPr>
          <w:p w:rsidR="00E76174" w:rsidRPr="00B20544" w:rsidRDefault="0053489D" w:rsidP="004B0D3F">
            <w:pPr>
              <w:spacing w:line="276" w:lineRule="auto"/>
              <w:jc w:val="both"/>
              <w:rPr>
                <w:sz w:val="20"/>
                <w:szCs w:val="20"/>
                <w:lang w:val="hy-AM"/>
              </w:rPr>
            </w:pPr>
            <w:r w:rsidRPr="00B20544">
              <w:rPr>
                <w:sz w:val="20"/>
                <w:szCs w:val="20"/>
                <w:lang w:val="hy-AM"/>
              </w:rPr>
              <w:t>1.</w:t>
            </w:r>
          </w:p>
        </w:tc>
        <w:tc>
          <w:tcPr>
            <w:tcW w:w="2609"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Պրոբացի</w:t>
            </w:r>
            <w:r w:rsidRPr="00B20544">
              <w:rPr>
                <w:sz w:val="20"/>
                <w:szCs w:val="20"/>
                <w:lang w:val="en-US"/>
              </w:rPr>
              <w:t>այի</w:t>
            </w:r>
            <w:r w:rsidRPr="00B20544">
              <w:rPr>
                <w:sz w:val="20"/>
                <w:szCs w:val="20"/>
                <w:lang w:val="hy-AM"/>
              </w:rPr>
              <w:t xml:space="preserve"> ծառայության արդյունավետության բարձրացում։</w:t>
            </w:r>
          </w:p>
        </w:tc>
        <w:tc>
          <w:tcPr>
            <w:tcW w:w="3150"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Մինչ այժմ պրոբացիայի ծառայությունը որոշակի արդյունավետությամբ կատարել է իր վրա դրված խնդիրները։ Այնուամենայնիվ, և՛ քրեական արդարադատության նոր օրենսդրությունը, և՛ ծառայության գաղափարախոսությունն ինքնին ենթադրում են նոր մոտեցումներ և գործառույթներ։ Պրոբացիայի ծառայության համար խնդրահարույց է մնում նրա ենթակայության շրջանակն ու կառուցվածքը, հաստիքների փոքր թիվը, և դրա պատճառով պրոբացիայի ծառայության աշխատողների ծանրաբեռնվածությունը։ Քիչ են նաև սոցիալական աշխատողների և հոգեբանների հաստիքները։ Ամենամեծ խնդիրներից մեկը գրասենյակների բացակայությունն է, իսկ գործող գրասենյակներում բացակայում են կամ թերի վիճակում են կոմունիկացիաները, գույքը և այլն։</w:t>
            </w:r>
          </w:p>
        </w:tc>
        <w:tc>
          <w:tcPr>
            <w:tcW w:w="2849" w:type="dxa"/>
            <w:gridSpan w:val="2"/>
            <w:tcBorders>
              <w:top w:val="single" w:sz="4" w:space="0" w:color="000000"/>
              <w:left w:val="single" w:sz="4" w:space="0" w:color="000000"/>
              <w:bottom w:val="single" w:sz="4" w:space="0" w:color="000000"/>
              <w:right w:val="single" w:sz="4" w:space="0" w:color="000000"/>
            </w:tcBorders>
          </w:tcPr>
          <w:p w:rsidR="00E76174" w:rsidRPr="00B20544" w:rsidRDefault="0053489D" w:rsidP="004B0D3F">
            <w:pPr>
              <w:tabs>
                <w:tab w:val="left" w:pos="227"/>
              </w:tabs>
              <w:spacing w:line="276" w:lineRule="auto"/>
              <w:rPr>
                <w:color w:val="000000"/>
                <w:sz w:val="20"/>
                <w:szCs w:val="20"/>
                <w:lang w:val="hy-AM"/>
              </w:rPr>
            </w:pPr>
            <w:r w:rsidRPr="00B20544">
              <w:rPr>
                <w:color w:val="000000"/>
                <w:sz w:val="20"/>
                <w:szCs w:val="20"/>
                <w:lang w:val="hy-AM"/>
              </w:rPr>
              <w:t xml:space="preserve">1. </w:t>
            </w:r>
            <w:r w:rsidR="00E76174" w:rsidRPr="00B20544">
              <w:rPr>
                <w:color w:val="000000"/>
                <w:sz w:val="20"/>
                <w:szCs w:val="20"/>
                <w:lang w:val="hy-AM"/>
              </w:rPr>
              <w:t>Վերանայել ծառայության կառուցվածքը և կառավարչական սխեման։</w:t>
            </w:r>
          </w:p>
          <w:p w:rsidR="00E76174" w:rsidRPr="00B20544" w:rsidRDefault="0053489D" w:rsidP="004B0D3F">
            <w:pPr>
              <w:pStyle w:val="ListParagraph"/>
              <w:tabs>
                <w:tab w:val="left" w:pos="227"/>
              </w:tabs>
              <w:spacing w:line="276" w:lineRule="auto"/>
              <w:ind w:left="0"/>
              <w:rPr>
                <w:noProof w:val="0"/>
                <w:color w:val="000000"/>
                <w:sz w:val="20"/>
                <w:szCs w:val="20"/>
                <w:lang w:val="hy-AM"/>
              </w:rPr>
            </w:pPr>
            <w:r w:rsidRPr="00B20544">
              <w:rPr>
                <w:noProof w:val="0"/>
                <w:color w:val="000000"/>
                <w:sz w:val="20"/>
                <w:szCs w:val="20"/>
                <w:lang w:val="hy-AM"/>
              </w:rPr>
              <w:t xml:space="preserve">2. </w:t>
            </w:r>
            <w:r w:rsidR="00E76174" w:rsidRPr="00B20544">
              <w:rPr>
                <w:noProof w:val="0"/>
                <w:color w:val="000000"/>
                <w:sz w:val="20"/>
                <w:szCs w:val="20"/>
                <w:lang w:val="hy-AM"/>
              </w:rPr>
              <w:t>Պրոբացիայի ծառայությունն ունի ծառայություն իրականացնելու համար անհրաժեշտ տարածքներ և սարքավորումներ։</w:t>
            </w:r>
            <w:r w:rsidRPr="00B20544">
              <w:rPr>
                <w:noProof w:val="0"/>
                <w:color w:val="000000"/>
                <w:sz w:val="20"/>
                <w:szCs w:val="20"/>
                <w:lang w:val="hy-AM"/>
              </w:rPr>
              <w:t xml:space="preserve"> Ծառայությունը համալրել</w:t>
            </w:r>
            <w:r w:rsidR="00E76174" w:rsidRPr="00B20544">
              <w:rPr>
                <w:noProof w:val="0"/>
                <w:color w:val="000000"/>
                <w:sz w:val="20"/>
                <w:szCs w:val="20"/>
                <w:lang w:val="hy-AM"/>
              </w:rPr>
              <w:t xml:space="preserve"> անհրաժեշտ էլեկտրոնային միջոցներով՝ քրեական արդարադատության՝ նոր ընդունված օրենսդրությամբ սահմանված գործառույթներ իրականացնելու համար։</w:t>
            </w:r>
          </w:p>
          <w:p w:rsidR="00E76174" w:rsidRPr="00B20544" w:rsidRDefault="00E76174" w:rsidP="004B0D3F">
            <w:pPr>
              <w:pStyle w:val="ListParagraph"/>
              <w:tabs>
                <w:tab w:val="left" w:pos="227"/>
              </w:tabs>
              <w:spacing w:line="276" w:lineRule="auto"/>
              <w:ind w:left="0"/>
              <w:rPr>
                <w:noProof w:val="0"/>
                <w:color w:val="000000"/>
                <w:sz w:val="20"/>
                <w:szCs w:val="20"/>
                <w:lang w:val="hy-AM"/>
              </w:rPr>
            </w:pPr>
            <w:r w:rsidRPr="00B20544">
              <w:rPr>
                <w:noProof w:val="0"/>
                <w:color w:val="000000"/>
                <w:sz w:val="20"/>
                <w:szCs w:val="20"/>
                <w:lang w:val="hy-AM"/>
              </w:rPr>
              <w:t>3. Բարձրացնել ծառայության հանրային վարկանիշը։</w:t>
            </w:r>
          </w:p>
          <w:p w:rsidR="00E76174" w:rsidRPr="00B20544" w:rsidRDefault="00E76174" w:rsidP="004B0D3F">
            <w:pPr>
              <w:pStyle w:val="ListParagraph"/>
              <w:tabs>
                <w:tab w:val="left" w:pos="227"/>
              </w:tabs>
              <w:spacing w:line="276" w:lineRule="auto"/>
              <w:ind w:left="0"/>
              <w:jc w:val="both"/>
              <w:rPr>
                <w:noProof w:val="0"/>
                <w:color w:val="000000"/>
                <w:sz w:val="20"/>
                <w:szCs w:val="20"/>
                <w:lang w:val="hy-AM"/>
              </w:rPr>
            </w:pPr>
          </w:p>
        </w:tc>
        <w:tc>
          <w:tcPr>
            <w:tcW w:w="2969" w:type="dxa"/>
            <w:gridSpan w:val="2"/>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numPr>
                <w:ilvl w:val="1"/>
                <w:numId w:val="7"/>
              </w:numPr>
              <w:tabs>
                <w:tab w:val="left" w:pos="340"/>
              </w:tabs>
              <w:spacing w:line="276" w:lineRule="auto"/>
              <w:ind w:left="0" w:firstLine="0"/>
              <w:rPr>
                <w:noProof w:val="0"/>
                <w:color w:val="000000"/>
                <w:sz w:val="20"/>
                <w:szCs w:val="20"/>
                <w:lang w:val="hy-AM"/>
              </w:rPr>
            </w:pPr>
            <w:r w:rsidRPr="00B20544">
              <w:rPr>
                <w:noProof w:val="0"/>
                <w:color w:val="000000"/>
                <w:sz w:val="20"/>
                <w:szCs w:val="20"/>
                <w:lang w:val="hy-AM"/>
              </w:rPr>
              <w:t xml:space="preserve">Պրոբացիայի ծառայությունը </w:t>
            </w:r>
            <w:r w:rsidRPr="00B20544">
              <w:rPr>
                <w:color w:val="000000"/>
                <w:sz w:val="20"/>
                <w:szCs w:val="20"/>
                <w:shd w:val="clear" w:color="auto" w:fill="FFFFFF"/>
                <w:lang w:val="hy-AM"/>
              </w:rPr>
              <w:t xml:space="preserve">պետական ծառայության առանձին տեսակ է: </w:t>
            </w:r>
          </w:p>
          <w:p w:rsidR="00E76174" w:rsidRPr="00B20544" w:rsidRDefault="00E76174" w:rsidP="004B0D3F">
            <w:pPr>
              <w:tabs>
                <w:tab w:val="left" w:pos="340"/>
              </w:tabs>
              <w:spacing w:line="276" w:lineRule="auto"/>
              <w:rPr>
                <w:color w:val="000000"/>
                <w:sz w:val="20"/>
                <w:szCs w:val="20"/>
                <w:lang w:val="hy-AM"/>
              </w:rPr>
            </w:pPr>
            <w:r w:rsidRPr="00B20544">
              <w:rPr>
                <w:color w:val="000000"/>
                <w:sz w:val="20"/>
                <w:szCs w:val="20"/>
                <w:lang w:val="hy-AM"/>
              </w:rPr>
              <w:t>2.1. Գործառույթների պատշաճ իրականացումն ապահովելու նպատակով Պրոբացիայի ծառայություն</w:t>
            </w:r>
            <w:r w:rsidR="00B62ADB" w:rsidRPr="00B20544">
              <w:rPr>
                <w:color w:val="000000"/>
                <w:sz w:val="20"/>
                <w:szCs w:val="20"/>
                <w:lang w:val="hy-AM"/>
              </w:rPr>
              <w:t>ն</w:t>
            </w:r>
            <w:r w:rsidRPr="00B20544">
              <w:rPr>
                <w:color w:val="000000"/>
                <w:sz w:val="20"/>
                <w:szCs w:val="20"/>
                <w:lang w:val="hy-AM"/>
              </w:rPr>
              <w:t xml:space="preserve"> ունի անհրաժեշտ տարածքներ և նյութապես հագեցած է</w:t>
            </w:r>
          </w:p>
          <w:p w:rsidR="0053489D" w:rsidRPr="00B20544" w:rsidRDefault="00E76174" w:rsidP="004B0D3F">
            <w:pPr>
              <w:tabs>
                <w:tab w:val="left" w:pos="340"/>
              </w:tabs>
              <w:spacing w:line="276" w:lineRule="auto"/>
              <w:rPr>
                <w:color w:val="000000"/>
                <w:sz w:val="20"/>
                <w:szCs w:val="20"/>
                <w:lang w:val="hy-AM"/>
              </w:rPr>
            </w:pPr>
            <w:r w:rsidRPr="00B20544">
              <w:rPr>
                <w:color w:val="000000"/>
                <w:sz w:val="20"/>
                <w:szCs w:val="20"/>
                <w:lang w:val="hy-AM"/>
              </w:rPr>
              <w:t>3.1. Հանրային իրազեկման միջոցառումներ (օրինակ՝ բուհերում բաց դասախոսություններ, ինչպես նաև մասնակցություն մեդիա գործընթացներին՝ ռադիո կամ հեռուստատեսային հեռարձակումների տեսքով</w:t>
            </w:r>
            <w:r w:rsidR="00E04799" w:rsidRPr="00B20544">
              <w:rPr>
                <w:color w:val="000000"/>
                <w:sz w:val="20"/>
                <w:szCs w:val="20"/>
                <w:lang w:val="hy-AM"/>
              </w:rPr>
              <w:t xml:space="preserve"> և այլն</w:t>
            </w:r>
            <w:r w:rsidRPr="00B20544">
              <w:rPr>
                <w:color w:val="000000"/>
                <w:sz w:val="20"/>
                <w:szCs w:val="20"/>
                <w:lang w:val="hy-AM"/>
              </w:rPr>
              <w:t>)։</w:t>
            </w:r>
          </w:p>
          <w:p w:rsidR="00E76174" w:rsidRPr="00B20544" w:rsidRDefault="00E76174" w:rsidP="004B0D3F">
            <w:pPr>
              <w:tabs>
                <w:tab w:val="left" w:pos="340"/>
              </w:tabs>
              <w:spacing w:line="276" w:lineRule="auto"/>
              <w:rPr>
                <w:color w:val="000000"/>
                <w:sz w:val="20"/>
                <w:szCs w:val="20"/>
                <w:lang w:val="hy-AM"/>
              </w:rPr>
            </w:pPr>
            <w:r w:rsidRPr="00B20544">
              <w:rPr>
                <w:sz w:val="20"/>
                <w:szCs w:val="20"/>
                <w:lang w:val="hy-AM"/>
              </w:rPr>
              <w:t>3.2. Կազմակերպվում են վերապատրաստման դասընթացներ պրոբացիայի ծառայության աշխատողների համար:</w:t>
            </w:r>
          </w:p>
        </w:tc>
        <w:tc>
          <w:tcPr>
            <w:tcW w:w="2945" w:type="dxa"/>
            <w:vMerge w:val="restart"/>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tabs>
                <w:tab w:val="left" w:pos="195"/>
              </w:tabs>
              <w:spacing w:line="276" w:lineRule="auto"/>
              <w:rPr>
                <w:color w:val="000000"/>
                <w:sz w:val="20"/>
                <w:szCs w:val="20"/>
                <w:lang w:val="hy-AM"/>
              </w:rPr>
            </w:pPr>
            <w:r w:rsidRPr="00B20544">
              <w:rPr>
                <w:color w:val="000000"/>
                <w:sz w:val="20"/>
                <w:szCs w:val="20"/>
                <w:lang w:val="hy-AM"/>
              </w:rPr>
              <w:t>1.1.1. Ընդունվել է ծառայության կառուցվածքը և կառավարչական սխեման։</w:t>
            </w:r>
          </w:p>
          <w:p w:rsidR="00E76174" w:rsidRPr="00B20544" w:rsidRDefault="00E76174" w:rsidP="004B0D3F">
            <w:pPr>
              <w:pStyle w:val="ListParagraph"/>
              <w:tabs>
                <w:tab w:val="left" w:pos="195"/>
              </w:tabs>
              <w:spacing w:line="276" w:lineRule="auto"/>
              <w:ind w:left="0"/>
              <w:rPr>
                <w:noProof w:val="0"/>
                <w:color w:val="000000"/>
                <w:sz w:val="20"/>
                <w:szCs w:val="20"/>
                <w:lang w:val="hy-AM"/>
              </w:rPr>
            </w:pPr>
            <w:r w:rsidRPr="00B20544">
              <w:rPr>
                <w:noProof w:val="0"/>
                <w:color w:val="000000"/>
                <w:sz w:val="20"/>
                <w:szCs w:val="20"/>
                <w:lang w:val="hy-AM"/>
              </w:rPr>
              <w:t>2.1.1. Առկա է համապատասխան տարածքների օգտագործման իրավունք, նյութատեխնիկական հագեցվածությունն ապահովող գնման պայմանագրեր:</w:t>
            </w:r>
          </w:p>
          <w:p w:rsidR="00E76174" w:rsidRPr="00B20544" w:rsidRDefault="00E76174" w:rsidP="004B0D3F">
            <w:pPr>
              <w:tabs>
                <w:tab w:val="left" w:pos="195"/>
              </w:tabs>
              <w:spacing w:line="276" w:lineRule="auto"/>
              <w:jc w:val="both"/>
              <w:rPr>
                <w:color w:val="000000"/>
                <w:sz w:val="20"/>
                <w:szCs w:val="20"/>
                <w:lang w:val="hy-AM"/>
              </w:rPr>
            </w:pPr>
            <w:r w:rsidRPr="00B20544">
              <w:rPr>
                <w:color w:val="000000"/>
                <w:sz w:val="20"/>
                <w:szCs w:val="20"/>
                <w:lang w:val="hy-AM"/>
              </w:rPr>
              <w:t>3.1.1. Կազմակերպվել են  հանրային իրազեկման միջոցառումներ:</w:t>
            </w:r>
          </w:p>
          <w:p w:rsidR="00E76174" w:rsidRPr="00B20544" w:rsidRDefault="00E76174" w:rsidP="004B0D3F">
            <w:pPr>
              <w:tabs>
                <w:tab w:val="left" w:pos="195"/>
              </w:tabs>
              <w:spacing w:line="276" w:lineRule="auto"/>
              <w:rPr>
                <w:color w:val="000000"/>
                <w:sz w:val="20"/>
                <w:szCs w:val="20"/>
                <w:lang w:val="hy-AM"/>
              </w:rPr>
            </w:pPr>
            <w:r w:rsidRPr="00B20544">
              <w:rPr>
                <w:color w:val="000000"/>
                <w:sz w:val="20"/>
                <w:szCs w:val="20"/>
                <w:lang w:val="hy-AM"/>
              </w:rPr>
              <w:t>3.2.1. Պրոբացիայի ծառայության աշխատողների համար օրենսդրական փոփոխություններից բխող գործառույթների արդյունավետ իրականացման համար կազմակերպվել է առնվազն 10 դասընթաց։</w:t>
            </w:r>
          </w:p>
          <w:p w:rsidR="00E76174" w:rsidRPr="00B20544" w:rsidRDefault="00E76174" w:rsidP="004B0D3F">
            <w:pPr>
              <w:pStyle w:val="ListParagraph"/>
              <w:tabs>
                <w:tab w:val="left" w:pos="195"/>
              </w:tabs>
              <w:spacing w:line="276" w:lineRule="auto"/>
              <w:ind w:left="0"/>
              <w:jc w:val="both"/>
              <w:rPr>
                <w:noProof w:val="0"/>
                <w:color w:val="000000"/>
                <w:sz w:val="20"/>
                <w:szCs w:val="20"/>
                <w:lang w:val="hy-AM"/>
              </w:rPr>
            </w:pPr>
            <w:r w:rsidRPr="00B20544">
              <w:rPr>
                <w:noProof w:val="0"/>
                <w:color w:val="000000"/>
                <w:sz w:val="20"/>
                <w:szCs w:val="20"/>
                <w:lang w:val="hy-AM"/>
              </w:rPr>
              <w:t>Արդարադատության ոլորտի գործընկերների համար համագործակցության հարցերի վերաբերյալ իրականացվել է առնվազն 5 դասընթաց։</w:t>
            </w:r>
          </w:p>
        </w:tc>
      </w:tr>
      <w:tr w:rsidR="00E76174" w:rsidRPr="00B20544"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en-US"/>
              </w:rPr>
            </w:pPr>
            <w:r w:rsidRPr="00B20544">
              <w:rPr>
                <w:b/>
                <w:bCs/>
                <w:color w:val="000000"/>
                <w:sz w:val="20"/>
                <w:szCs w:val="20"/>
                <w:lang w:val="hy-AM"/>
              </w:rPr>
              <w:t>2024-2025</w:t>
            </w:r>
            <w:r w:rsidRPr="00B20544">
              <w:rPr>
                <w:b/>
                <w:bCs/>
                <w:color w:val="000000"/>
                <w:sz w:val="20"/>
                <w:szCs w:val="20"/>
                <w:lang w:val="en-US"/>
              </w:rPr>
              <w:t xml:space="preserve"> թվականներ</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color w:val="000000"/>
                <w:sz w:val="20"/>
                <w:szCs w:val="20"/>
                <w:lang w:val="hy-AM"/>
              </w:rPr>
            </w:pPr>
          </w:p>
        </w:tc>
      </w:tr>
      <w:tr w:rsidR="00E76174" w:rsidRPr="00C663BF" w:rsidTr="003960A2">
        <w:trPr>
          <w:gridAfter w:val="1"/>
          <w:wAfter w:w="10" w:type="dxa"/>
          <w:trHeight w:val="4294"/>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04799" w:rsidP="004B0D3F">
            <w:pPr>
              <w:pStyle w:val="ListParagraph"/>
              <w:tabs>
                <w:tab w:val="left" w:pos="227"/>
              </w:tabs>
              <w:spacing w:line="276" w:lineRule="auto"/>
              <w:ind w:left="0"/>
              <w:rPr>
                <w:noProof w:val="0"/>
                <w:color w:val="000000"/>
                <w:sz w:val="20"/>
                <w:szCs w:val="20"/>
                <w:lang w:val="hy-AM"/>
              </w:rPr>
            </w:pPr>
            <w:r w:rsidRPr="00B20544">
              <w:rPr>
                <w:noProof w:val="0"/>
                <w:color w:val="000000"/>
                <w:sz w:val="20"/>
                <w:szCs w:val="20"/>
                <w:lang w:val="hy-AM"/>
              </w:rPr>
              <w:t>4. Լիարժեք գործող Պրոբացիայ</w:t>
            </w:r>
            <w:r w:rsidR="00E76174" w:rsidRPr="00B20544">
              <w:rPr>
                <w:noProof w:val="0"/>
                <w:color w:val="000000"/>
                <w:sz w:val="20"/>
                <w:szCs w:val="20"/>
                <w:lang w:val="hy-AM"/>
              </w:rPr>
              <w:t>ի ծառայություն՝ անհրաժեշտ համապատասխան թվով աշխատողներով։</w:t>
            </w:r>
          </w:p>
        </w:tc>
        <w:tc>
          <w:tcPr>
            <w:tcW w:w="296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340"/>
              </w:tabs>
              <w:spacing w:line="276" w:lineRule="auto"/>
              <w:ind w:left="0"/>
              <w:jc w:val="both"/>
              <w:rPr>
                <w:noProof w:val="0"/>
                <w:color w:val="000000"/>
                <w:sz w:val="20"/>
                <w:szCs w:val="20"/>
                <w:lang w:val="hy-AM"/>
              </w:rPr>
            </w:pPr>
            <w:r w:rsidRPr="00B20544">
              <w:rPr>
                <w:noProof w:val="0"/>
                <w:color w:val="000000"/>
                <w:sz w:val="20"/>
                <w:szCs w:val="20"/>
                <w:lang w:val="hy-AM"/>
              </w:rPr>
              <w:t>4.1. Պրոբացիայի ծառայության աշխատողի ծանրաբեռնվածությունը կրճատվում է մինչև 50-60 վարույթի։</w:t>
            </w:r>
          </w:p>
        </w:tc>
        <w:tc>
          <w:tcPr>
            <w:tcW w:w="2945"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color w:val="000000"/>
                <w:sz w:val="20"/>
                <w:szCs w:val="20"/>
                <w:lang w:val="hy-AM"/>
              </w:rPr>
            </w:pPr>
            <w:r w:rsidRPr="00B20544">
              <w:rPr>
                <w:color w:val="000000"/>
                <w:sz w:val="20"/>
                <w:szCs w:val="20"/>
                <w:lang w:val="hy-AM"/>
              </w:rPr>
              <w:t>4.1.1. Պրոբացիայի ծառայողների ծանրաբեռնվածությունն էապես նվազել է:</w:t>
            </w:r>
          </w:p>
        </w:tc>
      </w:tr>
      <w:tr w:rsidR="00E76174" w:rsidRPr="00B20544"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53489D"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 ՄԻՋՈՑԱՌՈՒՄ (Տեղեկատվության աղբյուր)</w:t>
            </w: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hy-AM"/>
              </w:rPr>
            </w:pPr>
            <w:r w:rsidRPr="00B20544">
              <w:rPr>
                <w:b/>
                <w:bCs/>
                <w:color w:val="000000"/>
                <w:sz w:val="20"/>
                <w:szCs w:val="20"/>
                <w:lang w:val="hy-AM"/>
              </w:rPr>
              <w:t>2024 թվականի 1-ին եռամսյակից մինչև 2025 թվականի 1-ին եռամսյակ</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B20544" w:rsidTr="003960A2">
        <w:trPr>
          <w:gridAfter w:val="1"/>
          <w:wAfter w:w="10" w:type="dxa"/>
          <w:trHeight w:val="71"/>
        </w:trPr>
        <w:tc>
          <w:tcPr>
            <w:tcW w:w="626" w:type="dxa"/>
            <w:tcBorders>
              <w:top w:val="single" w:sz="4" w:space="0" w:color="000000"/>
              <w:left w:val="single" w:sz="4" w:space="0" w:color="000000"/>
              <w:bottom w:val="single" w:sz="4" w:space="0" w:color="000000"/>
              <w:right w:val="single" w:sz="4" w:space="0" w:color="000000"/>
            </w:tcBorders>
          </w:tcPr>
          <w:p w:rsidR="00E76174" w:rsidRPr="00B20544" w:rsidRDefault="0053489D" w:rsidP="004B0D3F">
            <w:pPr>
              <w:spacing w:line="276" w:lineRule="auto"/>
              <w:jc w:val="both"/>
              <w:rPr>
                <w:sz w:val="20"/>
                <w:szCs w:val="20"/>
                <w:lang w:val="hy-AM"/>
              </w:rPr>
            </w:pPr>
            <w:r w:rsidRPr="00B20544">
              <w:rPr>
                <w:sz w:val="20"/>
                <w:szCs w:val="20"/>
                <w:lang w:val="hy-AM"/>
              </w:rPr>
              <w:t>2.</w:t>
            </w:r>
          </w:p>
        </w:tc>
        <w:tc>
          <w:tcPr>
            <w:tcW w:w="2609"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Քրեական արդարադատության շրջանակներում և դրանից դուրս հաղորդակցության ավելացում։</w:t>
            </w:r>
          </w:p>
        </w:tc>
        <w:tc>
          <w:tcPr>
            <w:tcW w:w="3150"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hy-AM"/>
              </w:rPr>
            </w:pPr>
            <w:r w:rsidRPr="00B20544">
              <w:rPr>
                <w:sz w:val="20"/>
                <w:szCs w:val="20"/>
                <w:lang w:val="hy-AM"/>
              </w:rPr>
              <w:t>Կարևորվում է քրեակատարողական և պրոբացիայի ծառայությունների միջև արդյունավետ համագործակցության մեխանիզմների ներդրման հնարավորությունը։ Անհրաժեշտ է ապահովել այս ծառայությունների հավասար գործընկերությունը՝ հետևելով Եվրոպայի խորհրդի 2010/1 Պրոբացիայի կանոնների, վաղաժամկետ ազատման մասին 2003/22 հանձնարարականի (պայմանական վաղաժամկետ ազատման) և այլ փաստաթղթերի տրամաբանությանը (քրեակատարողական փուլում վերականգնողական անհատական ծրագիր մշակելիս, պատիժը կրելուց պայմանական վաղաժամկետ ազատման ակտ ներկայացնելիս և այլն):</w:t>
            </w: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78150F" w:rsidP="004B0D3F">
            <w:pPr>
              <w:pStyle w:val="ListParagraph"/>
              <w:tabs>
                <w:tab w:val="left" w:pos="292"/>
              </w:tabs>
              <w:spacing w:line="276" w:lineRule="auto"/>
              <w:ind w:left="0"/>
              <w:jc w:val="both"/>
              <w:rPr>
                <w:noProof w:val="0"/>
                <w:color w:val="000000"/>
                <w:sz w:val="20"/>
                <w:szCs w:val="20"/>
                <w:lang w:val="hy-AM"/>
              </w:rPr>
            </w:pPr>
            <w:r w:rsidRPr="00B20544">
              <w:rPr>
                <w:noProof w:val="0"/>
                <w:sz w:val="20"/>
                <w:szCs w:val="20"/>
                <w:lang w:val="hy-AM"/>
              </w:rPr>
              <w:t xml:space="preserve">1. </w:t>
            </w:r>
            <w:r w:rsidR="00E76174" w:rsidRPr="00B20544">
              <w:rPr>
                <w:noProof w:val="0"/>
                <w:sz w:val="20"/>
                <w:szCs w:val="20"/>
                <w:lang w:val="hy-AM"/>
              </w:rPr>
              <w:t>Քրեակատարողական և պրոբացիայի ծառայությունների արդյունավետ համագործակցության մեխանիզմների ներդրում։</w:t>
            </w:r>
          </w:p>
          <w:p w:rsidR="00E76174" w:rsidRPr="00B20544" w:rsidRDefault="00E76174" w:rsidP="004B0D3F">
            <w:pPr>
              <w:pStyle w:val="ListParagraph"/>
              <w:tabs>
                <w:tab w:val="left" w:pos="254"/>
              </w:tabs>
              <w:spacing w:line="276" w:lineRule="auto"/>
              <w:ind w:left="0"/>
              <w:jc w:val="both"/>
              <w:rPr>
                <w:noProof w:val="0"/>
                <w:color w:val="000000"/>
                <w:sz w:val="20"/>
                <w:szCs w:val="20"/>
                <w:lang w:val="hy-AM"/>
              </w:rPr>
            </w:pPr>
          </w:p>
        </w:tc>
        <w:tc>
          <w:tcPr>
            <w:tcW w:w="2969" w:type="dxa"/>
            <w:gridSpan w:val="2"/>
            <w:tcBorders>
              <w:top w:val="single" w:sz="4" w:space="0" w:color="000000"/>
              <w:left w:val="single" w:sz="4" w:space="0" w:color="000000"/>
              <w:bottom w:val="single" w:sz="4" w:space="0" w:color="000000"/>
              <w:right w:val="single" w:sz="4" w:space="0" w:color="000000"/>
            </w:tcBorders>
          </w:tcPr>
          <w:p w:rsidR="00E76174" w:rsidRPr="00B20544" w:rsidRDefault="00F60D48" w:rsidP="004B0D3F">
            <w:pPr>
              <w:tabs>
                <w:tab w:val="left" w:pos="268"/>
                <w:tab w:val="left" w:pos="3744"/>
              </w:tabs>
              <w:spacing w:line="276" w:lineRule="auto"/>
              <w:rPr>
                <w:iCs/>
                <w:sz w:val="20"/>
                <w:szCs w:val="20"/>
                <w:lang w:val="hy-AM"/>
              </w:rPr>
            </w:pPr>
            <w:r w:rsidRPr="00B20544">
              <w:rPr>
                <w:iCs/>
                <w:sz w:val="20"/>
                <w:szCs w:val="20"/>
                <w:lang w:val="hy-AM"/>
              </w:rPr>
              <w:t>1.1</w:t>
            </w:r>
            <w:r w:rsidR="00E76174" w:rsidRPr="00B20544">
              <w:rPr>
                <w:iCs/>
                <w:sz w:val="20"/>
                <w:szCs w:val="20"/>
                <w:lang w:val="hy-AM"/>
              </w:rPr>
              <w:t xml:space="preserve"> Նկարագրվում են </w:t>
            </w:r>
            <w:r w:rsidR="00E76174" w:rsidRPr="00B20544">
              <w:rPr>
                <w:sz w:val="20"/>
                <w:szCs w:val="20"/>
                <w:lang w:val="hy-AM"/>
              </w:rPr>
              <w:t xml:space="preserve">քրեակատարողական </w:t>
            </w:r>
            <w:r w:rsidR="00E76174" w:rsidRPr="00B20544">
              <w:rPr>
                <w:iCs/>
                <w:sz w:val="20"/>
                <w:szCs w:val="20"/>
                <w:lang w:val="hy-AM"/>
              </w:rPr>
              <w:t>և պրոբացիայի ծառայությունների միջև նախատեսվող համագործակցության հիմունքները՝ պայմանական վաղաժամկետ ազատման</w:t>
            </w:r>
            <w:r w:rsidR="00E04799" w:rsidRPr="00B20544">
              <w:rPr>
                <w:iCs/>
                <w:sz w:val="20"/>
                <w:szCs w:val="20"/>
                <w:lang w:val="hy-AM"/>
              </w:rPr>
              <w:t xml:space="preserve"> հետ կապված խորհրդատվություն և </w:t>
            </w:r>
            <w:r w:rsidR="00E76174" w:rsidRPr="00B20544">
              <w:rPr>
                <w:iCs/>
                <w:sz w:val="20"/>
                <w:szCs w:val="20"/>
                <w:lang w:val="hy-AM"/>
              </w:rPr>
              <w:t>պայմանական վաղաժամկետ ազատման նախապատրաստում։</w:t>
            </w:r>
          </w:p>
          <w:p w:rsidR="00E76174" w:rsidRPr="00B20544" w:rsidRDefault="00F60D48" w:rsidP="004B0D3F">
            <w:pPr>
              <w:pStyle w:val="ListParagraph"/>
              <w:tabs>
                <w:tab w:val="left" w:pos="268"/>
                <w:tab w:val="left" w:pos="3744"/>
              </w:tabs>
              <w:spacing w:line="276" w:lineRule="auto"/>
              <w:ind w:left="19"/>
              <w:rPr>
                <w:iCs/>
                <w:noProof w:val="0"/>
                <w:sz w:val="20"/>
                <w:szCs w:val="20"/>
                <w:lang w:val="hy-AM"/>
              </w:rPr>
            </w:pPr>
            <w:r w:rsidRPr="00B20544">
              <w:rPr>
                <w:sz w:val="20"/>
                <w:szCs w:val="20"/>
                <w:lang w:val="hy-AM"/>
              </w:rPr>
              <w:t>1.2.</w:t>
            </w:r>
            <w:r w:rsidR="00E04799" w:rsidRPr="00B20544">
              <w:rPr>
                <w:sz w:val="20"/>
                <w:szCs w:val="20"/>
                <w:lang w:val="hy-AM"/>
              </w:rPr>
              <w:t xml:space="preserve"> Դիտարկվում է</w:t>
            </w:r>
            <w:r w:rsidRPr="00B20544">
              <w:rPr>
                <w:sz w:val="20"/>
                <w:szCs w:val="20"/>
                <w:lang w:val="hy-AM"/>
              </w:rPr>
              <w:t xml:space="preserve"> </w:t>
            </w:r>
            <w:r w:rsidR="00E76174" w:rsidRPr="00B20544">
              <w:rPr>
                <w:sz w:val="20"/>
                <w:szCs w:val="20"/>
                <w:lang w:val="hy-AM"/>
              </w:rPr>
              <w:t>ՔԿՀ-ն</w:t>
            </w:r>
            <w:r w:rsidR="00E76174" w:rsidRPr="00B20544">
              <w:rPr>
                <w:iCs/>
                <w:noProof w:val="0"/>
                <w:sz w:val="20"/>
                <w:szCs w:val="20"/>
                <w:lang w:val="hy-AM"/>
              </w:rPr>
              <w:t>երում վերա</w:t>
            </w:r>
            <w:r w:rsidR="00E04799" w:rsidRPr="00B20544">
              <w:rPr>
                <w:iCs/>
                <w:noProof w:val="0"/>
                <w:sz w:val="20"/>
                <w:szCs w:val="20"/>
                <w:lang w:val="hy-AM"/>
              </w:rPr>
              <w:t xml:space="preserve">սոցիալականացման հանձնաժողովներում </w:t>
            </w:r>
            <w:r w:rsidR="00E76174" w:rsidRPr="00B20544">
              <w:rPr>
                <w:iCs/>
                <w:noProof w:val="0"/>
                <w:sz w:val="20"/>
                <w:szCs w:val="20"/>
                <w:lang w:val="hy-AM"/>
              </w:rPr>
              <w:t>պրոբացիայի ծառայության աշխատողների</w:t>
            </w:r>
            <w:r w:rsidR="00E04799" w:rsidRPr="00B20544">
              <w:rPr>
                <w:iCs/>
                <w:noProof w:val="0"/>
                <w:sz w:val="20"/>
                <w:szCs w:val="20"/>
                <w:lang w:val="hy-AM"/>
              </w:rPr>
              <w:t xml:space="preserve"> ներառման հարցը</w:t>
            </w:r>
            <w:r w:rsidR="00E76174" w:rsidRPr="00B20544">
              <w:rPr>
                <w:iCs/>
                <w:noProof w:val="0"/>
                <w:sz w:val="20"/>
                <w:szCs w:val="20"/>
                <w:lang w:val="hy-AM"/>
              </w:rPr>
              <w:t>։</w:t>
            </w:r>
          </w:p>
          <w:p w:rsidR="00E76174" w:rsidRPr="00B20544" w:rsidRDefault="00E76174" w:rsidP="004B0D3F">
            <w:pPr>
              <w:tabs>
                <w:tab w:val="left" w:pos="268"/>
                <w:tab w:val="left" w:pos="435"/>
                <w:tab w:val="left" w:pos="3744"/>
              </w:tabs>
              <w:spacing w:line="276" w:lineRule="auto"/>
              <w:ind w:left="19"/>
              <w:jc w:val="both"/>
              <w:rPr>
                <w:iCs/>
                <w:sz w:val="20"/>
                <w:szCs w:val="20"/>
                <w:lang w:val="hy-AM"/>
              </w:rPr>
            </w:pPr>
          </w:p>
        </w:tc>
        <w:tc>
          <w:tcPr>
            <w:tcW w:w="2945" w:type="dxa"/>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pStyle w:val="ListParagraph"/>
              <w:tabs>
                <w:tab w:val="left" w:pos="303"/>
              </w:tabs>
              <w:spacing w:line="276" w:lineRule="auto"/>
              <w:ind w:left="0"/>
              <w:rPr>
                <w:iCs/>
                <w:noProof w:val="0"/>
                <w:sz w:val="20"/>
                <w:szCs w:val="20"/>
                <w:lang w:val="hy-AM"/>
              </w:rPr>
            </w:pPr>
            <w:r w:rsidRPr="00B20544">
              <w:rPr>
                <w:iCs/>
                <w:noProof w:val="0"/>
                <w:sz w:val="20"/>
                <w:szCs w:val="20"/>
                <w:lang w:val="hy-AM"/>
              </w:rPr>
              <w:t xml:space="preserve">1.1.1. Մշակվել է պրոբացիայի և </w:t>
            </w:r>
            <w:r w:rsidRPr="00B20544">
              <w:rPr>
                <w:sz w:val="20"/>
                <w:szCs w:val="20"/>
                <w:lang w:val="hy-AM"/>
              </w:rPr>
              <w:t>ՔԿՀ-ն</w:t>
            </w:r>
            <w:r w:rsidRPr="00B20544">
              <w:rPr>
                <w:iCs/>
                <w:noProof w:val="0"/>
                <w:sz w:val="20"/>
                <w:szCs w:val="20"/>
                <w:lang w:val="hy-AM"/>
              </w:rPr>
              <w:t>երի դերը պատժի անհատական պլանավորման մեջ և որոշվել է յուրաքանչյուրի դերը Վերասոցիալականացման հանձնաժողովներում և պայմանական վաղաժամկետ ազատման վերաբերյալ նախապատրաստման խորհրդատվության մեջ։</w:t>
            </w:r>
          </w:p>
          <w:p w:rsidR="00E76174" w:rsidRPr="00B20544" w:rsidRDefault="00E76174" w:rsidP="004B0D3F">
            <w:pPr>
              <w:pStyle w:val="ListParagraph"/>
              <w:tabs>
                <w:tab w:val="left" w:pos="303"/>
              </w:tabs>
              <w:spacing w:line="276" w:lineRule="auto"/>
              <w:ind w:left="0"/>
              <w:rPr>
                <w:iCs/>
                <w:noProof w:val="0"/>
                <w:sz w:val="20"/>
                <w:szCs w:val="20"/>
                <w:lang w:val="hy-AM"/>
              </w:rPr>
            </w:pPr>
            <w:r w:rsidRPr="00B20544">
              <w:rPr>
                <w:iCs/>
                <w:noProof w:val="0"/>
                <w:sz w:val="20"/>
                <w:szCs w:val="20"/>
                <w:lang w:val="hy-AM"/>
              </w:rPr>
              <w:t>Նկարագրվել են նվազագույն որակական պայմանները պայմանական վաղաժամկետ ազատման վերաբերյալ պրոբացիայի ծառայության և քրեակատարողական ծառայության խորհրդատվության համար:</w:t>
            </w:r>
          </w:p>
          <w:p w:rsidR="00E76174" w:rsidRPr="00B20544" w:rsidRDefault="00E76174" w:rsidP="004B0D3F">
            <w:pPr>
              <w:tabs>
                <w:tab w:val="left" w:pos="268"/>
                <w:tab w:val="left" w:pos="435"/>
                <w:tab w:val="left" w:pos="3744"/>
              </w:tabs>
              <w:spacing w:line="276" w:lineRule="auto"/>
              <w:ind w:left="19"/>
              <w:rPr>
                <w:iCs/>
                <w:sz w:val="20"/>
                <w:szCs w:val="20"/>
                <w:lang w:val="hy-AM"/>
              </w:rPr>
            </w:pPr>
            <w:r w:rsidRPr="00B20544">
              <w:rPr>
                <w:sz w:val="20"/>
                <w:szCs w:val="20"/>
                <w:lang w:val="hy-AM"/>
              </w:rPr>
              <w:t>1.2.1.</w:t>
            </w:r>
            <w:r w:rsidR="00F60D48" w:rsidRPr="00B20544">
              <w:rPr>
                <w:sz w:val="20"/>
                <w:szCs w:val="20"/>
                <w:lang w:val="hy-AM"/>
              </w:rPr>
              <w:t xml:space="preserve"> </w:t>
            </w:r>
            <w:r w:rsidR="00E04799" w:rsidRPr="00B20544">
              <w:rPr>
                <w:sz w:val="20"/>
                <w:szCs w:val="20"/>
                <w:lang w:val="hy-AM"/>
              </w:rPr>
              <w:t xml:space="preserve">Քննարկվել է </w:t>
            </w:r>
            <w:r w:rsidRPr="00B20544">
              <w:rPr>
                <w:color w:val="000000"/>
                <w:sz w:val="20"/>
                <w:szCs w:val="20"/>
                <w:lang w:val="hy-AM"/>
              </w:rPr>
              <w:t>պրոբացիայի ծառայության աշխատողներ</w:t>
            </w:r>
            <w:r w:rsidR="00E04799" w:rsidRPr="00B20544">
              <w:rPr>
                <w:sz w:val="20"/>
                <w:szCs w:val="20"/>
                <w:lang w:val="hy-AM"/>
              </w:rPr>
              <w:t xml:space="preserve"> ՔԿՀ-ն</w:t>
            </w:r>
            <w:r w:rsidR="00E04799" w:rsidRPr="00B20544">
              <w:rPr>
                <w:color w:val="000000"/>
                <w:sz w:val="20"/>
                <w:szCs w:val="20"/>
                <w:lang w:val="hy-AM"/>
              </w:rPr>
              <w:t>երին կցելու հարցը, որոնք ներգրավվելու</w:t>
            </w:r>
            <w:r w:rsidRPr="00B20544">
              <w:rPr>
                <w:color w:val="000000"/>
                <w:sz w:val="20"/>
                <w:szCs w:val="20"/>
                <w:lang w:val="hy-AM"/>
              </w:rPr>
              <w:t xml:space="preserve"> են դատապարտյալների պատժի պլանավորման </w:t>
            </w:r>
            <w:r w:rsidR="00E04799" w:rsidRPr="00B20544">
              <w:rPr>
                <w:color w:val="000000"/>
                <w:sz w:val="20"/>
                <w:szCs w:val="20"/>
                <w:lang w:val="hy-AM"/>
              </w:rPr>
              <w:t xml:space="preserve">աշխատանքների </w:t>
            </w:r>
            <w:r w:rsidRPr="00B20544">
              <w:rPr>
                <w:color w:val="000000"/>
                <w:sz w:val="20"/>
                <w:szCs w:val="20"/>
                <w:lang w:val="hy-AM"/>
              </w:rPr>
              <w:t>մեջ։ Պիլոտային ծրագիրն իրականացվում է Երևանում։</w:t>
            </w:r>
          </w:p>
          <w:p w:rsidR="00E76174" w:rsidRPr="00B20544" w:rsidRDefault="00E76174" w:rsidP="004B0D3F">
            <w:pPr>
              <w:spacing w:line="276" w:lineRule="auto"/>
              <w:ind w:left="39"/>
              <w:jc w:val="both"/>
              <w:rPr>
                <w:color w:val="000000"/>
                <w:sz w:val="20"/>
                <w:szCs w:val="20"/>
                <w:lang w:val="hy-AM"/>
              </w:rPr>
            </w:pPr>
          </w:p>
        </w:tc>
      </w:tr>
      <w:tr w:rsidR="00E76174" w:rsidRPr="00B20544" w:rsidTr="003960A2">
        <w:trPr>
          <w:trHeight w:val="71"/>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B4C6E7"/>
            <w:hideMark/>
          </w:tcPr>
          <w:p w:rsidR="00E76174" w:rsidRPr="00B20544" w:rsidRDefault="00E76174" w:rsidP="004B0D3F">
            <w:pPr>
              <w:pStyle w:val="NormalWeb"/>
              <w:tabs>
                <w:tab w:val="right" w:leader="dot" w:pos="9350"/>
              </w:tabs>
              <w:spacing w:line="276" w:lineRule="auto"/>
              <w:ind w:left="220"/>
              <w:rPr>
                <w:rFonts w:ascii="GHEA Grapalat" w:hAnsi="GHEA Grapalat"/>
                <w:b/>
                <w:bCs/>
                <w:iCs/>
                <w:sz w:val="20"/>
                <w:szCs w:val="20"/>
                <w:lang w:val="hy-AM"/>
              </w:rPr>
            </w:pPr>
            <w:r w:rsidRPr="00B20544">
              <w:rPr>
                <w:rFonts w:ascii="GHEA Grapalat" w:hAnsi="GHEA Grapalat"/>
                <w:b/>
                <w:bCs/>
                <w:sz w:val="20"/>
                <w:szCs w:val="20"/>
                <w:lang w:val="hy-AM"/>
              </w:rPr>
              <w:t>ՎԵՑԵՐՈՐԴ ՈՒՂՂՈՒԹՅՈՒՆ՝ ՔՐԵԱԿԱՏԱՐՈՂԱԿԱՆ ՀԻՄՆԱՐԿՆԵՐՈՒՄ ՊԱՀՊԱՆՈՒԹՅԱՆ ԵՎ ԱՆՎՏԱՆԳՈՒԹՅԱՆ ԲՆԱԳԱՎԱՌՈՒՄ ԾԱՌԱՅՈՒԹՅԱՆ ԿԱԶՄԱԿԵՐՊՄԱՆ ՆՈՐ ՄՈԴԵԼԻ ՆԵՐԴՐՈՒՄ</w:t>
            </w:r>
          </w:p>
        </w:tc>
      </w:tr>
      <w:tr w:rsidR="00E76174" w:rsidRPr="00C663BF" w:rsidTr="003960A2">
        <w:trPr>
          <w:trHeight w:val="71"/>
        </w:trPr>
        <w:tc>
          <w:tcPr>
            <w:tcW w:w="15158" w:type="dxa"/>
            <w:gridSpan w:val="9"/>
            <w:tcBorders>
              <w:top w:val="single" w:sz="4" w:space="0" w:color="000000"/>
              <w:left w:val="single" w:sz="4" w:space="0" w:color="000000"/>
              <w:bottom w:val="single" w:sz="4" w:space="0" w:color="000000"/>
              <w:right w:val="single" w:sz="4" w:space="0" w:color="000000"/>
            </w:tcBorders>
            <w:shd w:val="clear" w:color="auto" w:fill="D5DCE4"/>
            <w:hideMark/>
          </w:tcPr>
          <w:p w:rsidR="00E76174" w:rsidRPr="00B20544" w:rsidRDefault="00E76174" w:rsidP="004B0D3F">
            <w:pPr>
              <w:pStyle w:val="ListParagraph"/>
              <w:tabs>
                <w:tab w:val="left" w:pos="303"/>
              </w:tabs>
              <w:spacing w:line="276" w:lineRule="auto"/>
              <w:ind w:left="0"/>
              <w:jc w:val="both"/>
              <w:rPr>
                <w:b/>
                <w:color w:val="2F5496"/>
                <w:sz w:val="20"/>
                <w:szCs w:val="20"/>
                <w:lang w:val="hy-AM" w:eastAsia="ru-RU"/>
              </w:rPr>
            </w:pPr>
            <w:r w:rsidRPr="00B20544">
              <w:rPr>
                <w:b/>
                <w:iCs/>
                <w:noProof w:val="0"/>
                <w:color w:val="2F5496"/>
                <w:sz w:val="20"/>
                <w:szCs w:val="20"/>
                <w:lang w:val="hy-AM"/>
              </w:rPr>
              <w:t xml:space="preserve">I. </w:t>
            </w:r>
            <w:hyperlink r:id="rId9" w:anchor="_Toc140692404" w:history="1">
              <w:bookmarkStart w:id="152" w:name="_Hlk162377408"/>
              <w:r w:rsidRPr="00B20544">
                <w:rPr>
                  <w:rStyle w:val="Hyperlink"/>
                  <w:b/>
                  <w:color w:val="2F5496"/>
                  <w:sz w:val="20"/>
                  <w:szCs w:val="20"/>
                  <w:u w:val="none"/>
                  <w:lang w:val="hy-AM"/>
                </w:rPr>
                <w:t>Ք</w:t>
              </w:r>
              <w:r w:rsidR="00EB4A2C" w:rsidRPr="00B20544">
                <w:rPr>
                  <w:rStyle w:val="Hyperlink"/>
                  <w:b/>
                  <w:color w:val="2F5496"/>
                  <w:sz w:val="20"/>
                  <w:szCs w:val="20"/>
                  <w:u w:val="none"/>
                  <w:lang w:val="ru-RU"/>
                </w:rPr>
                <w:t>ԿՀ</w:t>
              </w:r>
              <w:r w:rsidR="00EB4A2C" w:rsidRPr="00B20544">
                <w:rPr>
                  <w:rStyle w:val="Hyperlink"/>
                  <w:b/>
                  <w:color w:val="2F5496"/>
                  <w:sz w:val="20"/>
                  <w:szCs w:val="20"/>
                  <w:u w:val="none"/>
                </w:rPr>
                <w:t>-</w:t>
              </w:r>
              <w:r w:rsidRPr="00B20544">
                <w:rPr>
                  <w:rStyle w:val="Hyperlink"/>
                  <w:b/>
                  <w:color w:val="2F5496"/>
                  <w:sz w:val="20"/>
                  <w:szCs w:val="20"/>
                  <w:u w:val="none"/>
                  <w:lang w:val="hy-AM"/>
                </w:rPr>
                <w:t>ներում պահպանության և անվտանգության բնագավառում ծառայության կազմակերպման նոր մոդելի</w:t>
              </w:r>
              <w:bookmarkEnd w:id="152"/>
              <w:r w:rsidRPr="00B20544">
                <w:rPr>
                  <w:rStyle w:val="Hyperlink"/>
                  <w:b/>
                  <w:color w:val="2F5496"/>
                  <w:sz w:val="20"/>
                  <w:szCs w:val="20"/>
                  <w:u w:val="none"/>
                  <w:lang w:val="hy-AM"/>
                </w:rPr>
                <w:t xml:space="preserve"> պիլոտավորում և նոր մոդելին ներկայացվող պահանջները</w:t>
              </w:r>
            </w:hyperlink>
          </w:p>
          <w:p w:rsidR="00E76174" w:rsidRPr="00B20544" w:rsidRDefault="00937923" w:rsidP="004B0D3F">
            <w:pPr>
              <w:spacing w:line="276" w:lineRule="auto"/>
              <w:rPr>
                <w:b/>
                <w:noProof/>
                <w:color w:val="2F5496"/>
                <w:sz w:val="20"/>
                <w:szCs w:val="20"/>
                <w:lang w:val="hy-AM"/>
              </w:rPr>
            </w:pPr>
            <w:hyperlink r:id="rId10" w:anchor="_Toc140692405" w:history="1">
              <w:r w:rsidR="00E76174" w:rsidRPr="00B20544">
                <w:rPr>
                  <w:rStyle w:val="Hyperlink"/>
                  <w:b/>
                  <w:color w:val="2F5496"/>
                  <w:sz w:val="20"/>
                  <w:szCs w:val="20"/>
                  <w:u w:val="none"/>
                  <w:lang w:val="hy-AM"/>
                </w:rPr>
                <w:t>II. Ք</w:t>
              </w:r>
              <w:r w:rsidR="00EB4A2C" w:rsidRPr="00B20544">
                <w:rPr>
                  <w:rStyle w:val="Hyperlink"/>
                  <w:b/>
                  <w:color w:val="2F5496"/>
                  <w:sz w:val="20"/>
                  <w:szCs w:val="20"/>
                  <w:u w:val="none"/>
                  <w:lang w:val="hy-AM"/>
                </w:rPr>
                <w:t>ԿՀ-</w:t>
              </w:r>
              <w:r w:rsidR="00E76174" w:rsidRPr="00B20544">
                <w:rPr>
                  <w:rStyle w:val="Hyperlink"/>
                  <w:b/>
                  <w:color w:val="2F5496"/>
                  <w:sz w:val="20"/>
                  <w:szCs w:val="20"/>
                  <w:u w:val="none"/>
                  <w:lang w:val="hy-AM"/>
                </w:rPr>
                <w:t>ներում պահպանության և անվտանգության բնագավառում ծառայության կազմակերպման նոր մոդելի</w:t>
              </w:r>
              <w:r w:rsidR="00E76174" w:rsidRPr="00B20544">
                <w:rPr>
                  <w:rStyle w:val="Hyperlink"/>
                  <w:b/>
                  <w:color w:val="2F5496"/>
                  <w:sz w:val="20"/>
                  <w:szCs w:val="20"/>
                  <w:u w:val="none"/>
                  <w:lang w:val="es-ES"/>
                </w:rPr>
                <w:t xml:space="preserve"> ներդրման ընթացքը</w:t>
              </w:r>
            </w:hyperlink>
          </w:p>
          <w:p w:rsidR="00E76174" w:rsidRPr="00B20544" w:rsidRDefault="00937923" w:rsidP="004B0D3F">
            <w:pPr>
              <w:spacing w:line="276" w:lineRule="auto"/>
              <w:ind w:left="284" w:hanging="284"/>
              <w:rPr>
                <w:noProof/>
                <w:color w:val="000000"/>
                <w:sz w:val="20"/>
                <w:szCs w:val="20"/>
                <w:lang w:val="hy-AM"/>
              </w:rPr>
            </w:pPr>
            <w:hyperlink r:id="rId11" w:anchor="_Toc140692406" w:history="1">
              <w:r w:rsidR="00E76174" w:rsidRPr="00B20544">
                <w:rPr>
                  <w:rStyle w:val="Hyperlink"/>
                  <w:b/>
                  <w:color w:val="2F5496"/>
                  <w:sz w:val="20"/>
                  <w:szCs w:val="20"/>
                  <w:u w:val="none"/>
                  <w:lang w:val="hy-AM"/>
                </w:rPr>
                <w:t>III. Քրեակատարողական ծառայողների թեկնածուների ընտրությունը և դասընթացի կազմակերպումը</w:t>
              </w:r>
            </w:hyperlink>
          </w:p>
        </w:tc>
      </w:tr>
      <w:tr w:rsidR="00E76174" w:rsidRPr="00B20544" w:rsidTr="003960A2">
        <w:trPr>
          <w:gridAfter w:val="1"/>
          <w:wAfter w:w="10" w:type="dxa"/>
          <w:trHeight w:val="71"/>
        </w:trPr>
        <w:tc>
          <w:tcPr>
            <w:tcW w:w="626"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F60D48" w:rsidP="004B0D3F">
            <w:pPr>
              <w:spacing w:line="276" w:lineRule="auto"/>
              <w:jc w:val="center"/>
              <w:rPr>
                <w:sz w:val="20"/>
                <w:szCs w:val="20"/>
                <w:lang w:val="hy-AM"/>
              </w:rPr>
            </w:pPr>
            <w:r w:rsidRPr="00B20544">
              <w:rPr>
                <w:b/>
                <w:bCs/>
                <w:sz w:val="20"/>
                <w:szCs w:val="20"/>
                <w:lang w:val="hy-AM"/>
              </w:rPr>
              <w:t>N</w:t>
            </w:r>
          </w:p>
        </w:tc>
        <w:tc>
          <w:tcPr>
            <w:tcW w:w="2609"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sz w:val="20"/>
                <w:szCs w:val="20"/>
                <w:lang w:val="hy-AM"/>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ԵԼԱԿԵՏ</w:t>
            </w:r>
          </w:p>
          <w:p w:rsidR="00E76174" w:rsidRPr="00B20544" w:rsidRDefault="00E76174" w:rsidP="004B0D3F">
            <w:pPr>
              <w:spacing w:line="276" w:lineRule="auto"/>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bCs/>
                <w:sz w:val="20"/>
                <w:szCs w:val="20"/>
                <w:lang w:val="hy-AM"/>
              </w:rPr>
              <w:t>ՆՊԱՏԱԿԱՅԻՆ ՉԱՓԱՆԻՇՆԵՐ</w:t>
            </w:r>
          </w:p>
          <w:p w:rsidR="00E76174" w:rsidRPr="00B20544" w:rsidRDefault="00E76174" w:rsidP="004B0D3F">
            <w:pPr>
              <w:tabs>
                <w:tab w:val="left" w:pos="1674"/>
              </w:tabs>
              <w:spacing w:line="276" w:lineRule="auto"/>
              <w:jc w:val="center"/>
              <w:rPr>
                <w:b/>
                <w:bCs/>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sz w:val="20"/>
                <w:szCs w:val="20"/>
                <w:lang w:val="hy-AM"/>
              </w:rPr>
            </w:pPr>
            <w:r w:rsidRPr="00B20544">
              <w:rPr>
                <w:b/>
                <w:color w:val="000000"/>
                <w:sz w:val="20"/>
                <w:szCs w:val="20"/>
                <w:lang w:val="hy-AM"/>
              </w:rPr>
              <w:t>ՍՏՈՒԳԵԼԻ</w:t>
            </w:r>
            <w:r w:rsidR="002B5301" w:rsidRPr="00B20544">
              <w:rPr>
                <w:b/>
                <w:color w:val="000000"/>
                <w:sz w:val="20"/>
                <w:szCs w:val="20"/>
                <w:lang w:val="hy-AM"/>
              </w:rPr>
              <w:t xml:space="preserve"> </w:t>
            </w:r>
            <w:r w:rsidRPr="00B20544">
              <w:rPr>
                <w:b/>
                <w:color w:val="000000"/>
                <w:sz w:val="20"/>
                <w:szCs w:val="20"/>
                <w:lang w:val="hy-AM"/>
              </w:rPr>
              <w:t>ՄԻՋՈՑԱՌՈՒՄ (Տեղեկատվության աղբյուր)</w:t>
            </w:r>
          </w:p>
        </w:tc>
      </w:tr>
      <w:tr w:rsidR="00E76174" w:rsidRPr="00C663BF" w:rsidTr="003960A2">
        <w:trPr>
          <w:gridAfter w:val="1"/>
          <w:wAfter w:w="10" w:type="dxa"/>
          <w:trHeight w:val="71"/>
        </w:trPr>
        <w:tc>
          <w:tcPr>
            <w:tcW w:w="626"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609"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sz w:val="20"/>
                <w:szCs w:val="20"/>
                <w:lang w:val="hy-AM"/>
              </w:rPr>
            </w:pPr>
          </w:p>
        </w:tc>
        <w:tc>
          <w:tcPr>
            <w:tcW w:w="2849" w:type="dxa"/>
            <w:gridSpan w:val="2"/>
            <w:tcBorders>
              <w:top w:val="single" w:sz="4" w:space="0" w:color="000000"/>
              <w:left w:val="single" w:sz="4" w:space="0" w:color="000000"/>
              <w:bottom w:val="single" w:sz="4" w:space="0" w:color="000000"/>
              <w:right w:val="single" w:sz="4" w:space="0" w:color="000000"/>
            </w:tcBorders>
            <w:shd w:val="clear" w:color="auto" w:fill="F7CAAC"/>
            <w:hideMark/>
          </w:tcPr>
          <w:p w:rsidR="00E76174" w:rsidRPr="00B20544" w:rsidRDefault="00E76174" w:rsidP="004B0D3F">
            <w:pPr>
              <w:spacing w:line="276" w:lineRule="auto"/>
              <w:jc w:val="center"/>
              <w:rPr>
                <w:b/>
                <w:bCs/>
                <w:color w:val="000000"/>
                <w:sz w:val="20"/>
                <w:szCs w:val="20"/>
                <w:lang w:val="hy-AM"/>
              </w:rPr>
            </w:pPr>
            <w:r w:rsidRPr="00B20544">
              <w:rPr>
                <w:b/>
                <w:bCs/>
                <w:color w:val="000000"/>
                <w:sz w:val="20"/>
                <w:szCs w:val="20"/>
                <w:lang w:val="hy-AM"/>
              </w:rPr>
              <w:t>2024 թվական և 2025 թվականի 1-ին եռամսյակ</w:t>
            </w:r>
          </w:p>
        </w:tc>
        <w:tc>
          <w:tcPr>
            <w:tcW w:w="2969" w:type="dxa"/>
            <w:gridSpan w:val="2"/>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c>
          <w:tcPr>
            <w:tcW w:w="2945" w:type="dxa"/>
            <w:vMerge/>
            <w:tcBorders>
              <w:top w:val="single" w:sz="4" w:space="0" w:color="000000"/>
              <w:left w:val="single" w:sz="4" w:space="0" w:color="000000"/>
              <w:bottom w:val="single" w:sz="4" w:space="0" w:color="000000"/>
              <w:right w:val="single" w:sz="4" w:space="0" w:color="000000"/>
            </w:tcBorders>
            <w:vAlign w:val="center"/>
            <w:hideMark/>
          </w:tcPr>
          <w:p w:rsidR="00E76174" w:rsidRPr="00B20544" w:rsidRDefault="00E76174" w:rsidP="004B0D3F">
            <w:pPr>
              <w:spacing w:line="276" w:lineRule="auto"/>
              <w:rPr>
                <w:b/>
                <w:bCs/>
                <w:sz w:val="20"/>
                <w:szCs w:val="20"/>
                <w:lang w:val="hy-AM"/>
              </w:rPr>
            </w:pPr>
          </w:p>
        </w:tc>
      </w:tr>
      <w:tr w:rsidR="00E76174" w:rsidRPr="00C663BF" w:rsidTr="003960A2">
        <w:trPr>
          <w:gridAfter w:val="1"/>
          <w:wAfter w:w="10" w:type="dxa"/>
          <w:trHeight w:val="71"/>
        </w:trPr>
        <w:tc>
          <w:tcPr>
            <w:tcW w:w="626" w:type="dxa"/>
            <w:tcBorders>
              <w:top w:val="single" w:sz="4" w:space="0" w:color="000000"/>
              <w:left w:val="single" w:sz="4" w:space="0" w:color="000000"/>
              <w:bottom w:val="single" w:sz="4" w:space="0" w:color="000000"/>
              <w:right w:val="single" w:sz="4" w:space="0" w:color="000000"/>
            </w:tcBorders>
            <w:hideMark/>
          </w:tcPr>
          <w:p w:rsidR="00E76174" w:rsidRPr="00B20544" w:rsidRDefault="00F60D48" w:rsidP="004B0D3F">
            <w:pPr>
              <w:pStyle w:val="ListParagraph"/>
              <w:spacing w:line="276" w:lineRule="auto"/>
              <w:ind w:left="360" w:hanging="360"/>
              <w:jc w:val="both"/>
              <w:rPr>
                <w:noProof w:val="0"/>
                <w:sz w:val="20"/>
                <w:szCs w:val="20"/>
                <w:lang w:val="en-US"/>
              </w:rPr>
            </w:pPr>
            <w:r w:rsidRPr="00B20544">
              <w:rPr>
                <w:noProof w:val="0"/>
                <w:sz w:val="20"/>
                <w:szCs w:val="20"/>
                <w:lang w:val="en-US"/>
              </w:rPr>
              <w:t>1.</w:t>
            </w:r>
          </w:p>
        </w:tc>
        <w:tc>
          <w:tcPr>
            <w:tcW w:w="2609"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en-US"/>
              </w:rPr>
            </w:pPr>
            <w:r w:rsidRPr="00B20544">
              <w:rPr>
                <w:sz w:val="20"/>
                <w:szCs w:val="20"/>
                <w:lang w:val="en-US"/>
              </w:rPr>
              <w:t>Պահպանության և անվտանգության նոր մոդելի ներդրման համար իրավական հիմքերի ստեղծում և քրեակատարողական ծառայողների պատրաստման նոր մոդելի ներդրում:</w:t>
            </w:r>
          </w:p>
        </w:tc>
        <w:tc>
          <w:tcPr>
            <w:tcW w:w="3150"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NormalWeb"/>
              <w:tabs>
                <w:tab w:val="left" w:pos="851"/>
                <w:tab w:val="left" w:pos="993"/>
              </w:tabs>
              <w:spacing w:line="276" w:lineRule="auto"/>
              <w:rPr>
                <w:rFonts w:ascii="GHEA Grapalat" w:hAnsi="GHEA Grapalat"/>
                <w:color w:val="000000"/>
                <w:sz w:val="20"/>
                <w:szCs w:val="20"/>
                <w:lang w:val="hy-AM"/>
              </w:rPr>
            </w:pPr>
            <w:r w:rsidRPr="00B20544">
              <w:rPr>
                <w:rFonts w:ascii="GHEA Grapalat" w:hAnsi="GHEA Grapalat" w:cs="Arial Unicode"/>
                <w:color w:val="000000"/>
                <w:sz w:val="20"/>
                <w:szCs w:val="20"/>
                <w:lang w:val="en-US"/>
              </w:rPr>
              <w:t>Ք</w:t>
            </w:r>
            <w:r w:rsidRPr="00B20544">
              <w:rPr>
                <w:rFonts w:ascii="GHEA Grapalat" w:hAnsi="GHEA Grapalat" w:cs="Arial Unicode"/>
                <w:color w:val="000000"/>
                <w:sz w:val="20"/>
                <w:szCs w:val="20"/>
                <w:lang w:val="hy-AM"/>
              </w:rPr>
              <w:t>րեակատարողական</w:t>
            </w:r>
            <w:r w:rsidR="00AC73A9" w:rsidRPr="00B20544">
              <w:rPr>
                <w:rFonts w:ascii="GHEA Grapalat" w:hAnsi="GHEA Grapalat" w:cs="Arial Unicode"/>
                <w:color w:val="000000"/>
                <w:sz w:val="20"/>
                <w:szCs w:val="20"/>
                <w:lang w:val="hy-AM"/>
              </w:rPr>
              <w:t xml:space="preserve"> </w:t>
            </w:r>
            <w:r w:rsidRPr="00B20544">
              <w:rPr>
                <w:rFonts w:ascii="GHEA Grapalat" w:hAnsi="GHEA Grapalat" w:cs="Arial Unicode"/>
                <w:color w:val="000000"/>
                <w:sz w:val="20"/>
                <w:szCs w:val="20"/>
                <w:lang w:val="hy-AM"/>
              </w:rPr>
              <w:t>ծառայության</w:t>
            </w:r>
            <w:r w:rsidR="00AC73A9" w:rsidRPr="00B20544">
              <w:rPr>
                <w:rFonts w:ascii="GHEA Grapalat" w:hAnsi="GHEA Grapalat" w:cs="Arial Unicode"/>
                <w:color w:val="000000"/>
                <w:sz w:val="20"/>
                <w:szCs w:val="20"/>
                <w:lang w:val="hy-AM"/>
              </w:rPr>
              <w:t xml:space="preserve"> </w:t>
            </w:r>
            <w:r w:rsidRPr="00B20544">
              <w:rPr>
                <w:rFonts w:ascii="GHEA Grapalat" w:hAnsi="GHEA Grapalat" w:cs="Arial Unicode"/>
                <w:color w:val="000000"/>
                <w:sz w:val="20"/>
                <w:szCs w:val="20"/>
                <w:lang w:val="hy-AM"/>
              </w:rPr>
              <w:t>պաշտոն զբաղեցնելու</w:t>
            </w:r>
            <w:r w:rsidR="00AC73A9" w:rsidRPr="00B20544">
              <w:rPr>
                <w:rFonts w:ascii="GHEA Grapalat" w:hAnsi="GHEA Grapalat" w:cs="Arial Unicode"/>
                <w:color w:val="000000"/>
                <w:sz w:val="20"/>
                <w:szCs w:val="20"/>
                <w:lang w:val="hy-AM"/>
              </w:rPr>
              <w:t xml:space="preserve"> </w:t>
            </w:r>
            <w:r w:rsidRPr="00B20544">
              <w:rPr>
                <w:rFonts w:ascii="GHEA Grapalat" w:hAnsi="GHEA Grapalat"/>
                <w:color w:val="000000"/>
                <w:sz w:val="20"/>
                <w:szCs w:val="20"/>
                <w:lang w:val="en-US"/>
              </w:rPr>
              <w:t>ընթացակարգն ամրագրված է</w:t>
            </w:r>
            <w:r w:rsidRPr="00B20544">
              <w:rPr>
                <w:rFonts w:ascii="GHEA Grapalat" w:hAnsi="GHEA Grapalat"/>
                <w:color w:val="000000"/>
                <w:sz w:val="20"/>
                <w:szCs w:val="20"/>
                <w:lang w:val="hy-AM"/>
              </w:rPr>
              <w:t xml:space="preserve"> «Քրեակատարողական ծառայության մասին» օրենք</w:t>
            </w:r>
            <w:r w:rsidRPr="00B20544">
              <w:rPr>
                <w:rFonts w:ascii="GHEA Grapalat" w:hAnsi="GHEA Grapalat"/>
                <w:color w:val="000000"/>
                <w:sz w:val="20"/>
                <w:szCs w:val="20"/>
                <w:lang w:val="en-US"/>
              </w:rPr>
              <w:t>ով</w:t>
            </w:r>
            <w:r w:rsidRPr="00B20544">
              <w:rPr>
                <w:rFonts w:ascii="GHEA Grapalat" w:hAnsi="GHEA Grapalat"/>
                <w:color w:val="000000"/>
                <w:sz w:val="20"/>
                <w:szCs w:val="20"/>
                <w:lang w:val="hy-AM"/>
              </w:rPr>
              <w:t>:</w:t>
            </w: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292"/>
              </w:tabs>
              <w:spacing w:line="276" w:lineRule="auto"/>
              <w:ind w:left="0"/>
              <w:rPr>
                <w:noProof w:val="0"/>
                <w:sz w:val="20"/>
                <w:szCs w:val="20"/>
                <w:lang w:val="hy-AM"/>
              </w:rPr>
            </w:pPr>
            <w:r w:rsidRPr="00B20544">
              <w:rPr>
                <w:noProof w:val="0"/>
                <w:sz w:val="20"/>
                <w:szCs w:val="20"/>
                <w:lang w:val="hy-AM"/>
              </w:rPr>
              <w:t>1.</w:t>
            </w:r>
            <w:r w:rsidRPr="00B20544">
              <w:rPr>
                <w:sz w:val="20"/>
                <w:szCs w:val="20"/>
                <w:lang w:val="hy-AM"/>
              </w:rPr>
              <w:t xml:space="preserve"> Վերանայվում է ՔԿՀ-ում պահպանության և անվտանգության ապահովման ստորաբաժանումների գործունեությունը կարգավորվող օրենսդրությունը և այդ ստորաբաժանումների կառուցվածքը:</w:t>
            </w:r>
          </w:p>
          <w:p w:rsidR="00E76174" w:rsidRPr="00B20544" w:rsidRDefault="00E76174" w:rsidP="004B0D3F">
            <w:pPr>
              <w:pStyle w:val="ListParagraph"/>
              <w:tabs>
                <w:tab w:val="left" w:pos="292"/>
              </w:tabs>
              <w:spacing w:line="276" w:lineRule="auto"/>
              <w:ind w:left="0"/>
              <w:rPr>
                <w:sz w:val="20"/>
                <w:szCs w:val="20"/>
                <w:lang w:val="hy-AM"/>
              </w:rPr>
            </w:pPr>
            <w:r w:rsidRPr="00B20544">
              <w:rPr>
                <w:sz w:val="20"/>
                <w:szCs w:val="20"/>
                <w:lang w:val="hy-AM"/>
              </w:rPr>
              <w:t>2. ՔԿՀ-ում պահպանության և անվտանգության նոր մոդելի ներդրման համար պատրաստվում են 150 քրեակատարողական ծառայողներ՝ համապատասխան մասնագիտական դասընթաց կազմակերպելու միջոցով:</w:t>
            </w:r>
          </w:p>
          <w:p w:rsidR="00E76174" w:rsidRPr="00B20544" w:rsidRDefault="00E76174" w:rsidP="004B0D3F">
            <w:pPr>
              <w:pStyle w:val="ListParagraph"/>
              <w:tabs>
                <w:tab w:val="left" w:pos="292"/>
              </w:tabs>
              <w:spacing w:line="276" w:lineRule="auto"/>
              <w:ind w:left="0"/>
              <w:rPr>
                <w:noProof w:val="0"/>
                <w:sz w:val="20"/>
                <w:szCs w:val="20"/>
                <w:lang w:val="hy-AM"/>
              </w:rPr>
            </w:pPr>
            <w:r w:rsidRPr="00B20544">
              <w:rPr>
                <w:sz w:val="20"/>
                <w:szCs w:val="20"/>
                <w:lang w:val="hy-AM"/>
              </w:rPr>
              <w:t>3. Ավարտական քննություն անցած ունկնդիրներն ընդունվում են ծառայության:</w:t>
            </w:r>
          </w:p>
        </w:tc>
        <w:tc>
          <w:tcPr>
            <w:tcW w:w="296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268"/>
                <w:tab w:val="left" w:pos="3744"/>
              </w:tabs>
              <w:spacing w:line="276" w:lineRule="auto"/>
              <w:ind w:left="19"/>
              <w:rPr>
                <w:sz w:val="20"/>
                <w:szCs w:val="20"/>
                <w:lang w:val="hy-AM"/>
              </w:rPr>
            </w:pPr>
            <w:r w:rsidRPr="00B20544">
              <w:rPr>
                <w:iCs/>
                <w:noProof w:val="0"/>
                <w:sz w:val="20"/>
                <w:szCs w:val="20"/>
                <w:lang w:val="hy-AM"/>
              </w:rPr>
              <w:t xml:space="preserve">1.1. </w:t>
            </w:r>
            <w:r w:rsidRPr="00B20544">
              <w:rPr>
                <w:sz w:val="20"/>
                <w:szCs w:val="20"/>
                <w:lang w:val="hy-AM"/>
              </w:rPr>
              <w:t>ՔԿՀ-ում պահպանության և անվտանգության բնագավառում գործող մեկ ստորաբաժանման համար իրավական հիմքերը գործում են:</w:t>
            </w:r>
          </w:p>
          <w:p w:rsidR="00E76174" w:rsidRPr="00B20544" w:rsidRDefault="00E76174" w:rsidP="004B0D3F">
            <w:pPr>
              <w:pStyle w:val="ListParagraph"/>
              <w:tabs>
                <w:tab w:val="left" w:pos="268"/>
                <w:tab w:val="left" w:pos="3744"/>
              </w:tabs>
              <w:spacing w:line="276" w:lineRule="auto"/>
              <w:ind w:left="19"/>
              <w:rPr>
                <w:sz w:val="20"/>
                <w:szCs w:val="20"/>
                <w:lang w:val="hy-AM"/>
              </w:rPr>
            </w:pPr>
            <w:r w:rsidRPr="00B20544">
              <w:rPr>
                <w:sz w:val="20"/>
                <w:szCs w:val="20"/>
                <w:lang w:val="hy-AM"/>
              </w:rPr>
              <w:t>2.1. Քրեակատարողական ծառայողների պատրաստումը կազմակերպվում է՝ օրենսդրությամբ սահմանված կարգով և ժամկետում:</w:t>
            </w:r>
          </w:p>
          <w:p w:rsidR="00E76174" w:rsidRPr="00B20544" w:rsidRDefault="00E76174" w:rsidP="004B0D3F">
            <w:pPr>
              <w:pStyle w:val="ListParagraph"/>
              <w:tabs>
                <w:tab w:val="left" w:pos="268"/>
                <w:tab w:val="left" w:pos="3744"/>
              </w:tabs>
              <w:spacing w:line="276" w:lineRule="auto"/>
              <w:ind w:left="19"/>
              <w:rPr>
                <w:iCs/>
                <w:noProof w:val="0"/>
                <w:sz w:val="20"/>
                <w:szCs w:val="20"/>
                <w:lang w:val="hy-AM"/>
              </w:rPr>
            </w:pPr>
            <w:r w:rsidRPr="00B20544">
              <w:rPr>
                <w:sz w:val="20"/>
                <w:szCs w:val="20"/>
                <w:lang w:val="hy-AM"/>
              </w:rPr>
              <w:t>3.</w:t>
            </w:r>
            <w:r w:rsidRPr="00B20544">
              <w:rPr>
                <w:iCs/>
                <w:noProof w:val="0"/>
                <w:sz w:val="20"/>
                <w:szCs w:val="20"/>
                <w:lang w:val="hy-AM"/>
              </w:rPr>
              <w:t>1.Քրեակատարողական ծառայությունը համալրվում է մա</w:t>
            </w:r>
            <w:r w:rsidR="00557FF7" w:rsidRPr="00B20544">
              <w:rPr>
                <w:iCs/>
                <w:noProof w:val="0"/>
                <w:sz w:val="20"/>
                <w:szCs w:val="20"/>
                <w:lang w:val="hy-AM"/>
              </w:rPr>
              <w:t>ս</w:t>
            </w:r>
            <w:r w:rsidRPr="00B20544">
              <w:rPr>
                <w:iCs/>
                <w:noProof w:val="0"/>
                <w:sz w:val="20"/>
                <w:szCs w:val="20"/>
                <w:lang w:val="hy-AM"/>
              </w:rPr>
              <w:t>նագիտական դասընթաց անցած և ավարտական քննությունը հաղթահարած ծառայողներով:</w:t>
            </w:r>
          </w:p>
        </w:tc>
        <w:tc>
          <w:tcPr>
            <w:tcW w:w="2945"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303"/>
              </w:tabs>
              <w:spacing w:line="276" w:lineRule="auto"/>
              <w:ind w:left="0"/>
              <w:rPr>
                <w:sz w:val="20"/>
                <w:szCs w:val="20"/>
                <w:lang w:val="hy-AM"/>
              </w:rPr>
            </w:pPr>
            <w:r w:rsidRPr="00B20544">
              <w:rPr>
                <w:iCs/>
                <w:noProof w:val="0"/>
                <w:sz w:val="20"/>
                <w:szCs w:val="20"/>
                <w:lang w:val="hy-AM"/>
              </w:rPr>
              <w:t xml:space="preserve">1.1.1. Ընդունվել է </w:t>
            </w:r>
            <w:r w:rsidRPr="00B20544">
              <w:rPr>
                <w:sz w:val="20"/>
                <w:szCs w:val="20"/>
                <w:lang w:val="hy-AM"/>
              </w:rPr>
              <w:t>պահպանության և անվտանգության բնագավառում գործող մեկ ստորաբաժանման կառուցվածքը և հստակեցվել են գործառույթները:</w:t>
            </w:r>
          </w:p>
          <w:p w:rsidR="00E76174" w:rsidRPr="00B20544" w:rsidRDefault="00E76174" w:rsidP="004B0D3F">
            <w:pPr>
              <w:pStyle w:val="ListParagraph"/>
              <w:tabs>
                <w:tab w:val="left" w:pos="303"/>
              </w:tabs>
              <w:spacing w:line="276" w:lineRule="auto"/>
              <w:ind w:left="0"/>
              <w:rPr>
                <w:sz w:val="20"/>
                <w:szCs w:val="20"/>
                <w:lang w:val="hy-AM"/>
              </w:rPr>
            </w:pPr>
            <w:r w:rsidRPr="00B20544">
              <w:rPr>
                <w:sz w:val="20"/>
                <w:szCs w:val="20"/>
                <w:lang w:val="hy-AM"/>
              </w:rPr>
              <w:t>2.1.1. Իրականացվել է համապատասխան պիլոտային ծրագրի մեկնարկ:</w:t>
            </w:r>
          </w:p>
          <w:p w:rsidR="00E76174" w:rsidRPr="00B20544" w:rsidRDefault="00E76174" w:rsidP="004B0D3F">
            <w:pPr>
              <w:pStyle w:val="ListParagraph"/>
              <w:tabs>
                <w:tab w:val="left" w:pos="303"/>
              </w:tabs>
              <w:spacing w:line="276" w:lineRule="auto"/>
              <w:ind w:left="0"/>
              <w:rPr>
                <w:iCs/>
                <w:noProof w:val="0"/>
                <w:sz w:val="20"/>
                <w:szCs w:val="20"/>
                <w:lang w:val="hy-AM"/>
              </w:rPr>
            </w:pPr>
            <w:r w:rsidRPr="00B20544">
              <w:rPr>
                <w:sz w:val="20"/>
                <w:szCs w:val="20"/>
                <w:lang w:val="hy-AM"/>
              </w:rPr>
              <w:t>3.1.1. Կազմակերպվել է մասնագիտական պատրաստումը և ավարտական քննության արդյունքներով իրականացվել է քրեակատարողական ծառայողների նշանակում:</w:t>
            </w:r>
          </w:p>
        </w:tc>
      </w:tr>
      <w:tr w:rsidR="0009350D" w:rsidRPr="00B20544" w:rsidTr="00B30C41">
        <w:trPr>
          <w:gridAfter w:val="1"/>
          <w:wAfter w:w="10" w:type="dxa"/>
          <w:trHeight w:val="675"/>
        </w:trPr>
        <w:tc>
          <w:tcPr>
            <w:tcW w:w="626" w:type="dxa"/>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pStyle w:val="ListParagraph"/>
              <w:spacing w:line="276" w:lineRule="auto"/>
              <w:ind w:left="360" w:hanging="360"/>
              <w:jc w:val="center"/>
              <w:rPr>
                <w:noProof w:val="0"/>
                <w:sz w:val="20"/>
                <w:szCs w:val="20"/>
                <w:lang w:val="en-US"/>
              </w:rPr>
            </w:pPr>
            <w:r w:rsidRPr="00B20544">
              <w:rPr>
                <w:b/>
                <w:bCs/>
                <w:sz w:val="20"/>
                <w:szCs w:val="20"/>
                <w:lang w:val="hy-AM"/>
              </w:rPr>
              <w:t>N</w:t>
            </w:r>
          </w:p>
        </w:tc>
        <w:tc>
          <w:tcPr>
            <w:tcW w:w="2609" w:type="dxa"/>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spacing w:line="276" w:lineRule="auto"/>
              <w:jc w:val="center"/>
              <w:rPr>
                <w:sz w:val="20"/>
                <w:szCs w:val="20"/>
                <w:lang w:val="en-US"/>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r w:rsidRPr="00B20544">
              <w:rPr>
                <w:b/>
                <w:bCs/>
                <w:sz w:val="20"/>
                <w:szCs w:val="20"/>
                <w:lang w:val="hy-AM"/>
              </w:rPr>
              <w:t>ԵԼԱԿԵՏ</w:t>
            </w:r>
          </w:p>
          <w:p w:rsidR="003960A2" w:rsidRPr="00B20544" w:rsidRDefault="003960A2" w:rsidP="004B0D3F">
            <w:pPr>
              <w:pStyle w:val="NormalWeb"/>
              <w:tabs>
                <w:tab w:val="left" w:pos="851"/>
                <w:tab w:val="left" w:pos="993"/>
              </w:tabs>
              <w:spacing w:line="276" w:lineRule="auto"/>
              <w:jc w:val="center"/>
              <w:rPr>
                <w:rFonts w:ascii="GHEA Grapalat" w:hAnsi="GHEA Grapalat" w:cs="Arial Unicode"/>
                <w:color w:val="000000"/>
                <w:sz w:val="20"/>
                <w:szCs w:val="20"/>
                <w:lang w:val="en-US"/>
              </w:rPr>
            </w:pPr>
            <w:r w:rsidRPr="00B20544">
              <w:rPr>
                <w:rFonts w:ascii="GHEA Grapalat" w:hAnsi="GHEA Grapalat"/>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auto"/>
              <w:right w:val="single" w:sz="4" w:space="0" w:color="000000"/>
            </w:tcBorders>
            <w:shd w:val="clear" w:color="auto" w:fill="F7CAAC"/>
          </w:tcPr>
          <w:p w:rsidR="003960A2" w:rsidRPr="00B20544" w:rsidRDefault="003960A2" w:rsidP="004B0D3F">
            <w:pPr>
              <w:pStyle w:val="ListParagraph"/>
              <w:tabs>
                <w:tab w:val="left" w:pos="292"/>
              </w:tabs>
              <w:spacing w:line="276" w:lineRule="auto"/>
              <w:ind w:left="0"/>
              <w:jc w:val="center"/>
              <w:rPr>
                <w:noProof w:val="0"/>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r w:rsidRPr="00B20544">
              <w:rPr>
                <w:b/>
                <w:bCs/>
                <w:sz w:val="20"/>
                <w:szCs w:val="20"/>
                <w:lang w:val="hy-AM"/>
              </w:rPr>
              <w:t>ՆՊԱՏԱԿԱՅԻՆ ՉԱՓԱՆԻՇՆԵՐ</w:t>
            </w:r>
          </w:p>
          <w:p w:rsidR="003960A2" w:rsidRPr="00B20544" w:rsidRDefault="003960A2" w:rsidP="004B0D3F">
            <w:pPr>
              <w:pStyle w:val="ListParagraph"/>
              <w:tabs>
                <w:tab w:val="left" w:pos="268"/>
                <w:tab w:val="left" w:pos="3744"/>
              </w:tabs>
              <w:spacing w:line="276" w:lineRule="auto"/>
              <w:ind w:left="19"/>
              <w:jc w:val="center"/>
              <w:rPr>
                <w:iCs/>
                <w:noProof w:val="0"/>
                <w:sz w:val="20"/>
                <w:szCs w:val="20"/>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pStyle w:val="ListParagraph"/>
              <w:tabs>
                <w:tab w:val="left" w:pos="303"/>
              </w:tabs>
              <w:spacing w:line="276" w:lineRule="auto"/>
              <w:ind w:left="0"/>
              <w:jc w:val="center"/>
              <w:rPr>
                <w:iCs/>
                <w:noProof w:val="0"/>
                <w:sz w:val="20"/>
                <w:szCs w:val="20"/>
                <w:lang w:val="hy-AM"/>
              </w:rPr>
            </w:pPr>
            <w:r w:rsidRPr="00B20544">
              <w:rPr>
                <w:b/>
                <w:color w:val="000000"/>
                <w:sz w:val="20"/>
                <w:szCs w:val="20"/>
                <w:lang w:val="hy-AM"/>
              </w:rPr>
              <w:t>ՍՏՈՒԳԵԼԻ ՄԻՋՈՑԱՌՈՒՄ (Տեղեկատվության աղբյուր)</w:t>
            </w:r>
          </w:p>
        </w:tc>
      </w:tr>
      <w:tr w:rsidR="0009350D" w:rsidRPr="00B20544" w:rsidTr="00B30C41">
        <w:trPr>
          <w:gridAfter w:val="1"/>
          <w:wAfter w:w="10" w:type="dxa"/>
          <w:trHeight w:val="505"/>
        </w:trPr>
        <w:tc>
          <w:tcPr>
            <w:tcW w:w="626" w:type="dxa"/>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pStyle w:val="ListParagraph"/>
              <w:spacing w:line="276" w:lineRule="auto"/>
              <w:ind w:left="360" w:hanging="360"/>
              <w:jc w:val="center"/>
              <w:rPr>
                <w:b/>
                <w:bCs/>
                <w:sz w:val="20"/>
                <w:szCs w:val="20"/>
                <w:lang w:val="hy-AM"/>
              </w:rPr>
            </w:pPr>
          </w:p>
        </w:tc>
        <w:tc>
          <w:tcPr>
            <w:tcW w:w="2609" w:type="dxa"/>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p>
        </w:tc>
        <w:tc>
          <w:tcPr>
            <w:tcW w:w="3150" w:type="dxa"/>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p>
        </w:tc>
        <w:tc>
          <w:tcPr>
            <w:tcW w:w="2849" w:type="dxa"/>
            <w:gridSpan w:val="2"/>
            <w:tcBorders>
              <w:top w:val="single" w:sz="4" w:space="0" w:color="auto"/>
              <w:left w:val="single" w:sz="4" w:space="0" w:color="000000"/>
              <w:bottom w:val="single" w:sz="4" w:space="0" w:color="000000"/>
              <w:right w:val="single" w:sz="4" w:space="0" w:color="000000"/>
            </w:tcBorders>
            <w:shd w:val="clear" w:color="auto" w:fill="F7CAAC"/>
          </w:tcPr>
          <w:p w:rsidR="003960A2" w:rsidRPr="00B20544" w:rsidRDefault="003960A2" w:rsidP="004B0D3F">
            <w:pPr>
              <w:pStyle w:val="ListParagraph"/>
              <w:tabs>
                <w:tab w:val="left" w:pos="292"/>
              </w:tabs>
              <w:spacing w:line="276" w:lineRule="auto"/>
              <w:ind w:left="0"/>
              <w:jc w:val="center"/>
              <w:rPr>
                <w:b/>
                <w:bCs/>
                <w:sz w:val="20"/>
                <w:szCs w:val="20"/>
                <w:lang w:val="hy-AM"/>
              </w:rPr>
            </w:pPr>
            <w:r w:rsidRPr="00B20544">
              <w:rPr>
                <w:b/>
                <w:bCs/>
                <w:noProof w:val="0"/>
                <w:sz w:val="20"/>
                <w:szCs w:val="20"/>
                <w:lang w:val="en-US"/>
              </w:rPr>
              <w:t>2024-2026 թվականներ</w:t>
            </w:r>
          </w:p>
        </w:tc>
        <w:tc>
          <w:tcPr>
            <w:tcW w:w="2969" w:type="dxa"/>
            <w:gridSpan w:val="2"/>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p>
        </w:tc>
        <w:tc>
          <w:tcPr>
            <w:tcW w:w="2945" w:type="dxa"/>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pStyle w:val="ListParagraph"/>
              <w:tabs>
                <w:tab w:val="left" w:pos="303"/>
              </w:tabs>
              <w:spacing w:line="276" w:lineRule="auto"/>
              <w:ind w:left="0"/>
              <w:jc w:val="center"/>
              <w:rPr>
                <w:b/>
                <w:color w:val="000000"/>
                <w:sz w:val="20"/>
                <w:szCs w:val="20"/>
                <w:lang w:val="hy-AM"/>
              </w:rPr>
            </w:pPr>
          </w:p>
        </w:tc>
      </w:tr>
      <w:tr w:rsidR="00E76174" w:rsidRPr="00C663BF" w:rsidTr="003960A2">
        <w:trPr>
          <w:gridAfter w:val="1"/>
          <w:wAfter w:w="10" w:type="dxa"/>
          <w:trHeight w:val="71"/>
        </w:trPr>
        <w:tc>
          <w:tcPr>
            <w:tcW w:w="626"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spacing w:line="276" w:lineRule="auto"/>
              <w:ind w:left="360" w:hanging="360"/>
              <w:jc w:val="both"/>
              <w:rPr>
                <w:noProof w:val="0"/>
                <w:sz w:val="20"/>
                <w:szCs w:val="20"/>
                <w:lang w:val="en-US"/>
              </w:rPr>
            </w:pPr>
            <w:r w:rsidRPr="00B20544">
              <w:rPr>
                <w:noProof w:val="0"/>
                <w:sz w:val="20"/>
                <w:szCs w:val="20"/>
                <w:lang w:val="en-US"/>
              </w:rPr>
              <w:t>2.</w:t>
            </w:r>
          </w:p>
        </w:tc>
        <w:tc>
          <w:tcPr>
            <w:tcW w:w="2609"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spacing w:line="276" w:lineRule="auto"/>
              <w:rPr>
                <w:sz w:val="20"/>
                <w:szCs w:val="20"/>
                <w:lang w:val="en-US"/>
              </w:rPr>
            </w:pPr>
            <w:r w:rsidRPr="00B20544">
              <w:rPr>
                <w:sz w:val="20"/>
                <w:szCs w:val="20"/>
                <w:shd w:val="clear" w:color="auto" w:fill="FFFFFF"/>
                <w:lang w:val="en-US"/>
              </w:rPr>
              <w:t>Ք</w:t>
            </w:r>
            <w:r w:rsidRPr="00B20544">
              <w:rPr>
                <w:sz w:val="20"/>
                <w:szCs w:val="20"/>
                <w:shd w:val="clear" w:color="auto" w:fill="FFFFFF"/>
                <w:lang w:val="hy-AM"/>
              </w:rPr>
              <w:t>րեակատարողական ծառայության</w:t>
            </w:r>
            <w:r w:rsidR="002B5301" w:rsidRPr="00B20544">
              <w:rPr>
                <w:sz w:val="20"/>
                <w:szCs w:val="20"/>
                <w:shd w:val="clear" w:color="auto" w:fill="FFFFFF"/>
                <w:lang w:val="hy-AM"/>
              </w:rPr>
              <w:t xml:space="preserve"> </w:t>
            </w:r>
            <w:r w:rsidRPr="00B20544">
              <w:rPr>
                <w:sz w:val="20"/>
                <w:szCs w:val="20"/>
                <w:shd w:val="clear" w:color="auto" w:fill="FFFFFF"/>
                <w:lang w:val="hy-AM"/>
              </w:rPr>
              <w:t xml:space="preserve">անվտանգության </w:t>
            </w:r>
            <w:r w:rsidRPr="00B20544">
              <w:rPr>
                <w:sz w:val="20"/>
                <w:szCs w:val="20"/>
                <w:shd w:val="clear" w:color="auto" w:fill="FFFFFF"/>
                <w:lang w:val="en-US"/>
              </w:rPr>
              <w:t>և</w:t>
            </w:r>
            <w:r w:rsidRPr="00B20544">
              <w:rPr>
                <w:sz w:val="20"/>
                <w:szCs w:val="20"/>
                <w:shd w:val="clear" w:color="auto" w:fill="FFFFFF"/>
                <w:lang w:val="hy-AM"/>
              </w:rPr>
              <w:t xml:space="preserve"> պահպանության ապահովման կառուցվածքային ստորաբաժանում</w:t>
            </w:r>
            <w:r w:rsidRPr="00B20544">
              <w:rPr>
                <w:sz w:val="20"/>
                <w:szCs w:val="20"/>
                <w:shd w:val="clear" w:color="auto" w:fill="FFFFFF"/>
                <w:lang w:val="en-US"/>
              </w:rPr>
              <w:t xml:space="preserve">ների միավորում և Նոր մոդելի </w:t>
            </w:r>
            <w:r w:rsidRPr="00B20544">
              <w:rPr>
                <w:sz w:val="20"/>
                <w:szCs w:val="20"/>
                <w:shd w:val="clear" w:color="auto" w:fill="FFFFFF"/>
                <w:lang w:val="hy-AM"/>
              </w:rPr>
              <w:t>ներ</w:t>
            </w:r>
            <w:r w:rsidR="002B5301" w:rsidRPr="00B20544">
              <w:rPr>
                <w:sz w:val="20"/>
                <w:szCs w:val="20"/>
                <w:shd w:val="clear" w:color="auto" w:fill="FFFFFF"/>
                <w:lang w:val="hy-AM"/>
              </w:rPr>
              <w:t>դր</w:t>
            </w:r>
            <w:r w:rsidRPr="00B20544">
              <w:rPr>
                <w:sz w:val="20"/>
                <w:szCs w:val="20"/>
                <w:shd w:val="clear" w:color="auto" w:fill="FFFFFF"/>
                <w:lang w:val="hy-AM"/>
              </w:rPr>
              <w:t>ում</w:t>
            </w:r>
            <w:r w:rsidRPr="00B20544">
              <w:rPr>
                <w:sz w:val="20"/>
                <w:szCs w:val="20"/>
                <w:shd w:val="clear" w:color="auto" w:fill="FFFFFF"/>
                <w:lang w:val="en-US"/>
              </w:rPr>
              <w:t xml:space="preserve"> «Սևան» ՔԿՀ-ում:</w:t>
            </w:r>
          </w:p>
        </w:tc>
        <w:tc>
          <w:tcPr>
            <w:tcW w:w="3150" w:type="dxa"/>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851"/>
                <w:tab w:val="left" w:pos="1134"/>
              </w:tabs>
              <w:spacing w:line="276" w:lineRule="auto"/>
              <w:ind w:left="0"/>
              <w:rPr>
                <w:color w:val="000000"/>
                <w:sz w:val="20"/>
                <w:szCs w:val="20"/>
                <w:lang w:val="hy-AM"/>
              </w:rPr>
            </w:pPr>
            <w:r w:rsidRPr="00B20544">
              <w:rPr>
                <w:sz w:val="20"/>
                <w:szCs w:val="20"/>
                <w:lang w:val="hy-AM"/>
              </w:rPr>
              <w:t xml:space="preserve">Արդարադատության նախարարի 2022 թվականի հուլիսի 21-ի </w:t>
            </w:r>
            <w:r w:rsidRPr="00B20544">
              <w:rPr>
                <w:color w:val="000000"/>
                <w:sz w:val="20"/>
                <w:szCs w:val="20"/>
                <w:lang w:val="hy-AM"/>
              </w:rPr>
              <w:t>N397-Ն</w:t>
            </w:r>
            <w:r w:rsidRPr="00B20544">
              <w:rPr>
                <w:sz w:val="20"/>
                <w:szCs w:val="20"/>
                <w:lang w:val="hy-AM"/>
              </w:rPr>
              <w:t xml:space="preserve"> հրամանի </w:t>
            </w:r>
            <w:r w:rsidRPr="00B20544">
              <w:rPr>
                <w:sz w:val="20"/>
                <w:szCs w:val="20"/>
                <w:lang w:val="en-US"/>
              </w:rPr>
              <w:t>համաձայն՝</w:t>
            </w:r>
            <w:r w:rsidRPr="00B20544">
              <w:rPr>
                <w:sz w:val="20"/>
                <w:szCs w:val="20"/>
                <w:lang w:val="hy-AM"/>
              </w:rPr>
              <w:t xml:space="preserve"> «Սևան» </w:t>
            </w:r>
            <w:r w:rsidRPr="00B20544">
              <w:rPr>
                <w:sz w:val="20"/>
                <w:szCs w:val="20"/>
                <w:lang w:val="en-US"/>
              </w:rPr>
              <w:t>ՔԿՀ-ն</w:t>
            </w:r>
            <w:r w:rsidRPr="00B20544">
              <w:rPr>
                <w:sz w:val="20"/>
                <w:szCs w:val="20"/>
                <w:lang w:val="hy-AM"/>
              </w:rPr>
              <w:t xml:space="preserve"> ամենամեծերից է Հայաստանում (3-րդն է մեծությամբ Հայաստանում) և նախատեսված է 548 անձի համար, որից 484 միջին անվտանգային գոտու, իսկ 64-ը ցածր անվտանգային գոտու դատապարտյալների համար:«Սևան» </w:t>
            </w:r>
            <w:r w:rsidRPr="00B20544">
              <w:rPr>
                <w:sz w:val="20"/>
                <w:szCs w:val="20"/>
                <w:lang w:val="en-US"/>
              </w:rPr>
              <w:t>ՔԿՀ-ն</w:t>
            </w:r>
            <w:r w:rsidRPr="00B20544">
              <w:rPr>
                <w:sz w:val="20"/>
                <w:szCs w:val="20"/>
                <w:lang w:val="hy-AM"/>
              </w:rPr>
              <w:t xml:space="preserve"> ունի երկու անվտանգային գոտի, մեկհարկանի: «Սևան» </w:t>
            </w:r>
            <w:r w:rsidRPr="00B20544">
              <w:rPr>
                <w:sz w:val="20"/>
                <w:szCs w:val="20"/>
                <w:lang w:val="en-US"/>
              </w:rPr>
              <w:t>ՔԿՀ-</w:t>
            </w:r>
            <w:r w:rsidRPr="00B20544">
              <w:rPr>
                <w:sz w:val="20"/>
                <w:szCs w:val="20"/>
                <w:lang w:val="hy-AM"/>
              </w:rPr>
              <w:t>ում</w:t>
            </w:r>
            <w:r w:rsidR="00557FF7" w:rsidRPr="00B20544">
              <w:rPr>
                <w:sz w:val="20"/>
                <w:szCs w:val="20"/>
                <w:lang w:val="en-US"/>
              </w:rPr>
              <w:t xml:space="preserve"> </w:t>
            </w:r>
            <w:r w:rsidRPr="00B20544">
              <w:rPr>
                <w:sz w:val="20"/>
                <w:szCs w:val="20"/>
                <w:lang w:val="hy-AM"/>
              </w:rPr>
              <w:t>քրեակատարողական ծառայողների 155 հաստիքներից</w:t>
            </w:r>
            <w:r w:rsidRPr="00B20544">
              <w:rPr>
                <w:sz w:val="20"/>
                <w:szCs w:val="20"/>
                <w:lang w:val="en-US"/>
              </w:rPr>
              <w:t xml:space="preserve"> սույն ծրագրի </w:t>
            </w:r>
            <w:r w:rsidRPr="00B20544">
              <w:rPr>
                <w:sz w:val="20"/>
                <w:szCs w:val="20"/>
                <w:lang w:val="hy-AM"/>
              </w:rPr>
              <w:t>մշակ</w:t>
            </w:r>
            <w:r w:rsidRPr="00B20544">
              <w:rPr>
                <w:sz w:val="20"/>
                <w:szCs w:val="20"/>
                <w:lang w:val="en-US"/>
              </w:rPr>
              <w:t>ման</w:t>
            </w:r>
            <w:r w:rsidRPr="00B20544">
              <w:rPr>
                <w:sz w:val="20"/>
                <w:szCs w:val="20"/>
                <w:lang w:val="hy-AM"/>
              </w:rPr>
              <w:t xml:space="preserve"> դրությամբ թափուր է 1-ը (ընդհանուր թվի 0,6%): «Սևան» </w:t>
            </w:r>
            <w:r w:rsidRPr="00B20544">
              <w:rPr>
                <w:sz w:val="20"/>
                <w:szCs w:val="20"/>
                <w:lang w:val="en-US"/>
              </w:rPr>
              <w:t>ՔԿՀ-</w:t>
            </w:r>
            <w:r w:rsidRPr="00B20544">
              <w:rPr>
                <w:sz w:val="20"/>
                <w:szCs w:val="20"/>
                <w:lang w:val="hy-AM"/>
              </w:rPr>
              <w:t xml:space="preserve">ում նախատեսված 155 հաստիքներից 38-ը (ընդհանուր թվի 24,5%) պահանջում են բարձրագույն կրթություն, իսկ 117-ը (ընդհանուր թվի մոտ 75,5%)՝ առնվազն միջնակարգ կրթություն: Զբաղեցրած 154 հաստիքներում կին ծառայող են 4-ը (ընդհանուր թվի մոտ 2,6%), իսկ տղամարդ՝ 150-ը (ընդհանուր թվի մոտ 97,4%): </w:t>
            </w:r>
          </w:p>
          <w:p w:rsidR="00E76174" w:rsidRPr="00B20544" w:rsidRDefault="00E76174" w:rsidP="004B0D3F">
            <w:pPr>
              <w:pStyle w:val="NormalWeb"/>
              <w:tabs>
                <w:tab w:val="left" w:pos="851"/>
                <w:tab w:val="left" w:pos="993"/>
              </w:tabs>
              <w:spacing w:line="276" w:lineRule="auto"/>
              <w:rPr>
                <w:rFonts w:ascii="GHEA Grapalat" w:hAnsi="GHEA Grapalat" w:cs="Arial Unicode"/>
                <w:color w:val="000000"/>
                <w:sz w:val="20"/>
                <w:szCs w:val="20"/>
                <w:lang w:val="hy-AM"/>
              </w:rPr>
            </w:pPr>
            <w:r w:rsidRPr="00B20544">
              <w:rPr>
                <w:rFonts w:ascii="GHEA Grapalat" w:hAnsi="GHEA Grapalat"/>
                <w:sz w:val="20"/>
                <w:szCs w:val="20"/>
                <w:lang w:val="hy-AM"/>
              </w:rPr>
              <w:t xml:space="preserve">«Սևան» ՔԿՀ-ում </w:t>
            </w:r>
            <w:r w:rsidRPr="00B20544">
              <w:rPr>
                <w:rFonts w:ascii="GHEA Grapalat" w:hAnsi="GHEA Grapalat"/>
                <w:sz w:val="20"/>
                <w:szCs w:val="20"/>
                <w:shd w:val="clear" w:color="auto" w:fill="FFFFFF"/>
                <w:lang w:val="hy-AM"/>
              </w:rPr>
              <w:t xml:space="preserve">անվտանգության ապահովման և պահպանության ապահովման կառուցվածքային ստորաբաժանումներում </w:t>
            </w:r>
            <w:r w:rsidRPr="00B20544">
              <w:rPr>
                <w:rFonts w:ascii="GHEA Grapalat" w:hAnsi="GHEA Grapalat"/>
                <w:sz w:val="20"/>
                <w:szCs w:val="20"/>
                <w:lang w:val="hy-AM"/>
              </w:rPr>
              <w:t xml:space="preserve">նախատեսված է համապատասխանաբար 46 և 90 հաստիքային միավոր, որոնցից թափուր տեղեր չկան: </w:t>
            </w:r>
            <w:r w:rsidRPr="00B20544">
              <w:rPr>
                <w:rFonts w:ascii="GHEA Grapalat" w:hAnsi="GHEA Grapalat"/>
                <w:sz w:val="20"/>
                <w:szCs w:val="20"/>
                <w:shd w:val="clear" w:color="auto" w:fill="FFFFFF"/>
                <w:lang w:val="hy-AM"/>
              </w:rPr>
              <w:t>Կառուցվածքային ստորաբաժանումներում քրեակատարողական ծառայողների հաստիքներն են:</w:t>
            </w:r>
          </w:p>
        </w:tc>
        <w:tc>
          <w:tcPr>
            <w:tcW w:w="284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292"/>
              </w:tabs>
              <w:spacing w:line="276" w:lineRule="auto"/>
              <w:ind w:left="0"/>
              <w:rPr>
                <w:sz w:val="20"/>
                <w:szCs w:val="20"/>
                <w:shd w:val="clear" w:color="auto" w:fill="FFFFFF"/>
                <w:lang w:val="hy-AM"/>
              </w:rPr>
            </w:pPr>
            <w:r w:rsidRPr="00B20544">
              <w:rPr>
                <w:noProof w:val="0"/>
                <w:sz w:val="20"/>
                <w:szCs w:val="20"/>
                <w:lang w:val="hy-AM"/>
              </w:rPr>
              <w:t xml:space="preserve">1. </w:t>
            </w:r>
            <w:r w:rsidRPr="00B20544">
              <w:rPr>
                <w:sz w:val="20"/>
                <w:szCs w:val="20"/>
                <w:shd w:val="clear" w:color="auto" w:fill="FFFFFF"/>
                <w:lang w:val="hy-AM"/>
              </w:rPr>
              <w:t>«Սևան» ՔԿՀ-ն ունի անվտանգության և պահպանության ապահովման կառուցվածքային մեկ միասնական ստորաբաժանում, որը համալրված է մասնագիտական պատրաստում անցած քրեակատարողական ծառայողներով:</w:t>
            </w:r>
          </w:p>
          <w:p w:rsidR="00E76174" w:rsidRPr="00B20544" w:rsidRDefault="00E76174" w:rsidP="004B0D3F">
            <w:pPr>
              <w:pStyle w:val="ListParagraph"/>
              <w:tabs>
                <w:tab w:val="left" w:pos="292"/>
              </w:tabs>
              <w:spacing w:line="276" w:lineRule="auto"/>
              <w:ind w:left="0"/>
              <w:rPr>
                <w:noProof w:val="0"/>
                <w:sz w:val="20"/>
                <w:szCs w:val="20"/>
                <w:lang w:val="hy-AM"/>
              </w:rPr>
            </w:pPr>
            <w:r w:rsidRPr="00B20544">
              <w:rPr>
                <w:sz w:val="20"/>
                <w:szCs w:val="20"/>
                <w:shd w:val="clear" w:color="auto" w:fill="FFFFFF"/>
                <w:lang w:val="hy-AM"/>
              </w:rPr>
              <w:t>2. Քրեակատարողական ծառայողներն ապահովվում են համազգեստով, սպառազինությամբ և այլ պայմաններով, որոնք անհրաժեշտ են անվտանգության և պահպանության բնագավառում լիազորությունները պատշաճ իրականացնելու համար:</w:t>
            </w:r>
          </w:p>
        </w:tc>
        <w:tc>
          <w:tcPr>
            <w:tcW w:w="2969" w:type="dxa"/>
            <w:gridSpan w:val="2"/>
            <w:tcBorders>
              <w:top w:val="single" w:sz="4" w:space="0" w:color="000000"/>
              <w:left w:val="single" w:sz="4" w:space="0" w:color="000000"/>
              <w:bottom w:val="single" w:sz="4" w:space="0" w:color="000000"/>
              <w:right w:val="single" w:sz="4" w:space="0" w:color="000000"/>
            </w:tcBorders>
            <w:hideMark/>
          </w:tcPr>
          <w:p w:rsidR="00E76174" w:rsidRPr="00B20544" w:rsidRDefault="00E76174" w:rsidP="004B0D3F">
            <w:pPr>
              <w:pStyle w:val="ListParagraph"/>
              <w:tabs>
                <w:tab w:val="left" w:pos="268"/>
                <w:tab w:val="left" w:pos="3744"/>
              </w:tabs>
              <w:spacing w:line="276" w:lineRule="auto"/>
              <w:ind w:left="19"/>
              <w:jc w:val="both"/>
              <w:rPr>
                <w:sz w:val="20"/>
                <w:szCs w:val="20"/>
                <w:shd w:val="clear" w:color="auto" w:fill="FFFFFF"/>
                <w:lang w:val="hy-AM"/>
              </w:rPr>
            </w:pPr>
            <w:r w:rsidRPr="00B20544">
              <w:rPr>
                <w:sz w:val="20"/>
                <w:szCs w:val="20"/>
                <w:shd w:val="clear" w:color="auto" w:fill="FFFFFF"/>
                <w:lang w:val="hy-AM"/>
              </w:rPr>
              <w:t>2.1.«Սևան» ՔԿՀ-ում գործում է Նոր մոդելի ստորաբաժանումը:</w:t>
            </w:r>
          </w:p>
          <w:p w:rsidR="00E76174" w:rsidRPr="00B20544" w:rsidRDefault="00E76174" w:rsidP="004B0D3F">
            <w:pPr>
              <w:pStyle w:val="ListParagraph"/>
              <w:tabs>
                <w:tab w:val="left" w:pos="268"/>
                <w:tab w:val="left" w:pos="3744"/>
              </w:tabs>
              <w:spacing w:line="276" w:lineRule="auto"/>
              <w:ind w:left="19"/>
              <w:rPr>
                <w:iCs/>
                <w:noProof w:val="0"/>
                <w:sz w:val="20"/>
                <w:szCs w:val="20"/>
                <w:lang w:val="hy-AM"/>
              </w:rPr>
            </w:pPr>
            <w:r w:rsidRPr="00B20544">
              <w:rPr>
                <w:sz w:val="20"/>
                <w:szCs w:val="20"/>
                <w:shd w:val="clear" w:color="auto" w:fill="FFFFFF"/>
                <w:lang w:val="hy-AM"/>
              </w:rPr>
              <w:t xml:space="preserve">2.2. Նվազում են կալանավորված անձանց կամ դատապարտյալների իրավունքների խախտումները, ինչպես նաև քրեակատարողական ծառայողների կողմից թույլ տրվող խախտումները: </w:t>
            </w:r>
          </w:p>
        </w:tc>
        <w:tc>
          <w:tcPr>
            <w:tcW w:w="2945" w:type="dxa"/>
            <w:tcBorders>
              <w:top w:val="single" w:sz="4" w:space="0" w:color="000000"/>
              <w:left w:val="single" w:sz="4" w:space="0" w:color="000000"/>
              <w:bottom w:val="single" w:sz="4" w:space="0" w:color="000000"/>
              <w:right w:val="single" w:sz="4" w:space="0" w:color="000000"/>
            </w:tcBorders>
          </w:tcPr>
          <w:p w:rsidR="00E76174" w:rsidRPr="00B20544" w:rsidRDefault="00E76174" w:rsidP="004B0D3F">
            <w:pPr>
              <w:pStyle w:val="ListParagraph"/>
              <w:tabs>
                <w:tab w:val="left" w:pos="303"/>
              </w:tabs>
              <w:spacing w:line="276" w:lineRule="auto"/>
              <w:ind w:left="0"/>
              <w:rPr>
                <w:sz w:val="20"/>
                <w:szCs w:val="20"/>
                <w:shd w:val="clear" w:color="auto" w:fill="FFFFFF"/>
                <w:lang w:val="hy-AM"/>
              </w:rPr>
            </w:pPr>
            <w:r w:rsidRPr="00B20544">
              <w:rPr>
                <w:sz w:val="20"/>
                <w:szCs w:val="20"/>
                <w:shd w:val="clear" w:color="auto" w:fill="FFFFFF"/>
                <w:lang w:val="hy-AM"/>
              </w:rPr>
              <w:t>2.1.1. «Սևան» ՔԿՀ-ի կառուցվածքը վերանայվել է և հաստատվել է նոր ստորաբաժանման կառուցվածքը, կազմը և գործառույթները:</w:t>
            </w:r>
          </w:p>
          <w:p w:rsidR="00E76174" w:rsidRPr="00B20544" w:rsidRDefault="00E76174" w:rsidP="004B0D3F">
            <w:pPr>
              <w:pStyle w:val="ListParagraph"/>
              <w:tabs>
                <w:tab w:val="left" w:pos="303"/>
              </w:tabs>
              <w:spacing w:line="276" w:lineRule="auto"/>
              <w:ind w:left="0"/>
              <w:rPr>
                <w:sz w:val="20"/>
                <w:szCs w:val="20"/>
                <w:shd w:val="clear" w:color="auto" w:fill="FFFFFF"/>
                <w:lang w:val="hy-AM"/>
              </w:rPr>
            </w:pPr>
            <w:r w:rsidRPr="00B20544">
              <w:rPr>
                <w:sz w:val="20"/>
                <w:szCs w:val="20"/>
                <w:shd w:val="clear" w:color="auto" w:fill="FFFFFF"/>
                <w:lang w:val="hy-AM"/>
              </w:rPr>
              <w:t>2.2.1.Պիլոտային ծրագիրը ներդրվել է և մշտադիտարկվել է, որի արդյունքում իրականացվել են Նոր մոդելի լավարկմանն ուղղված աշխատանքներ:</w:t>
            </w:r>
          </w:p>
          <w:p w:rsidR="00E76174" w:rsidRPr="00B20544" w:rsidRDefault="00E76174" w:rsidP="004B0D3F">
            <w:pPr>
              <w:pStyle w:val="ListParagraph"/>
              <w:tabs>
                <w:tab w:val="left" w:pos="303"/>
              </w:tabs>
              <w:spacing w:line="276" w:lineRule="auto"/>
              <w:ind w:left="0"/>
              <w:jc w:val="both"/>
              <w:rPr>
                <w:iCs/>
                <w:noProof w:val="0"/>
                <w:sz w:val="20"/>
                <w:szCs w:val="20"/>
                <w:lang w:val="hy-AM"/>
              </w:rPr>
            </w:pPr>
          </w:p>
        </w:tc>
      </w:tr>
      <w:tr w:rsidR="0009350D" w:rsidRPr="00B20544" w:rsidTr="008D5028">
        <w:trPr>
          <w:gridAfter w:val="1"/>
          <w:wAfter w:w="10" w:type="dxa"/>
          <w:trHeight w:val="690"/>
        </w:trPr>
        <w:tc>
          <w:tcPr>
            <w:tcW w:w="626" w:type="dxa"/>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pStyle w:val="ListParagraph"/>
              <w:spacing w:line="276" w:lineRule="auto"/>
              <w:ind w:left="360" w:hanging="360"/>
              <w:jc w:val="center"/>
              <w:rPr>
                <w:noProof w:val="0"/>
                <w:sz w:val="20"/>
                <w:szCs w:val="20"/>
                <w:lang w:val="en-US"/>
              </w:rPr>
            </w:pPr>
            <w:r w:rsidRPr="00B20544">
              <w:rPr>
                <w:b/>
                <w:bCs/>
                <w:sz w:val="20"/>
                <w:szCs w:val="20"/>
                <w:lang w:val="hy-AM"/>
              </w:rPr>
              <w:t>N</w:t>
            </w:r>
          </w:p>
        </w:tc>
        <w:tc>
          <w:tcPr>
            <w:tcW w:w="2609" w:type="dxa"/>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spacing w:line="276" w:lineRule="auto"/>
              <w:jc w:val="center"/>
              <w:rPr>
                <w:sz w:val="20"/>
                <w:szCs w:val="20"/>
                <w:shd w:val="clear" w:color="auto" w:fill="FFFFFF"/>
                <w:lang w:val="en-US"/>
              </w:rPr>
            </w:pPr>
            <w:r w:rsidRPr="00B20544">
              <w:rPr>
                <w:b/>
                <w:bCs/>
                <w:sz w:val="20"/>
                <w:szCs w:val="20"/>
                <w:lang w:val="hy-AM"/>
              </w:rPr>
              <w:t>ԳՈՐԾՈՒՆԵՈՒԹՅՈՒՆ</w:t>
            </w:r>
          </w:p>
        </w:tc>
        <w:tc>
          <w:tcPr>
            <w:tcW w:w="3150" w:type="dxa"/>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r w:rsidRPr="00B20544">
              <w:rPr>
                <w:b/>
                <w:bCs/>
                <w:sz w:val="20"/>
                <w:szCs w:val="20"/>
                <w:lang w:val="hy-AM"/>
              </w:rPr>
              <w:t>ԵԼԱԿԵՏ</w:t>
            </w:r>
          </w:p>
          <w:p w:rsidR="003960A2" w:rsidRPr="00B20544" w:rsidRDefault="003960A2" w:rsidP="004B0D3F">
            <w:pPr>
              <w:pStyle w:val="ListParagraph"/>
              <w:tabs>
                <w:tab w:val="left" w:pos="851"/>
                <w:tab w:val="left" w:pos="1134"/>
              </w:tabs>
              <w:spacing w:line="276" w:lineRule="auto"/>
              <w:ind w:left="0"/>
              <w:jc w:val="center"/>
              <w:rPr>
                <w:sz w:val="20"/>
                <w:szCs w:val="20"/>
                <w:lang w:val="hy-AM"/>
              </w:rPr>
            </w:pPr>
            <w:r w:rsidRPr="00B20544">
              <w:rPr>
                <w:b/>
                <w:bCs/>
                <w:sz w:val="20"/>
                <w:szCs w:val="20"/>
                <w:lang w:val="hy-AM"/>
              </w:rPr>
              <w:t>(Ելակետային իրավիճակ)</w:t>
            </w:r>
          </w:p>
        </w:tc>
        <w:tc>
          <w:tcPr>
            <w:tcW w:w="2849" w:type="dxa"/>
            <w:gridSpan w:val="2"/>
            <w:tcBorders>
              <w:top w:val="single" w:sz="4" w:space="0" w:color="000000"/>
              <w:left w:val="single" w:sz="4" w:space="0" w:color="000000"/>
              <w:bottom w:val="single" w:sz="4" w:space="0" w:color="auto"/>
              <w:right w:val="single" w:sz="4" w:space="0" w:color="000000"/>
            </w:tcBorders>
            <w:shd w:val="clear" w:color="auto" w:fill="F7CAAC"/>
          </w:tcPr>
          <w:p w:rsidR="003960A2" w:rsidRPr="00B20544" w:rsidRDefault="003960A2" w:rsidP="004B0D3F">
            <w:pPr>
              <w:pStyle w:val="ListParagraph"/>
              <w:tabs>
                <w:tab w:val="left" w:pos="292"/>
              </w:tabs>
              <w:spacing w:line="276" w:lineRule="auto"/>
              <w:ind w:left="0"/>
              <w:jc w:val="center"/>
              <w:rPr>
                <w:noProof w:val="0"/>
                <w:sz w:val="20"/>
                <w:szCs w:val="20"/>
                <w:lang w:val="hy-AM"/>
              </w:rPr>
            </w:pPr>
            <w:r w:rsidRPr="00B20544">
              <w:rPr>
                <w:b/>
                <w:bCs/>
                <w:sz w:val="20"/>
                <w:szCs w:val="20"/>
                <w:lang w:val="hy-AM"/>
              </w:rPr>
              <w:t>ՆՊԱՏԱԿԸ՝ ԸՍՏ ՓՈՒԼԵՐԻ</w:t>
            </w:r>
          </w:p>
        </w:tc>
        <w:tc>
          <w:tcPr>
            <w:tcW w:w="2969" w:type="dxa"/>
            <w:gridSpan w:val="2"/>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r w:rsidRPr="00B20544">
              <w:rPr>
                <w:b/>
                <w:bCs/>
                <w:sz w:val="20"/>
                <w:szCs w:val="20"/>
                <w:lang w:val="hy-AM"/>
              </w:rPr>
              <w:t>ՆՊԱՏԱԿԱՅԻՆ ՉԱՓԱՆԻՇՆԵՐ</w:t>
            </w:r>
          </w:p>
          <w:p w:rsidR="003960A2" w:rsidRPr="00B20544" w:rsidRDefault="003960A2" w:rsidP="004B0D3F">
            <w:pPr>
              <w:pStyle w:val="ListParagraph"/>
              <w:tabs>
                <w:tab w:val="left" w:pos="268"/>
                <w:tab w:val="left" w:pos="3744"/>
              </w:tabs>
              <w:spacing w:line="276" w:lineRule="auto"/>
              <w:ind w:left="19"/>
              <w:jc w:val="center"/>
              <w:rPr>
                <w:sz w:val="20"/>
                <w:szCs w:val="20"/>
                <w:shd w:val="clear" w:color="auto" w:fill="FFFFFF"/>
                <w:lang w:val="hy-AM"/>
              </w:rPr>
            </w:pPr>
            <w:r w:rsidRPr="00B20544">
              <w:rPr>
                <w:b/>
                <w:bCs/>
                <w:sz w:val="20"/>
                <w:szCs w:val="20"/>
                <w:lang w:val="hy-AM"/>
              </w:rPr>
              <w:t>(Արդյունք)</w:t>
            </w:r>
          </w:p>
        </w:tc>
        <w:tc>
          <w:tcPr>
            <w:tcW w:w="2945" w:type="dxa"/>
            <w:vMerge w:val="restart"/>
            <w:tcBorders>
              <w:top w:val="single" w:sz="4" w:space="0" w:color="000000"/>
              <w:left w:val="single" w:sz="4" w:space="0" w:color="000000"/>
              <w:right w:val="single" w:sz="4" w:space="0" w:color="000000"/>
            </w:tcBorders>
            <w:shd w:val="clear" w:color="auto" w:fill="F7CAAC"/>
          </w:tcPr>
          <w:p w:rsidR="003960A2" w:rsidRPr="00B20544" w:rsidRDefault="003960A2" w:rsidP="004B0D3F">
            <w:pPr>
              <w:pStyle w:val="ListParagraph"/>
              <w:tabs>
                <w:tab w:val="left" w:pos="303"/>
              </w:tabs>
              <w:spacing w:line="276" w:lineRule="auto"/>
              <w:ind w:left="0"/>
              <w:jc w:val="center"/>
              <w:rPr>
                <w:sz w:val="20"/>
                <w:szCs w:val="20"/>
                <w:shd w:val="clear" w:color="auto" w:fill="FFFFFF"/>
                <w:lang w:val="hy-AM"/>
              </w:rPr>
            </w:pPr>
            <w:r w:rsidRPr="00B20544">
              <w:rPr>
                <w:b/>
                <w:color w:val="000000"/>
                <w:sz w:val="20"/>
                <w:szCs w:val="20"/>
                <w:lang w:val="hy-AM"/>
              </w:rPr>
              <w:t>ՍՏՈՒԳԵԼԻ ՄԻՋՈՑԱՌՈՒՄ (Տեղեկատվության աղբյուր)</w:t>
            </w:r>
          </w:p>
        </w:tc>
      </w:tr>
      <w:tr w:rsidR="0009350D" w:rsidRPr="00B20544" w:rsidTr="008D5028">
        <w:trPr>
          <w:gridAfter w:val="1"/>
          <w:wAfter w:w="10" w:type="dxa"/>
          <w:trHeight w:val="490"/>
        </w:trPr>
        <w:tc>
          <w:tcPr>
            <w:tcW w:w="626" w:type="dxa"/>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pStyle w:val="ListParagraph"/>
              <w:spacing w:line="276" w:lineRule="auto"/>
              <w:ind w:left="360" w:hanging="360"/>
              <w:jc w:val="center"/>
              <w:rPr>
                <w:b/>
                <w:bCs/>
                <w:sz w:val="20"/>
                <w:szCs w:val="20"/>
                <w:lang w:val="hy-AM"/>
              </w:rPr>
            </w:pPr>
          </w:p>
        </w:tc>
        <w:tc>
          <w:tcPr>
            <w:tcW w:w="2609" w:type="dxa"/>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p>
        </w:tc>
        <w:tc>
          <w:tcPr>
            <w:tcW w:w="3150" w:type="dxa"/>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p>
        </w:tc>
        <w:tc>
          <w:tcPr>
            <w:tcW w:w="2849" w:type="dxa"/>
            <w:gridSpan w:val="2"/>
            <w:tcBorders>
              <w:top w:val="single" w:sz="4" w:space="0" w:color="auto"/>
              <w:left w:val="single" w:sz="4" w:space="0" w:color="000000"/>
              <w:bottom w:val="single" w:sz="4" w:space="0" w:color="000000"/>
              <w:right w:val="single" w:sz="4" w:space="0" w:color="000000"/>
            </w:tcBorders>
            <w:shd w:val="clear" w:color="auto" w:fill="F7CAAC"/>
          </w:tcPr>
          <w:p w:rsidR="003960A2" w:rsidRPr="00B20544" w:rsidRDefault="00E04799" w:rsidP="004B0D3F">
            <w:pPr>
              <w:pStyle w:val="ListParagraph"/>
              <w:tabs>
                <w:tab w:val="left" w:pos="292"/>
              </w:tabs>
              <w:spacing w:line="276" w:lineRule="auto"/>
              <w:ind w:left="0"/>
              <w:jc w:val="center"/>
              <w:rPr>
                <w:b/>
                <w:bCs/>
                <w:sz w:val="20"/>
                <w:szCs w:val="20"/>
                <w:lang w:val="hy-AM"/>
              </w:rPr>
            </w:pPr>
            <w:r w:rsidRPr="00B20544">
              <w:rPr>
                <w:b/>
                <w:bCs/>
                <w:noProof w:val="0"/>
                <w:sz w:val="20"/>
                <w:szCs w:val="20"/>
                <w:lang w:val="en-US"/>
              </w:rPr>
              <w:t>2025</w:t>
            </w:r>
            <w:r w:rsidR="003960A2" w:rsidRPr="00B20544">
              <w:rPr>
                <w:b/>
                <w:bCs/>
                <w:noProof w:val="0"/>
                <w:sz w:val="20"/>
                <w:szCs w:val="20"/>
                <w:lang w:val="en-US"/>
              </w:rPr>
              <w:t>-2026 թվականներ</w:t>
            </w:r>
          </w:p>
        </w:tc>
        <w:tc>
          <w:tcPr>
            <w:tcW w:w="2969" w:type="dxa"/>
            <w:gridSpan w:val="2"/>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spacing w:line="276" w:lineRule="auto"/>
              <w:jc w:val="center"/>
              <w:rPr>
                <w:b/>
                <w:bCs/>
                <w:sz w:val="20"/>
                <w:szCs w:val="20"/>
                <w:lang w:val="hy-AM"/>
              </w:rPr>
            </w:pPr>
          </w:p>
        </w:tc>
        <w:tc>
          <w:tcPr>
            <w:tcW w:w="2945" w:type="dxa"/>
            <w:vMerge/>
            <w:tcBorders>
              <w:left w:val="single" w:sz="4" w:space="0" w:color="000000"/>
              <w:bottom w:val="single" w:sz="4" w:space="0" w:color="000000"/>
              <w:right w:val="single" w:sz="4" w:space="0" w:color="000000"/>
            </w:tcBorders>
            <w:shd w:val="clear" w:color="auto" w:fill="F7CAAC"/>
          </w:tcPr>
          <w:p w:rsidR="003960A2" w:rsidRPr="00B20544" w:rsidRDefault="003960A2" w:rsidP="004B0D3F">
            <w:pPr>
              <w:pStyle w:val="ListParagraph"/>
              <w:tabs>
                <w:tab w:val="left" w:pos="303"/>
              </w:tabs>
              <w:spacing w:line="276" w:lineRule="auto"/>
              <w:ind w:left="0"/>
              <w:jc w:val="center"/>
              <w:rPr>
                <w:b/>
                <w:color w:val="000000"/>
                <w:sz w:val="20"/>
                <w:szCs w:val="20"/>
                <w:lang w:val="hy-AM"/>
              </w:rPr>
            </w:pPr>
          </w:p>
        </w:tc>
      </w:tr>
      <w:tr w:rsidR="000F44F9" w:rsidRPr="00C663BF" w:rsidTr="000F44F9">
        <w:trPr>
          <w:gridAfter w:val="1"/>
          <w:wAfter w:w="10" w:type="dxa"/>
          <w:trHeight w:val="490"/>
        </w:trPr>
        <w:tc>
          <w:tcPr>
            <w:tcW w:w="626" w:type="dxa"/>
            <w:tcBorders>
              <w:left w:val="single" w:sz="4" w:space="0" w:color="000000"/>
              <w:bottom w:val="single" w:sz="4" w:space="0" w:color="000000"/>
              <w:right w:val="single" w:sz="4" w:space="0" w:color="000000"/>
            </w:tcBorders>
            <w:shd w:val="clear" w:color="auto" w:fill="auto"/>
          </w:tcPr>
          <w:p w:rsidR="000F44F9" w:rsidRPr="00B20544" w:rsidRDefault="00D27595" w:rsidP="004B0D3F">
            <w:pPr>
              <w:pStyle w:val="ListParagraph"/>
              <w:spacing w:line="276" w:lineRule="auto"/>
              <w:ind w:left="360" w:hanging="360"/>
              <w:jc w:val="center"/>
              <w:rPr>
                <w:noProof w:val="0"/>
                <w:kern w:val="0"/>
                <w:sz w:val="20"/>
                <w:szCs w:val="20"/>
                <w:shd w:val="clear" w:color="auto" w:fill="FFFFFF"/>
                <w:lang w:val="hy-AM" w:eastAsia="ru-RU"/>
              </w:rPr>
            </w:pPr>
            <w:r w:rsidRPr="00B20544">
              <w:rPr>
                <w:noProof w:val="0"/>
                <w:kern w:val="0"/>
                <w:sz w:val="20"/>
                <w:szCs w:val="20"/>
                <w:shd w:val="clear" w:color="auto" w:fill="FFFFFF"/>
                <w:lang w:val="hy-AM" w:eastAsia="ru-RU"/>
              </w:rPr>
              <w:t>3.</w:t>
            </w:r>
          </w:p>
        </w:tc>
        <w:tc>
          <w:tcPr>
            <w:tcW w:w="2609" w:type="dxa"/>
            <w:tcBorders>
              <w:left w:val="single" w:sz="4" w:space="0" w:color="000000"/>
              <w:bottom w:val="single" w:sz="4" w:space="0" w:color="000000"/>
              <w:right w:val="single" w:sz="4" w:space="0" w:color="000000"/>
            </w:tcBorders>
            <w:shd w:val="clear" w:color="auto" w:fill="auto"/>
          </w:tcPr>
          <w:p w:rsidR="000F44F9" w:rsidRPr="00B20544" w:rsidRDefault="000F44F9" w:rsidP="004B0D3F">
            <w:pPr>
              <w:spacing w:line="276" w:lineRule="auto"/>
              <w:rPr>
                <w:sz w:val="20"/>
                <w:szCs w:val="20"/>
                <w:shd w:val="clear" w:color="auto" w:fill="FFFFFF"/>
                <w:lang w:val="hy-AM"/>
              </w:rPr>
            </w:pPr>
            <w:r w:rsidRPr="00B20544">
              <w:rPr>
                <w:sz w:val="20"/>
                <w:szCs w:val="20"/>
                <w:shd w:val="clear" w:color="auto" w:fill="FFFFFF"/>
                <w:lang w:val="hy-AM"/>
              </w:rPr>
              <w:t>Եվս 4 ՔԿՀ-ներում անվտանգության և պահպանության ծառայության Նոր մոդելի ներդրում:</w:t>
            </w:r>
          </w:p>
        </w:tc>
        <w:tc>
          <w:tcPr>
            <w:tcW w:w="3150" w:type="dxa"/>
            <w:tcBorders>
              <w:left w:val="single" w:sz="4" w:space="0" w:color="000000"/>
              <w:bottom w:val="single" w:sz="4" w:space="0" w:color="000000"/>
              <w:right w:val="single" w:sz="4" w:space="0" w:color="000000"/>
            </w:tcBorders>
            <w:shd w:val="clear" w:color="auto" w:fill="auto"/>
          </w:tcPr>
          <w:p w:rsidR="000F44F9" w:rsidRPr="00B20544" w:rsidRDefault="000F44F9" w:rsidP="004B0D3F">
            <w:pPr>
              <w:spacing w:line="276" w:lineRule="auto"/>
              <w:rPr>
                <w:sz w:val="20"/>
                <w:szCs w:val="20"/>
                <w:shd w:val="clear" w:color="auto" w:fill="FFFFFF"/>
                <w:lang w:val="hy-AM"/>
              </w:rPr>
            </w:pPr>
            <w:r w:rsidRPr="00B20544">
              <w:rPr>
                <w:sz w:val="20"/>
                <w:szCs w:val="20"/>
                <w:shd w:val="clear" w:color="auto" w:fill="FFFFFF"/>
                <w:lang w:val="hy-AM"/>
              </w:rPr>
              <w:t xml:space="preserve">Քրեակատարողական ծառայողների 1744 հաստիքներից սույն ծրագիրը մշակելու դրությամբ թափուր էր միայն 96-ը (ընդհանուր թվի 5,5%): Նախատեսված 1744 հաստիքներից 625-ը (ընդհանուր թվի 35,8%) պահանջում են բարձրագույն կրթություն, իսկ 1119-ը (ընդհանուր թվի մոտ 64,2%)՝ առնվազն միջնակարգ կրթություն: Զբաղեցրած 1648 հաստիքներում կին ծառայող են 76-ը (ընդհանուր թվի մոտ 4,6%), իսկ տղամարդ՝ 1572-ը (ընդհանուր թվի մոտ 95,4%): Կին և տղամարդ ծառայողների համամասնությունն առաջացնում է որոշակի դժվարություններ </w:t>
            </w:r>
            <w:r w:rsidR="00EB4A2C" w:rsidRPr="00B20544">
              <w:rPr>
                <w:sz w:val="20"/>
                <w:szCs w:val="20"/>
                <w:shd w:val="clear" w:color="auto" w:fill="FFFFFF"/>
                <w:lang w:val="hy-AM"/>
              </w:rPr>
              <w:t>ՔԿՀ-</w:t>
            </w:r>
            <w:r w:rsidRPr="00B20544">
              <w:rPr>
                <w:sz w:val="20"/>
                <w:szCs w:val="20"/>
                <w:shd w:val="clear" w:color="auto" w:fill="FFFFFF"/>
                <w:lang w:val="hy-AM"/>
              </w:rPr>
              <w:t>ի անվտանգային կառավարման առնչությամբ, քանի որ տեսակցության եկած կանանց խուզարկության, բուժհաստատություններում հերթապահություն իրականացնելիս խնամակալ կանանց խուզարկության կամ այլ գործողությունների կատարման համար բացառապես անհրաժեշտ է կին ծառայողների թվի ավելացումը:</w:t>
            </w:r>
          </w:p>
        </w:tc>
        <w:tc>
          <w:tcPr>
            <w:tcW w:w="2849" w:type="dxa"/>
            <w:gridSpan w:val="2"/>
            <w:tcBorders>
              <w:top w:val="single" w:sz="4" w:space="0" w:color="auto"/>
              <w:left w:val="single" w:sz="4" w:space="0" w:color="000000"/>
              <w:bottom w:val="single" w:sz="4" w:space="0" w:color="000000"/>
              <w:right w:val="single" w:sz="4" w:space="0" w:color="000000"/>
            </w:tcBorders>
            <w:shd w:val="clear" w:color="auto" w:fill="auto"/>
          </w:tcPr>
          <w:p w:rsidR="000F44F9" w:rsidRPr="00B20544" w:rsidRDefault="000F44F9" w:rsidP="004B0D3F">
            <w:pPr>
              <w:spacing w:line="276" w:lineRule="auto"/>
              <w:rPr>
                <w:sz w:val="20"/>
                <w:szCs w:val="20"/>
                <w:shd w:val="clear" w:color="auto" w:fill="FFFFFF"/>
                <w:lang w:val="hy-AM"/>
              </w:rPr>
            </w:pPr>
            <w:r w:rsidRPr="00B20544">
              <w:rPr>
                <w:sz w:val="20"/>
                <w:szCs w:val="20"/>
                <w:shd w:val="clear" w:color="auto" w:fill="FFFFFF"/>
                <w:lang w:val="hy-AM"/>
              </w:rPr>
              <w:t>1. Արդարադատության նախարարի կողմից որոշված հերթականությամբ ընտրված 4 ՔԿՀ-ներն ունեն անվտանգության և պահպանության ապահովման կառուցվածքային մեկական միասնական ստորաբաժանում, որը համալրված է մասնագիտական պատրաստում անցած քրեակատարողական ծառայողներով:</w:t>
            </w:r>
          </w:p>
          <w:p w:rsidR="000F44F9" w:rsidRPr="00B20544" w:rsidRDefault="000F44F9" w:rsidP="004B0D3F">
            <w:pPr>
              <w:spacing w:line="276" w:lineRule="auto"/>
              <w:rPr>
                <w:sz w:val="20"/>
                <w:szCs w:val="20"/>
                <w:shd w:val="clear" w:color="auto" w:fill="FFFFFF"/>
                <w:lang w:val="hy-AM"/>
              </w:rPr>
            </w:pPr>
            <w:r w:rsidRPr="00B20544">
              <w:rPr>
                <w:sz w:val="20"/>
                <w:szCs w:val="20"/>
                <w:shd w:val="clear" w:color="auto" w:fill="FFFFFF"/>
                <w:lang w:val="hy-AM"/>
              </w:rPr>
              <w:t>2. 4 ՔԿՀ-ների անվտանգության և պահպանության ստորաբաժանման քրեակատարողական ծառայողներն ապահովվում են համազգեստով, սպառազինությամբ և այլ պայմաններով, որոնք անհրաժեշտ են անվտանգության և պահպանության բնագավառում լիազորությունները պատշաճ իրականացնելու համար:</w:t>
            </w:r>
          </w:p>
        </w:tc>
        <w:tc>
          <w:tcPr>
            <w:tcW w:w="2969" w:type="dxa"/>
            <w:gridSpan w:val="2"/>
            <w:tcBorders>
              <w:left w:val="single" w:sz="4" w:space="0" w:color="000000"/>
              <w:bottom w:val="single" w:sz="4" w:space="0" w:color="000000"/>
              <w:right w:val="single" w:sz="4" w:space="0" w:color="000000"/>
            </w:tcBorders>
            <w:shd w:val="clear" w:color="auto" w:fill="auto"/>
          </w:tcPr>
          <w:p w:rsidR="000F44F9" w:rsidRPr="00B20544" w:rsidRDefault="000F44F9" w:rsidP="004B0D3F">
            <w:pPr>
              <w:spacing w:line="276" w:lineRule="auto"/>
              <w:rPr>
                <w:sz w:val="20"/>
                <w:szCs w:val="20"/>
                <w:shd w:val="clear" w:color="auto" w:fill="FFFFFF"/>
                <w:lang w:val="hy-AM"/>
              </w:rPr>
            </w:pPr>
            <w:r w:rsidRPr="00B20544">
              <w:rPr>
                <w:sz w:val="20"/>
                <w:szCs w:val="20"/>
                <w:shd w:val="clear" w:color="auto" w:fill="FFFFFF"/>
                <w:lang w:val="hy-AM"/>
              </w:rPr>
              <w:t>1.1. Արդարադատության նախարարի կողմից որոշված հերթականությամբ ընտրված 4 ՔԿՀ-ներում գործում են Նոր մոդելի ստորաբաժանումները:</w:t>
            </w:r>
          </w:p>
          <w:p w:rsidR="000F44F9" w:rsidRPr="00B20544" w:rsidRDefault="000F44F9" w:rsidP="004B0D3F">
            <w:pPr>
              <w:spacing w:line="276" w:lineRule="auto"/>
              <w:rPr>
                <w:sz w:val="20"/>
                <w:szCs w:val="20"/>
                <w:shd w:val="clear" w:color="auto" w:fill="FFFFFF"/>
                <w:lang w:val="hy-AM"/>
              </w:rPr>
            </w:pPr>
            <w:r w:rsidRPr="00B20544">
              <w:rPr>
                <w:sz w:val="20"/>
                <w:szCs w:val="20"/>
                <w:shd w:val="clear" w:color="auto" w:fill="FFFFFF"/>
                <w:lang w:val="hy-AM"/>
              </w:rPr>
              <w:t>2.1. Նվազում են կալանավորված անձանց կամ դատապարտյալների իրավունքների խախտումները, ինչպես նաև քրեակատարողական ծառայողների կողմից թույլ տրվող խախտումները:</w:t>
            </w:r>
          </w:p>
        </w:tc>
        <w:tc>
          <w:tcPr>
            <w:tcW w:w="2945" w:type="dxa"/>
            <w:tcBorders>
              <w:left w:val="single" w:sz="4" w:space="0" w:color="000000"/>
              <w:bottom w:val="single" w:sz="4" w:space="0" w:color="000000"/>
              <w:right w:val="single" w:sz="4" w:space="0" w:color="000000"/>
            </w:tcBorders>
            <w:shd w:val="clear" w:color="auto" w:fill="auto"/>
          </w:tcPr>
          <w:p w:rsidR="000F44F9" w:rsidRPr="00B20544" w:rsidRDefault="000F44F9" w:rsidP="004B0D3F">
            <w:pPr>
              <w:spacing w:line="276" w:lineRule="auto"/>
              <w:rPr>
                <w:sz w:val="20"/>
                <w:szCs w:val="20"/>
                <w:shd w:val="clear" w:color="auto" w:fill="FFFFFF"/>
                <w:lang w:val="hy-AM"/>
              </w:rPr>
            </w:pPr>
            <w:r w:rsidRPr="00B20544">
              <w:rPr>
                <w:sz w:val="20"/>
                <w:szCs w:val="20"/>
                <w:shd w:val="clear" w:color="auto" w:fill="FFFFFF"/>
                <w:lang w:val="hy-AM"/>
              </w:rPr>
              <w:t>1.1.1. Արդարադատության նախարարի կողմից որոշված հերթականությամբ ընտրված 4 ՔԿՀ-ների կառուցվածքը վերանայվել է և հաստատվել է նոր ստորաբաժանման կառուցվածքը, կազմը և գործառույթները:</w:t>
            </w:r>
          </w:p>
          <w:p w:rsidR="000F44F9" w:rsidRPr="00B20544" w:rsidRDefault="000F44F9" w:rsidP="004B0D3F">
            <w:pPr>
              <w:spacing w:line="276" w:lineRule="auto"/>
              <w:rPr>
                <w:sz w:val="20"/>
                <w:szCs w:val="20"/>
                <w:shd w:val="clear" w:color="auto" w:fill="FFFFFF"/>
                <w:lang w:val="hy-AM"/>
              </w:rPr>
            </w:pPr>
            <w:r w:rsidRPr="00B20544">
              <w:rPr>
                <w:sz w:val="20"/>
                <w:szCs w:val="20"/>
                <w:shd w:val="clear" w:color="auto" w:fill="FFFFFF"/>
                <w:lang w:val="hy-AM"/>
              </w:rPr>
              <w:t>2.1.1.Պիլոտային ծրագիրը ներդրվել է 4 ՔԿՀ-ներում և մշտադիտարկվել է՝ Նոր մոդելի հետագա բարելավումների նպատակով:</w:t>
            </w:r>
          </w:p>
          <w:p w:rsidR="000F44F9" w:rsidRPr="00B20544" w:rsidRDefault="000F44F9" w:rsidP="004B0D3F">
            <w:pPr>
              <w:spacing w:line="276" w:lineRule="auto"/>
              <w:rPr>
                <w:sz w:val="20"/>
                <w:szCs w:val="20"/>
                <w:shd w:val="clear" w:color="auto" w:fill="FFFFFF"/>
                <w:lang w:val="hy-AM"/>
              </w:rPr>
            </w:pPr>
          </w:p>
        </w:tc>
      </w:tr>
    </w:tbl>
    <w:p w:rsidR="00FC0F68" w:rsidRDefault="00FC0F68" w:rsidP="001C260B">
      <w:pPr>
        <w:spacing w:line="360" w:lineRule="auto"/>
        <w:jc w:val="right"/>
        <w:rPr>
          <w:shd w:val="clear" w:color="auto" w:fill="FFFFFF"/>
          <w:lang w:val="hy-AM"/>
        </w:rPr>
      </w:pPr>
    </w:p>
    <w:p w:rsidR="001C260B" w:rsidRPr="001C260B" w:rsidRDefault="009F6181" w:rsidP="001C260B">
      <w:pPr>
        <w:spacing w:line="360" w:lineRule="auto"/>
        <w:jc w:val="right"/>
        <w:rPr>
          <w:shd w:val="clear" w:color="auto" w:fill="FFFFFF"/>
          <w:lang w:val="en-US"/>
        </w:rPr>
      </w:pPr>
      <w:r w:rsidRPr="00C663BF">
        <w:rPr>
          <w:shd w:val="clear" w:color="auto" w:fill="FFFFFF"/>
          <w:lang w:val="hy-AM"/>
        </w:rPr>
        <w:t xml:space="preserve">     </w:t>
      </w:r>
      <w:r w:rsidR="001C260B">
        <w:rPr>
          <w:shd w:val="clear" w:color="auto" w:fill="FFFFFF"/>
          <w:lang w:val="en-US"/>
        </w:rPr>
        <w:t>:</w:t>
      </w:r>
      <w:r w:rsidR="001C260B" w:rsidRPr="001C260B">
        <w:rPr>
          <w:color w:val="000000"/>
          <w:lang w:val="en-US"/>
        </w:rPr>
        <w:t xml:space="preserve"> </w:t>
      </w:r>
      <w:r w:rsidR="001C260B" w:rsidRPr="00B20544">
        <w:rPr>
          <w:color w:val="000000"/>
          <w:lang w:val="en-US"/>
        </w:rPr>
        <w:t>»</w:t>
      </w:r>
      <w:r w:rsidR="001C260B">
        <w:rPr>
          <w:color w:val="000000"/>
          <w:lang w:val="en-US"/>
        </w:rPr>
        <w:t>:</w:t>
      </w:r>
    </w:p>
    <w:p w:rsidR="001C260B" w:rsidRPr="001C260B" w:rsidRDefault="001C260B" w:rsidP="00B20544">
      <w:pPr>
        <w:spacing w:line="360" w:lineRule="auto"/>
        <w:rPr>
          <w:shd w:val="clear" w:color="auto" w:fill="FFFFFF"/>
          <w:lang w:val="en-US"/>
        </w:rPr>
      </w:pPr>
      <w:r>
        <w:rPr>
          <w:shd w:val="clear" w:color="auto" w:fill="FFFFFF"/>
          <w:lang w:val="en-US"/>
        </w:rPr>
        <w:t xml:space="preserve">                                                                                                                                                                                               </w:t>
      </w:r>
      <w:r w:rsidRPr="001C260B">
        <w:rPr>
          <w:color w:val="000000"/>
          <w:lang w:val="en-US"/>
        </w:rPr>
        <w:t xml:space="preserve"> </w:t>
      </w:r>
      <w:r>
        <w:rPr>
          <w:color w:val="000000"/>
          <w:lang w:val="en-US"/>
        </w:rPr>
        <w:t xml:space="preserve">                    </w:t>
      </w:r>
    </w:p>
    <w:sectPr w:rsidR="001C260B" w:rsidRPr="001C260B" w:rsidSect="000F44F9">
      <w:pgSz w:w="16838" w:h="11906" w:orient="landscape"/>
      <w:pgMar w:top="1440" w:right="1440" w:bottom="1440" w:left="1440" w:header="706"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5E7C" w:rsidRDefault="005A5E7C" w:rsidP="00B30C41">
      <w:r>
        <w:separator/>
      </w:r>
    </w:p>
  </w:endnote>
  <w:endnote w:type="continuationSeparator" w:id="0">
    <w:p w:rsidR="005A5E7C" w:rsidRDefault="005A5E7C" w:rsidP="00B30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Armenian">
    <w:panose1 w:val="020206030504050203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Armenian">
    <w:panose1 w:val="020B0604020202020204"/>
    <w:charset w:val="00"/>
    <w:family w:val="swiss"/>
    <w:pitch w:val="variable"/>
    <w:sig w:usb0="00000003" w:usb1="00000000" w:usb2="00000000" w:usb3="00000000" w:csb0="00000001" w:csb1="00000000"/>
  </w:font>
  <w:font w:name="Sylfaen">
    <w:panose1 w:val="010A0502050306030303"/>
    <w:charset w:val="00"/>
    <w:family w:val="roman"/>
    <w:pitch w:val="variable"/>
    <w:sig w:usb0="04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 Unicode">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50D" w:rsidRPr="00B20544" w:rsidRDefault="0009350D">
    <w:pPr>
      <w:pStyle w:val="Footer"/>
      <w:jc w:val="right"/>
      <w:rPr>
        <w:rFonts w:ascii="GHEA Grapalat" w:hAnsi="GHEA Grapalat"/>
      </w:rPr>
    </w:pPr>
    <w:r w:rsidRPr="00B20544">
      <w:rPr>
        <w:rFonts w:ascii="GHEA Grapalat" w:hAnsi="GHEA Grapalat"/>
        <w:noProof w:val="0"/>
      </w:rPr>
      <w:fldChar w:fldCharType="begin"/>
    </w:r>
    <w:r w:rsidRPr="00B20544">
      <w:rPr>
        <w:rFonts w:ascii="GHEA Grapalat" w:hAnsi="GHEA Grapalat"/>
      </w:rPr>
      <w:instrText xml:space="preserve"> PAGE   \* MERGEFORMAT </w:instrText>
    </w:r>
    <w:r w:rsidRPr="00B20544">
      <w:rPr>
        <w:rFonts w:ascii="GHEA Grapalat" w:hAnsi="GHEA Grapalat"/>
        <w:noProof w:val="0"/>
      </w:rPr>
      <w:fldChar w:fldCharType="separate"/>
    </w:r>
    <w:r w:rsidR="00937923">
      <w:rPr>
        <w:rFonts w:ascii="GHEA Grapalat" w:hAnsi="GHEA Grapalat"/>
      </w:rPr>
      <w:t>2</w:t>
    </w:r>
    <w:r w:rsidRPr="00B20544">
      <w:rPr>
        <w:rFonts w:ascii="GHEA Grapalat" w:hAnsi="GHEA Grapalat"/>
      </w:rPr>
      <w:fldChar w:fldCharType="end"/>
    </w:r>
  </w:p>
  <w:p w:rsidR="0009350D" w:rsidRPr="00B20544" w:rsidRDefault="0009350D">
    <w:pPr>
      <w:pStyle w:val="Footer"/>
      <w:rPr>
        <w:rFonts w:ascii="GHEA Grapalat" w:hAnsi="GHEA Grapalat"/>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5E7C" w:rsidRDefault="005A5E7C" w:rsidP="00B30C41">
      <w:r>
        <w:separator/>
      </w:r>
    </w:p>
  </w:footnote>
  <w:footnote w:type="continuationSeparator" w:id="0">
    <w:p w:rsidR="005A5E7C" w:rsidRDefault="005A5E7C" w:rsidP="00B30C4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115B7"/>
    <w:multiLevelType w:val="hybridMultilevel"/>
    <w:tmpl w:val="6240B79E"/>
    <w:lvl w:ilvl="0" w:tplc="86CA7852">
      <w:start w:val="1"/>
      <w:numFmt w:val="bullet"/>
      <w:lvlText w:val="-"/>
      <w:lvlJc w:val="left"/>
      <w:pPr>
        <w:ind w:left="720" w:hanging="360"/>
      </w:pPr>
      <w:rPr>
        <w:rFonts w:ascii="GHEA Grapalat" w:eastAsia="Times New Roman" w:hAnsi="GHEA Grapal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36075F"/>
    <w:multiLevelType w:val="hybridMultilevel"/>
    <w:tmpl w:val="05DAB4A4"/>
    <w:lvl w:ilvl="0" w:tplc="04090011">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B9500D8"/>
    <w:multiLevelType w:val="hybridMultilevel"/>
    <w:tmpl w:val="D3D42A5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4E0E50"/>
    <w:multiLevelType w:val="hybridMultilevel"/>
    <w:tmpl w:val="043CEE04"/>
    <w:lvl w:ilvl="0" w:tplc="FFFFFFFF">
      <w:start w:val="1"/>
      <w:numFmt w:val="upperRoman"/>
      <w:lvlText w:val="%1."/>
      <w:lvlJc w:val="righ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15C26890"/>
    <w:multiLevelType w:val="hybridMultilevel"/>
    <w:tmpl w:val="62B89C1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E83263"/>
    <w:multiLevelType w:val="hybridMultilevel"/>
    <w:tmpl w:val="9FC26A3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4F3ABE"/>
    <w:multiLevelType w:val="hybridMultilevel"/>
    <w:tmpl w:val="70D8AD52"/>
    <w:lvl w:ilvl="0" w:tplc="04090011">
      <w:start w:val="1"/>
      <w:numFmt w:val="decimal"/>
      <w:lvlText w:val="%1)"/>
      <w:lvlJc w:val="left"/>
      <w:pPr>
        <w:ind w:left="1080" w:hanging="360"/>
      </w:pPr>
      <w:rPr>
        <w:rFonts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7" w15:restartNumberingAfterBreak="0">
    <w:nsid w:val="354C63C0"/>
    <w:multiLevelType w:val="hybridMultilevel"/>
    <w:tmpl w:val="221017D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675E4C"/>
    <w:multiLevelType w:val="hybridMultilevel"/>
    <w:tmpl w:val="AC70EC40"/>
    <w:lvl w:ilvl="0" w:tplc="FCA2605E">
      <w:start w:val="1"/>
      <w:numFmt w:val="decimal"/>
      <w:lvlText w:val="%1."/>
      <w:lvlJc w:val="left"/>
      <w:pPr>
        <w:ind w:left="810" w:hanging="360"/>
      </w:pPr>
      <w:rPr>
        <w:b w:val="0"/>
        <w:bCs w:val="0"/>
      </w:rPr>
    </w:lvl>
    <w:lvl w:ilvl="1" w:tplc="04090019">
      <w:start w:val="1"/>
      <w:numFmt w:val="lowerLetter"/>
      <w:lvlText w:val="%2."/>
      <w:lvlJc w:val="left"/>
      <w:pPr>
        <w:ind w:left="6402" w:hanging="360"/>
      </w:pPr>
    </w:lvl>
    <w:lvl w:ilvl="2" w:tplc="0409001B" w:tentative="1">
      <w:start w:val="1"/>
      <w:numFmt w:val="lowerRoman"/>
      <w:lvlText w:val="%3."/>
      <w:lvlJc w:val="right"/>
      <w:pPr>
        <w:ind w:left="7122" w:hanging="180"/>
      </w:pPr>
    </w:lvl>
    <w:lvl w:ilvl="3" w:tplc="0409000F" w:tentative="1">
      <w:start w:val="1"/>
      <w:numFmt w:val="decimal"/>
      <w:lvlText w:val="%4."/>
      <w:lvlJc w:val="left"/>
      <w:pPr>
        <w:ind w:left="7842" w:hanging="360"/>
      </w:pPr>
    </w:lvl>
    <w:lvl w:ilvl="4" w:tplc="04090019" w:tentative="1">
      <w:start w:val="1"/>
      <w:numFmt w:val="lowerLetter"/>
      <w:lvlText w:val="%5."/>
      <w:lvlJc w:val="left"/>
      <w:pPr>
        <w:ind w:left="8562" w:hanging="360"/>
      </w:pPr>
    </w:lvl>
    <w:lvl w:ilvl="5" w:tplc="0409001B" w:tentative="1">
      <w:start w:val="1"/>
      <w:numFmt w:val="lowerRoman"/>
      <w:lvlText w:val="%6."/>
      <w:lvlJc w:val="right"/>
      <w:pPr>
        <w:ind w:left="9282" w:hanging="180"/>
      </w:pPr>
    </w:lvl>
    <w:lvl w:ilvl="6" w:tplc="0409000F" w:tentative="1">
      <w:start w:val="1"/>
      <w:numFmt w:val="decimal"/>
      <w:lvlText w:val="%7."/>
      <w:lvlJc w:val="left"/>
      <w:pPr>
        <w:ind w:left="10002" w:hanging="360"/>
      </w:pPr>
    </w:lvl>
    <w:lvl w:ilvl="7" w:tplc="04090019" w:tentative="1">
      <w:start w:val="1"/>
      <w:numFmt w:val="lowerLetter"/>
      <w:lvlText w:val="%8."/>
      <w:lvlJc w:val="left"/>
      <w:pPr>
        <w:ind w:left="10722" w:hanging="360"/>
      </w:pPr>
    </w:lvl>
    <w:lvl w:ilvl="8" w:tplc="0409001B" w:tentative="1">
      <w:start w:val="1"/>
      <w:numFmt w:val="lowerRoman"/>
      <w:lvlText w:val="%9."/>
      <w:lvlJc w:val="right"/>
      <w:pPr>
        <w:ind w:left="11442" w:hanging="180"/>
      </w:pPr>
    </w:lvl>
  </w:abstractNum>
  <w:abstractNum w:abstractNumId="9" w15:restartNumberingAfterBreak="0">
    <w:nsid w:val="36466CD8"/>
    <w:multiLevelType w:val="hybridMultilevel"/>
    <w:tmpl w:val="04A20A5C"/>
    <w:lvl w:ilvl="0" w:tplc="FFFFFFFF">
      <w:start w:val="1"/>
      <w:numFmt w:val="upperRoman"/>
      <w:lvlText w:val="%1."/>
      <w:lvlJc w:val="righ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4A4C03AC"/>
    <w:multiLevelType w:val="multilevel"/>
    <w:tmpl w:val="37BA6C00"/>
    <w:lvl w:ilvl="0">
      <w:start w:val="1"/>
      <w:numFmt w:val="decimal"/>
      <w:lvlText w:val="%1."/>
      <w:lvlJc w:val="left"/>
      <w:pPr>
        <w:ind w:left="360" w:hanging="360"/>
      </w:pPr>
    </w:lvl>
    <w:lvl w:ilvl="1">
      <w:start w:val="1"/>
      <w:numFmt w:val="decimal"/>
      <w:isLgl/>
      <w:lvlText w:val="%1.%2."/>
      <w:lvlJc w:val="left"/>
      <w:pPr>
        <w:ind w:left="786" w:hanging="360"/>
      </w:pPr>
    </w:lvl>
    <w:lvl w:ilvl="2">
      <w:start w:val="1"/>
      <w:numFmt w:val="decimal"/>
      <w:isLgl/>
      <w:lvlText w:val="%1.%2.%3."/>
      <w:lvlJc w:val="left"/>
      <w:pPr>
        <w:ind w:left="1440" w:hanging="720"/>
      </w:pPr>
    </w:lvl>
    <w:lvl w:ilvl="3">
      <w:start w:val="1"/>
      <w:numFmt w:val="decimal"/>
      <w:isLgl/>
      <w:lvlText w:val="%1.%2.%3.%4."/>
      <w:lvlJc w:val="left"/>
      <w:pPr>
        <w:ind w:left="1800" w:hanging="720"/>
      </w:pPr>
    </w:lvl>
    <w:lvl w:ilvl="4">
      <w:start w:val="1"/>
      <w:numFmt w:val="decimal"/>
      <w:isLgl/>
      <w:lvlText w:val="%1.%2.%3.%4.%5."/>
      <w:lvlJc w:val="left"/>
      <w:pPr>
        <w:ind w:left="2520" w:hanging="1080"/>
      </w:pPr>
    </w:lvl>
    <w:lvl w:ilvl="5">
      <w:start w:val="1"/>
      <w:numFmt w:val="decimal"/>
      <w:isLgl/>
      <w:lvlText w:val="%1.%2.%3.%4.%5.%6."/>
      <w:lvlJc w:val="left"/>
      <w:pPr>
        <w:ind w:left="2880" w:hanging="1080"/>
      </w:pPr>
    </w:lvl>
    <w:lvl w:ilvl="6">
      <w:start w:val="1"/>
      <w:numFmt w:val="decimal"/>
      <w:isLgl/>
      <w:lvlText w:val="%1.%2.%3.%4.%5.%6.%7."/>
      <w:lvlJc w:val="left"/>
      <w:pPr>
        <w:ind w:left="3600" w:hanging="1440"/>
      </w:pPr>
    </w:lvl>
    <w:lvl w:ilvl="7">
      <w:start w:val="1"/>
      <w:numFmt w:val="decimal"/>
      <w:isLgl/>
      <w:lvlText w:val="%1.%2.%3.%4.%5.%6.%7.%8."/>
      <w:lvlJc w:val="left"/>
      <w:pPr>
        <w:ind w:left="3960" w:hanging="1440"/>
      </w:pPr>
    </w:lvl>
    <w:lvl w:ilvl="8">
      <w:start w:val="1"/>
      <w:numFmt w:val="decimal"/>
      <w:isLgl/>
      <w:lvlText w:val="%1.%2.%3.%4.%5.%6.%7.%8.%9."/>
      <w:lvlJc w:val="left"/>
      <w:pPr>
        <w:ind w:left="4680" w:hanging="1800"/>
      </w:pPr>
    </w:lvl>
  </w:abstractNum>
  <w:abstractNum w:abstractNumId="11" w15:restartNumberingAfterBreak="0">
    <w:nsid w:val="540E5E71"/>
    <w:multiLevelType w:val="hybridMultilevel"/>
    <w:tmpl w:val="02641924"/>
    <w:lvl w:ilvl="0" w:tplc="04090011">
      <w:start w:val="1"/>
      <w:numFmt w:val="decimal"/>
      <w:lvlText w:val="%1)"/>
      <w:lvlJc w:val="left"/>
      <w:pPr>
        <w:ind w:left="1260" w:hanging="360"/>
      </w:pPr>
    </w:lvl>
    <w:lvl w:ilvl="1" w:tplc="04090011">
      <w:start w:val="1"/>
      <w:numFmt w:val="decimal"/>
      <w:lvlText w:val="%2)"/>
      <w:lvlJc w:val="left"/>
      <w:pPr>
        <w:ind w:left="2385" w:hanging="765"/>
      </w:pPr>
      <w:rPr>
        <w:rFonts w:hint="default"/>
        <w:b/>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2" w15:restartNumberingAfterBreak="0">
    <w:nsid w:val="54D1164F"/>
    <w:multiLevelType w:val="hybridMultilevel"/>
    <w:tmpl w:val="03E23182"/>
    <w:lvl w:ilvl="0" w:tplc="040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3" w15:restartNumberingAfterBreak="0">
    <w:nsid w:val="5563065D"/>
    <w:multiLevelType w:val="hybridMultilevel"/>
    <w:tmpl w:val="BA0C14B0"/>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5A3D2EEF"/>
    <w:multiLevelType w:val="hybridMultilevel"/>
    <w:tmpl w:val="A7F6F0D4"/>
    <w:lvl w:ilvl="0" w:tplc="04090011">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5" w15:restartNumberingAfterBreak="0">
    <w:nsid w:val="5BF05B55"/>
    <w:multiLevelType w:val="hybridMultilevel"/>
    <w:tmpl w:val="043CEE04"/>
    <w:lvl w:ilvl="0" w:tplc="98C8D4A8">
      <w:start w:val="1"/>
      <w:numFmt w:val="upperRoman"/>
      <w:lvlText w:val="%1."/>
      <w:lvlJc w:val="righ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5F481A56"/>
    <w:multiLevelType w:val="hybridMultilevel"/>
    <w:tmpl w:val="F4922B8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2675BEC"/>
    <w:multiLevelType w:val="hybridMultilevel"/>
    <w:tmpl w:val="4E28D3DC"/>
    <w:lvl w:ilvl="0" w:tplc="3D369E38">
      <w:start w:val="1"/>
      <w:numFmt w:val="upperRoman"/>
      <w:lvlText w:val="%1."/>
      <w:lvlJc w:val="righ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638125A8"/>
    <w:multiLevelType w:val="hybridMultilevel"/>
    <w:tmpl w:val="A782A586"/>
    <w:lvl w:ilvl="0" w:tplc="FFFFFFFF">
      <w:start w:val="1"/>
      <w:numFmt w:val="decimal"/>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9" w15:restartNumberingAfterBreak="0">
    <w:nsid w:val="65FC3A0D"/>
    <w:multiLevelType w:val="hybridMultilevel"/>
    <w:tmpl w:val="A384A7E2"/>
    <w:lvl w:ilvl="0" w:tplc="0409001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6D95378"/>
    <w:multiLevelType w:val="hybridMultilevel"/>
    <w:tmpl w:val="D47055AC"/>
    <w:lvl w:ilvl="0" w:tplc="04090011">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1" w15:restartNumberingAfterBreak="0">
    <w:nsid w:val="6C7E7718"/>
    <w:multiLevelType w:val="hybridMultilevel"/>
    <w:tmpl w:val="3BB02406"/>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78953278"/>
    <w:multiLevelType w:val="hybridMultilevel"/>
    <w:tmpl w:val="C060B618"/>
    <w:lvl w:ilvl="0" w:tplc="04090011">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3" w15:restartNumberingAfterBreak="0">
    <w:nsid w:val="7A7D70DA"/>
    <w:multiLevelType w:val="hybridMultilevel"/>
    <w:tmpl w:val="4A16AFD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24" w15:restartNumberingAfterBreak="0">
    <w:nsid w:val="7A9A2AD5"/>
    <w:multiLevelType w:val="hybridMultilevel"/>
    <w:tmpl w:val="D0E681C6"/>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7CA342F0"/>
    <w:multiLevelType w:val="hybridMultilevel"/>
    <w:tmpl w:val="9CAACC82"/>
    <w:lvl w:ilvl="0" w:tplc="57085B5C">
      <w:start w:val="1"/>
      <w:numFmt w:val="upperRoman"/>
      <w:lvlText w:val="%1."/>
      <w:lvlJc w:val="right"/>
      <w:pPr>
        <w:ind w:left="720" w:hanging="360"/>
      </w:pPr>
      <w:rPr>
        <w:rFonts w:ascii="GHEA Grapalat" w:hAnsi="GHEA Grapalat" w:cs="Times New Roman" w:hint="default"/>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6" w15:restartNumberingAfterBreak="0">
    <w:nsid w:val="7E9B4A50"/>
    <w:multiLevelType w:val="hybridMultilevel"/>
    <w:tmpl w:val="689A612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AD7FBF"/>
    <w:multiLevelType w:val="hybridMultilevel"/>
    <w:tmpl w:val="28DCC656"/>
    <w:lvl w:ilvl="0" w:tplc="04090011">
      <w:start w:val="1"/>
      <w:numFmt w:val="decimal"/>
      <w:lvlText w:val="%1)"/>
      <w:lvlJc w:val="left"/>
      <w:pPr>
        <w:ind w:left="36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F8A30F0"/>
    <w:multiLevelType w:val="multilevel"/>
    <w:tmpl w:val="2206A002"/>
    <w:lvl w:ilvl="0">
      <w:start w:val="1"/>
      <w:numFmt w:val="decimal"/>
      <w:lvlText w:val="%1."/>
      <w:lvlJc w:val="left"/>
      <w:pPr>
        <w:ind w:left="927" w:hanging="360"/>
      </w:pPr>
      <w:rPr>
        <w:sz w:val="22"/>
      </w:rPr>
    </w:lvl>
    <w:lvl w:ilvl="1">
      <w:start w:val="1"/>
      <w:numFmt w:val="decimal"/>
      <w:isLgl/>
      <w:lvlText w:val="%1.%2."/>
      <w:lvlJc w:val="left"/>
      <w:pPr>
        <w:ind w:left="1287" w:hanging="720"/>
      </w:pPr>
    </w:lvl>
    <w:lvl w:ilvl="2">
      <w:start w:val="1"/>
      <w:numFmt w:val="decimal"/>
      <w:isLgl/>
      <w:lvlText w:val="%1.%2.%3."/>
      <w:lvlJc w:val="left"/>
      <w:pPr>
        <w:ind w:left="1287" w:hanging="720"/>
      </w:pPr>
    </w:lvl>
    <w:lvl w:ilvl="3">
      <w:start w:val="1"/>
      <w:numFmt w:val="decimal"/>
      <w:isLgl/>
      <w:lvlText w:val="%1.%2.%3.%4."/>
      <w:lvlJc w:val="left"/>
      <w:pPr>
        <w:ind w:left="1647" w:hanging="1080"/>
      </w:pPr>
    </w:lvl>
    <w:lvl w:ilvl="4">
      <w:start w:val="1"/>
      <w:numFmt w:val="decimal"/>
      <w:isLgl/>
      <w:lvlText w:val="%1.%2.%3.%4.%5."/>
      <w:lvlJc w:val="left"/>
      <w:pPr>
        <w:ind w:left="1647" w:hanging="1080"/>
      </w:pPr>
    </w:lvl>
    <w:lvl w:ilvl="5">
      <w:start w:val="1"/>
      <w:numFmt w:val="decimal"/>
      <w:isLgl/>
      <w:lvlText w:val="%1.%2.%3.%4.%5.%6."/>
      <w:lvlJc w:val="left"/>
      <w:pPr>
        <w:ind w:left="2007" w:hanging="1440"/>
      </w:pPr>
    </w:lvl>
    <w:lvl w:ilvl="6">
      <w:start w:val="1"/>
      <w:numFmt w:val="decimal"/>
      <w:isLgl/>
      <w:lvlText w:val="%1.%2.%3.%4.%5.%6.%7."/>
      <w:lvlJc w:val="left"/>
      <w:pPr>
        <w:ind w:left="2007" w:hanging="1440"/>
      </w:pPr>
    </w:lvl>
    <w:lvl w:ilvl="7">
      <w:start w:val="1"/>
      <w:numFmt w:val="decimal"/>
      <w:isLgl/>
      <w:lvlText w:val="%1.%2.%3.%4.%5.%6.%7.%8."/>
      <w:lvlJc w:val="left"/>
      <w:pPr>
        <w:ind w:left="2367" w:hanging="1800"/>
      </w:pPr>
    </w:lvl>
    <w:lvl w:ilvl="8">
      <w:start w:val="1"/>
      <w:numFmt w:val="decimal"/>
      <w:isLgl/>
      <w:lvlText w:val="%1.%2.%3.%4.%5.%6.%7.%8.%9."/>
      <w:lvlJc w:val="left"/>
      <w:pPr>
        <w:ind w:left="2367" w:hanging="1800"/>
      </w:pPr>
    </w:lvl>
  </w:abstractNum>
  <w:num w:numId="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18"/>
  </w:num>
  <w:num w:numId="10">
    <w:abstractNumId w:val="17"/>
  </w:num>
  <w:num w:numId="11">
    <w:abstractNumId w:val="15"/>
  </w:num>
  <w:num w:numId="12">
    <w:abstractNumId w:val="25"/>
  </w:num>
  <w:num w:numId="13">
    <w:abstractNumId w:val="5"/>
  </w:num>
  <w:num w:numId="14">
    <w:abstractNumId w:val="3"/>
  </w:num>
  <w:num w:numId="15">
    <w:abstractNumId w:val="26"/>
  </w:num>
  <w:num w:numId="16">
    <w:abstractNumId w:val="9"/>
  </w:num>
  <w:num w:numId="17">
    <w:abstractNumId w:val="4"/>
  </w:num>
  <w:num w:numId="18">
    <w:abstractNumId w:val="16"/>
  </w:num>
  <w:num w:numId="19">
    <w:abstractNumId w:val="2"/>
  </w:num>
  <w:num w:numId="20">
    <w:abstractNumId w:val="7"/>
  </w:num>
  <w:num w:numId="21">
    <w:abstractNumId w:val="8"/>
  </w:num>
  <w:num w:numId="22">
    <w:abstractNumId w:val="19"/>
  </w:num>
  <w:num w:numId="23">
    <w:abstractNumId w:val="13"/>
  </w:num>
  <w:num w:numId="24">
    <w:abstractNumId w:val="1"/>
  </w:num>
  <w:num w:numId="25">
    <w:abstractNumId w:val="21"/>
  </w:num>
  <w:num w:numId="26">
    <w:abstractNumId w:val="6"/>
  </w:num>
  <w:num w:numId="27">
    <w:abstractNumId w:val="23"/>
  </w:num>
  <w:num w:numId="28">
    <w:abstractNumId w:val="11"/>
  </w:num>
  <w:num w:numId="29">
    <w:abstractNumId w:val="20"/>
  </w:num>
  <w:num w:numId="30">
    <w:abstractNumId w:val="14"/>
  </w:num>
  <w:num w:numId="31">
    <w:abstractNumId w:val="22"/>
  </w:num>
  <w:num w:numId="32">
    <w:abstractNumId w:val="12"/>
  </w:num>
  <w:num w:numId="33">
    <w:abstractNumId w:val="24"/>
  </w:num>
  <w:num w:numId="34">
    <w:abstractNumId w:val="27"/>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5F2B"/>
    <w:rsid w:val="00000089"/>
    <w:rsid w:val="00022F37"/>
    <w:rsid w:val="00074B2F"/>
    <w:rsid w:val="0009350D"/>
    <w:rsid w:val="000C2C87"/>
    <w:rsid w:val="000F44F9"/>
    <w:rsid w:val="00106D6E"/>
    <w:rsid w:val="0012215B"/>
    <w:rsid w:val="001607FC"/>
    <w:rsid w:val="00181CF4"/>
    <w:rsid w:val="001C260B"/>
    <w:rsid w:val="001E4EEB"/>
    <w:rsid w:val="001F2C9F"/>
    <w:rsid w:val="00253EC4"/>
    <w:rsid w:val="002630D8"/>
    <w:rsid w:val="00274FB7"/>
    <w:rsid w:val="002B5301"/>
    <w:rsid w:val="002C78E5"/>
    <w:rsid w:val="002D221B"/>
    <w:rsid w:val="00341562"/>
    <w:rsid w:val="00352C33"/>
    <w:rsid w:val="00385F2B"/>
    <w:rsid w:val="003960A2"/>
    <w:rsid w:val="003C1A25"/>
    <w:rsid w:val="004067CC"/>
    <w:rsid w:val="00424F88"/>
    <w:rsid w:val="00450D5B"/>
    <w:rsid w:val="00450F38"/>
    <w:rsid w:val="00493117"/>
    <w:rsid w:val="004B0D3F"/>
    <w:rsid w:val="004C5B85"/>
    <w:rsid w:val="004C611C"/>
    <w:rsid w:val="004E7552"/>
    <w:rsid w:val="005039E0"/>
    <w:rsid w:val="0053489D"/>
    <w:rsid w:val="0053783F"/>
    <w:rsid w:val="00557FF7"/>
    <w:rsid w:val="00573F8D"/>
    <w:rsid w:val="0059016B"/>
    <w:rsid w:val="005A24E4"/>
    <w:rsid w:val="005A5E7C"/>
    <w:rsid w:val="005B5F0A"/>
    <w:rsid w:val="005D024C"/>
    <w:rsid w:val="005D40BB"/>
    <w:rsid w:val="00660C77"/>
    <w:rsid w:val="006749AE"/>
    <w:rsid w:val="00676B9F"/>
    <w:rsid w:val="00720AA2"/>
    <w:rsid w:val="0075718A"/>
    <w:rsid w:val="0078150F"/>
    <w:rsid w:val="007C0262"/>
    <w:rsid w:val="00861ED3"/>
    <w:rsid w:val="008D5028"/>
    <w:rsid w:val="008F7E1F"/>
    <w:rsid w:val="00920A8F"/>
    <w:rsid w:val="00922CBE"/>
    <w:rsid w:val="00925B4C"/>
    <w:rsid w:val="00937923"/>
    <w:rsid w:val="00944297"/>
    <w:rsid w:val="00983CA3"/>
    <w:rsid w:val="009F4C1F"/>
    <w:rsid w:val="009F6181"/>
    <w:rsid w:val="00A10C26"/>
    <w:rsid w:val="00AA4080"/>
    <w:rsid w:val="00AB10A8"/>
    <w:rsid w:val="00AC107A"/>
    <w:rsid w:val="00AC5952"/>
    <w:rsid w:val="00AC73A9"/>
    <w:rsid w:val="00AE0B4F"/>
    <w:rsid w:val="00B20544"/>
    <w:rsid w:val="00B30C41"/>
    <w:rsid w:val="00B470A3"/>
    <w:rsid w:val="00B62ADB"/>
    <w:rsid w:val="00B6578C"/>
    <w:rsid w:val="00C11AEC"/>
    <w:rsid w:val="00C22E0F"/>
    <w:rsid w:val="00C47C2D"/>
    <w:rsid w:val="00C663BF"/>
    <w:rsid w:val="00CA541F"/>
    <w:rsid w:val="00CB18DB"/>
    <w:rsid w:val="00D145EE"/>
    <w:rsid w:val="00D247B4"/>
    <w:rsid w:val="00D27595"/>
    <w:rsid w:val="00D424E0"/>
    <w:rsid w:val="00D56844"/>
    <w:rsid w:val="00D656E6"/>
    <w:rsid w:val="00D66322"/>
    <w:rsid w:val="00DC3D99"/>
    <w:rsid w:val="00DD77BF"/>
    <w:rsid w:val="00DE2DC7"/>
    <w:rsid w:val="00DF27EE"/>
    <w:rsid w:val="00E04799"/>
    <w:rsid w:val="00E27EC4"/>
    <w:rsid w:val="00E33ED9"/>
    <w:rsid w:val="00E401C0"/>
    <w:rsid w:val="00E55967"/>
    <w:rsid w:val="00E76174"/>
    <w:rsid w:val="00E833A9"/>
    <w:rsid w:val="00EB4A2C"/>
    <w:rsid w:val="00EB5C06"/>
    <w:rsid w:val="00EE169C"/>
    <w:rsid w:val="00F252B8"/>
    <w:rsid w:val="00F31E21"/>
    <w:rsid w:val="00F60D48"/>
    <w:rsid w:val="00FC0F68"/>
    <w:rsid w:val="00FD19A9"/>
    <w:rsid w:val="00FD21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FB4B25"/>
  <w15:chartTrackingRefBased/>
  <w15:docId w15:val="{EBDB7577-A2D1-46E2-BED2-914766B8D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6174"/>
    <w:rPr>
      <w:rFonts w:ascii="GHEA Grapalat" w:eastAsia="Times New Roman" w:hAnsi="GHEA Grapalat"/>
      <w:sz w:val="24"/>
      <w:szCs w:val="24"/>
      <w:lang w:val="en-GB" w:eastAsia="ru-RU"/>
    </w:rPr>
  </w:style>
  <w:style w:type="paragraph" w:styleId="Heading1">
    <w:name w:val="heading 1"/>
    <w:basedOn w:val="Normal"/>
    <w:next w:val="Normal"/>
    <w:link w:val="Heading1Char"/>
    <w:uiPriority w:val="9"/>
    <w:qFormat/>
    <w:rsid w:val="00E76174"/>
    <w:pPr>
      <w:keepNext/>
      <w:spacing w:before="240" w:after="60"/>
      <w:outlineLvl w:val="0"/>
    </w:pPr>
    <w:rPr>
      <w:rFonts w:ascii="Arial" w:hAnsi="Arial"/>
      <w:b/>
      <w:bCs/>
      <w:noProof/>
      <w:kern w:val="32"/>
      <w:sz w:val="32"/>
      <w:szCs w:val="32"/>
    </w:rPr>
  </w:style>
  <w:style w:type="paragraph" w:styleId="Heading2">
    <w:name w:val="heading 2"/>
    <w:basedOn w:val="Normal"/>
    <w:next w:val="Normal"/>
    <w:link w:val="Heading2Char"/>
    <w:uiPriority w:val="9"/>
    <w:unhideWhenUsed/>
    <w:qFormat/>
    <w:rsid w:val="00E76174"/>
    <w:pPr>
      <w:keepNext/>
      <w:keepLines/>
      <w:spacing w:before="40"/>
      <w:outlineLvl w:val="1"/>
    </w:pPr>
    <w:rPr>
      <w:rFonts w:ascii="Calibri Light" w:hAnsi="Calibri Light"/>
      <w:noProof/>
      <w:color w:val="2F5496"/>
      <w:sz w:val="26"/>
      <w:szCs w:val="26"/>
    </w:rPr>
  </w:style>
  <w:style w:type="paragraph" w:styleId="Heading3">
    <w:name w:val="heading 3"/>
    <w:basedOn w:val="Normal"/>
    <w:next w:val="Normal"/>
    <w:link w:val="Heading3Char"/>
    <w:uiPriority w:val="9"/>
    <w:unhideWhenUsed/>
    <w:qFormat/>
    <w:rsid w:val="00E76174"/>
    <w:pPr>
      <w:keepNext/>
      <w:keepLines/>
      <w:spacing w:before="200"/>
      <w:outlineLvl w:val="2"/>
    </w:pPr>
    <w:rPr>
      <w:rFonts w:ascii="Calibri Light" w:hAnsi="Calibri Light"/>
      <w:b/>
      <w:bCs/>
      <w:noProof/>
      <w:color w:val="4472C4"/>
    </w:rPr>
  </w:style>
  <w:style w:type="paragraph" w:styleId="Heading4">
    <w:name w:val="heading 4"/>
    <w:basedOn w:val="Normal"/>
    <w:next w:val="Normal"/>
    <w:link w:val="Heading4Char"/>
    <w:uiPriority w:val="9"/>
    <w:semiHidden/>
    <w:unhideWhenUsed/>
    <w:qFormat/>
    <w:rsid w:val="00E76174"/>
    <w:pPr>
      <w:keepNext/>
      <w:framePr w:hSpace="180" w:wrap="around" w:vAnchor="text" w:hAnchor="page" w:x="688" w:y="235"/>
      <w:spacing w:before="60" w:after="60" w:line="276" w:lineRule="auto"/>
      <w:ind w:left="5"/>
      <w:jc w:val="both"/>
      <w:outlineLvl w:val="3"/>
    </w:pPr>
    <w:rPr>
      <w:rFonts w:ascii="Times New Roman" w:hAnsi="Times New Roman"/>
      <w:noProof/>
    </w:rPr>
  </w:style>
  <w:style w:type="paragraph" w:styleId="Heading5">
    <w:name w:val="heading 5"/>
    <w:basedOn w:val="Normal"/>
    <w:next w:val="Normal"/>
    <w:link w:val="Heading5Char"/>
    <w:semiHidden/>
    <w:unhideWhenUsed/>
    <w:qFormat/>
    <w:rsid w:val="00E76174"/>
    <w:pPr>
      <w:keepNext/>
      <w:keepLines/>
      <w:spacing w:before="220" w:after="40"/>
      <w:outlineLvl w:val="4"/>
    </w:pPr>
    <w:rPr>
      <w:b/>
      <w:noProof/>
      <w:sz w:val="20"/>
      <w:szCs w:val="20"/>
    </w:rPr>
  </w:style>
  <w:style w:type="paragraph" w:styleId="Heading6">
    <w:name w:val="heading 6"/>
    <w:basedOn w:val="Normal"/>
    <w:next w:val="Normal"/>
    <w:link w:val="Heading6Char"/>
    <w:semiHidden/>
    <w:unhideWhenUsed/>
    <w:qFormat/>
    <w:rsid w:val="00E76174"/>
    <w:pPr>
      <w:keepNext/>
      <w:keepLines/>
      <w:spacing w:before="200" w:after="40"/>
      <w:outlineLvl w:val="5"/>
    </w:pPr>
    <w:rPr>
      <w:b/>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76174"/>
    <w:rPr>
      <w:rFonts w:ascii="Arial" w:eastAsia="Times New Roman" w:hAnsi="Arial" w:cs="Times New Roman"/>
      <w:b/>
      <w:bCs/>
      <w:noProof/>
      <w:kern w:val="32"/>
      <w:sz w:val="32"/>
      <w:szCs w:val="32"/>
      <w:lang w:val="en-GB" w:eastAsia="ru-RU"/>
    </w:rPr>
  </w:style>
  <w:style w:type="character" w:customStyle="1" w:styleId="Heading2Char">
    <w:name w:val="Heading 2 Char"/>
    <w:link w:val="Heading2"/>
    <w:uiPriority w:val="9"/>
    <w:rsid w:val="00E76174"/>
    <w:rPr>
      <w:rFonts w:ascii="Calibri Light" w:eastAsia="Times New Roman" w:hAnsi="Calibri Light" w:cs="Times New Roman"/>
      <w:noProof/>
      <w:color w:val="2F5496"/>
      <w:kern w:val="0"/>
      <w:sz w:val="26"/>
      <w:szCs w:val="26"/>
      <w:lang w:val="en-GB" w:eastAsia="ru-RU"/>
    </w:rPr>
  </w:style>
  <w:style w:type="character" w:customStyle="1" w:styleId="Heading3Char">
    <w:name w:val="Heading 3 Char"/>
    <w:link w:val="Heading3"/>
    <w:uiPriority w:val="9"/>
    <w:rsid w:val="00E76174"/>
    <w:rPr>
      <w:rFonts w:ascii="Calibri Light" w:eastAsia="Times New Roman" w:hAnsi="Calibri Light" w:cs="Times New Roman"/>
      <w:b/>
      <w:bCs/>
      <w:noProof/>
      <w:color w:val="4472C4"/>
      <w:kern w:val="0"/>
      <w:sz w:val="24"/>
      <w:szCs w:val="24"/>
      <w:lang w:val="en-GB" w:eastAsia="ru-RU"/>
    </w:rPr>
  </w:style>
  <w:style w:type="character" w:customStyle="1" w:styleId="Heading4Char">
    <w:name w:val="Heading 4 Char"/>
    <w:link w:val="Heading4"/>
    <w:uiPriority w:val="9"/>
    <w:semiHidden/>
    <w:rsid w:val="00E76174"/>
    <w:rPr>
      <w:rFonts w:ascii="Times New Roman" w:eastAsia="Times New Roman" w:hAnsi="Times New Roman" w:cs="Times New Roman"/>
      <w:noProof/>
      <w:kern w:val="0"/>
      <w:sz w:val="24"/>
      <w:szCs w:val="24"/>
      <w:lang w:val="en-GB" w:eastAsia="ru-RU"/>
    </w:rPr>
  </w:style>
  <w:style w:type="character" w:customStyle="1" w:styleId="Heading5Char">
    <w:name w:val="Heading 5 Char"/>
    <w:link w:val="Heading5"/>
    <w:semiHidden/>
    <w:rsid w:val="00E76174"/>
    <w:rPr>
      <w:rFonts w:ascii="GHEA Grapalat" w:eastAsia="Times New Roman" w:hAnsi="GHEA Grapalat" w:cs="Times New Roman"/>
      <w:b/>
      <w:noProof/>
      <w:kern w:val="0"/>
      <w:sz w:val="20"/>
      <w:szCs w:val="20"/>
      <w:lang w:val="en-GB" w:eastAsia="ru-RU"/>
    </w:rPr>
  </w:style>
  <w:style w:type="character" w:customStyle="1" w:styleId="Heading6Char">
    <w:name w:val="Heading 6 Char"/>
    <w:link w:val="Heading6"/>
    <w:semiHidden/>
    <w:rsid w:val="00E76174"/>
    <w:rPr>
      <w:rFonts w:ascii="GHEA Grapalat" w:eastAsia="Times New Roman" w:hAnsi="GHEA Grapalat" w:cs="Times New Roman"/>
      <w:b/>
      <w:noProof/>
      <w:kern w:val="0"/>
      <w:sz w:val="20"/>
      <w:szCs w:val="20"/>
      <w:lang w:val="en-GB" w:eastAsia="ru-RU"/>
    </w:rPr>
  </w:style>
  <w:style w:type="character" w:styleId="Hyperlink">
    <w:name w:val="Hyperlink"/>
    <w:uiPriority w:val="99"/>
    <w:unhideWhenUsed/>
    <w:rsid w:val="00E76174"/>
    <w:rPr>
      <w:color w:val="0000FF"/>
      <w:u w:val="single"/>
    </w:rPr>
  </w:style>
  <w:style w:type="character" w:styleId="FollowedHyperlink">
    <w:name w:val="FollowedHyperlink"/>
    <w:uiPriority w:val="99"/>
    <w:semiHidden/>
    <w:unhideWhenUsed/>
    <w:rsid w:val="00E76174"/>
    <w:rPr>
      <w:color w:val="954F72"/>
      <w:u w:val="single"/>
    </w:rPr>
  </w:style>
  <w:style w:type="paragraph" w:styleId="HTMLPreformatted">
    <w:name w:val="HTML Preformatted"/>
    <w:basedOn w:val="Normal"/>
    <w:link w:val="HTMLPreformattedChar"/>
    <w:uiPriority w:val="99"/>
    <w:semiHidden/>
    <w:unhideWhenUsed/>
    <w:rsid w:val="00E761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noProof/>
      <w:sz w:val="20"/>
      <w:szCs w:val="20"/>
    </w:rPr>
  </w:style>
  <w:style w:type="character" w:customStyle="1" w:styleId="HTMLPreformattedChar">
    <w:name w:val="HTML Preformatted Char"/>
    <w:link w:val="HTMLPreformatted"/>
    <w:uiPriority w:val="99"/>
    <w:semiHidden/>
    <w:rsid w:val="00E76174"/>
    <w:rPr>
      <w:rFonts w:ascii="Courier New" w:eastAsia="Times New Roman" w:hAnsi="Courier New" w:cs="Times New Roman"/>
      <w:noProof/>
      <w:kern w:val="0"/>
      <w:sz w:val="20"/>
      <w:szCs w:val="20"/>
      <w:lang w:val="en-GB" w:eastAsia="ru-RU"/>
    </w:rPr>
  </w:style>
  <w:style w:type="character" w:customStyle="1" w:styleId="NormalWebChar">
    <w:name w:val="Normal (Web) Char"/>
    <w:aliases w:val="Обычный (веб) Знак Знак Char,Знак Знак Знак Знак Char,Знак Знак1 Char,Обычный (веб) Знак Знак Знак Char,Знак Знак Знак1 Знак Знак Знак Знак Знак Char,Знак1 Char,webb Char"/>
    <w:link w:val="NormalWeb"/>
    <w:uiPriority w:val="99"/>
    <w:locked/>
    <w:rsid w:val="00E76174"/>
    <w:rPr>
      <w:rFonts w:ascii="Times New Roman" w:eastAsia="Times New Roman" w:hAnsi="Times New Roman" w:cs="Times New Roman"/>
      <w:noProof/>
      <w:sz w:val="24"/>
      <w:szCs w:val="24"/>
      <w:lang w:val="en-GB"/>
    </w:rPr>
  </w:style>
  <w:style w:type="paragraph" w:styleId="NormalWeb">
    <w:name w:val="Normal (Web)"/>
    <w:aliases w:val="Обычный (веб) Знак Знак,Знак Знак Знак Знак,Знак Знак1,Обычный (веб) Знак Знак Знак,Знак Знак Знак1 Знак Знак Знак Знак Знак,Знак1,webb"/>
    <w:link w:val="NormalWebChar"/>
    <w:autoRedefine/>
    <w:uiPriority w:val="99"/>
    <w:unhideWhenUsed/>
    <w:qFormat/>
    <w:rsid w:val="00E76174"/>
    <w:rPr>
      <w:rFonts w:ascii="Times New Roman" w:eastAsia="Times New Roman" w:hAnsi="Times New Roman"/>
      <w:noProof/>
      <w:kern w:val="2"/>
      <w:sz w:val="24"/>
      <w:szCs w:val="24"/>
      <w:lang w:val="en-GB"/>
    </w:rPr>
  </w:style>
  <w:style w:type="character" w:customStyle="1" w:styleId="FootnoteTextChar">
    <w:name w:val="Footnote Text Char"/>
    <w:aliases w:val="single space Char,fn Char,FOOTNOTES Char,Footnote Char,n Char,Footnote Text Char Char Char,Footnote Text Char2 Char Char Char,Footnote Text Char2 Char Char1,Footnote Text Char Char1 Char Char,Footnote Text Char2 Char Char1 Char Char"/>
    <w:link w:val="FootnoteText"/>
    <w:uiPriority w:val="99"/>
    <w:locked/>
    <w:rsid w:val="00E76174"/>
    <w:rPr>
      <w:noProof/>
      <w:lang w:val="en-GB"/>
    </w:rPr>
  </w:style>
  <w:style w:type="paragraph" w:styleId="FootnoteText">
    <w:name w:val="footnote text"/>
    <w:aliases w:val="single space,fn,FOOTNOTES,Footnote,n,Footnote Text Char Char,Footnote Text Char2 Char Char,Footnote Text Char2 Char,Footnote Text Char Char1 Char,Footnote Text Char2 Char Char1 Char,Footnote Text Char1 Char Char,Fußnote,ADB,WB-Fußnotentext"/>
    <w:basedOn w:val="Normal"/>
    <w:link w:val="FootnoteTextChar"/>
    <w:uiPriority w:val="99"/>
    <w:unhideWhenUsed/>
    <w:qFormat/>
    <w:rsid w:val="00E76174"/>
    <w:rPr>
      <w:rFonts w:ascii="Calibri" w:eastAsia="Calibri" w:hAnsi="Calibri"/>
      <w:noProof/>
      <w:kern w:val="2"/>
      <w:sz w:val="22"/>
      <w:szCs w:val="22"/>
      <w:lang w:eastAsia="en-US"/>
    </w:rPr>
  </w:style>
  <w:style w:type="character" w:customStyle="1" w:styleId="FootnoteTextChar1">
    <w:name w:val="Footnote Text Char1"/>
    <w:uiPriority w:val="99"/>
    <w:semiHidden/>
    <w:rsid w:val="00E76174"/>
    <w:rPr>
      <w:rFonts w:ascii="GHEA Grapalat" w:eastAsia="Times New Roman" w:hAnsi="GHEA Grapalat" w:cs="Times New Roman"/>
      <w:kern w:val="0"/>
      <w:sz w:val="20"/>
      <w:szCs w:val="20"/>
      <w:lang w:val="en-GB" w:eastAsia="ru-RU"/>
    </w:rPr>
  </w:style>
  <w:style w:type="character" w:customStyle="1" w:styleId="FootnoteTextChar2">
    <w:name w:val="Footnote Text Char2"/>
    <w:aliases w:val="single space Char1,fn Char1,FOOTNOTES Char1,Footnote Char1,n Char1,Footnote Text Char1 Char1,Footnote Text Char Char Char1,Footnote Text Char2 Char Char Char1,Footnote Text Char2 Char Char2,Footnote Text Char Char1 Char Char1"/>
    <w:uiPriority w:val="99"/>
    <w:semiHidden/>
    <w:rsid w:val="00E76174"/>
    <w:rPr>
      <w:rFonts w:ascii="GHEA Grapalat" w:eastAsia="Times New Roman" w:hAnsi="GHEA Grapalat" w:cs="Times New Roman"/>
      <w:lang w:val="en-GB"/>
    </w:rPr>
  </w:style>
  <w:style w:type="character" w:customStyle="1" w:styleId="CommentTextChar">
    <w:name w:val="Comment Text Char"/>
    <w:link w:val="CommentText"/>
    <w:uiPriority w:val="99"/>
    <w:locked/>
    <w:rsid w:val="00E76174"/>
    <w:rPr>
      <w:rFonts w:ascii="Times Armenian" w:eastAsia="Times New Roman" w:hAnsi="Times Armenian"/>
      <w:iCs/>
      <w:noProof/>
      <w:lang w:val="en-GB"/>
    </w:rPr>
  </w:style>
  <w:style w:type="character" w:customStyle="1" w:styleId="HeaderChar">
    <w:name w:val="Header Char"/>
    <w:link w:val="Header"/>
    <w:locked/>
    <w:rsid w:val="00E76174"/>
    <w:rPr>
      <w:rFonts w:ascii="Times New Roman" w:eastAsia="Times New Roman" w:hAnsi="Times New Roman" w:cs="Times New Roman"/>
      <w:noProof/>
      <w:sz w:val="24"/>
      <w:szCs w:val="24"/>
      <w:lang w:val="en-GB"/>
    </w:rPr>
  </w:style>
  <w:style w:type="character" w:customStyle="1" w:styleId="FooterChar">
    <w:name w:val="Footer Char"/>
    <w:link w:val="Footer"/>
    <w:uiPriority w:val="99"/>
    <w:locked/>
    <w:rsid w:val="00E76174"/>
    <w:rPr>
      <w:rFonts w:ascii="Times New Roman" w:eastAsia="Times New Roman" w:hAnsi="Times New Roman" w:cs="Times New Roman"/>
      <w:noProof/>
      <w:sz w:val="24"/>
      <w:szCs w:val="24"/>
      <w:lang w:val="en-GB"/>
    </w:rPr>
  </w:style>
  <w:style w:type="character" w:customStyle="1" w:styleId="TitleChar">
    <w:name w:val="Title Char"/>
    <w:link w:val="Title"/>
    <w:locked/>
    <w:rsid w:val="00E76174"/>
    <w:rPr>
      <w:rFonts w:ascii="GHEA Grapalat" w:eastAsia="Times New Roman" w:hAnsi="GHEA Grapalat"/>
      <w:b/>
      <w:noProof/>
      <w:sz w:val="72"/>
      <w:szCs w:val="72"/>
      <w:lang w:val="en-GB"/>
    </w:rPr>
  </w:style>
  <w:style w:type="character" w:customStyle="1" w:styleId="BodyTextChar">
    <w:name w:val="Body Text Char"/>
    <w:link w:val="BodyText"/>
    <w:uiPriority w:val="1"/>
    <w:locked/>
    <w:rsid w:val="00E76174"/>
    <w:rPr>
      <w:rFonts w:ascii="Times Armenian" w:eastAsia="Times New Roman" w:hAnsi="Times Armenian"/>
      <w:bCs/>
      <w:noProof/>
      <w:sz w:val="24"/>
      <w:szCs w:val="24"/>
      <w:lang w:val="en-GB"/>
    </w:rPr>
  </w:style>
  <w:style w:type="character" w:customStyle="1" w:styleId="SubtitleChar">
    <w:name w:val="Subtitle Char"/>
    <w:link w:val="Subtitle"/>
    <w:locked/>
    <w:rsid w:val="00E76174"/>
    <w:rPr>
      <w:rFonts w:ascii="Georgia" w:eastAsia="Georgia" w:hAnsi="Georgia"/>
      <w:i/>
      <w:noProof/>
      <w:color w:val="666666"/>
      <w:sz w:val="48"/>
      <w:szCs w:val="48"/>
      <w:lang w:val="en-GB"/>
    </w:rPr>
  </w:style>
  <w:style w:type="character" w:customStyle="1" w:styleId="BodyText2Char">
    <w:name w:val="Body Text 2 Char"/>
    <w:link w:val="BodyText2"/>
    <w:uiPriority w:val="99"/>
    <w:semiHidden/>
    <w:locked/>
    <w:rsid w:val="00E76174"/>
    <w:rPr>
      <w:rFonts w:ascii="Times New Roman" w:eastAsia="Times New Roman" w:hAnsi="Times New Roman" w:cs="Times New Roman"/>
      <w:noProof/>
      <w:sz w:val="24"/>
      <w:szCs w:val="24"/>
      <w:lang w:val="en-GB"/>
    </w:rPr>
  </w:style>
  <w:style w:type="character" w:customStyle="1" w:styleId="BodyText3Char">
    <w:name w:val="Body Text 3 Char"/>
    <w:link w:val="BodyText3"/>
    <w:uiPriority w:val="99"/>
    <w:semiHidden/>
    <w:locked/>
    <w:rsid w:val="00E76174"/>
    <w:rPr>
      <w:rFonts w:ascii="Times New Roman" w:eastAsia="Times New Roman" w:hAnsi="Times New Roman" w:cs="Times New Roman"/>
      <w:noProof/>
      <w:sz w:val="24"/>
      <w:szCs w:val="24"/>
      <w:shd w:val="clear" w:color="auto" w:fill="FFFFFF"/>
      <w:lang w:val="hy-AM"/>
    </w:rPr>
  </w:style>
  <w:style w:type="paragraph" w:styleId="CommentText">
    <w:name w:val="annotation text"/>
    <w:basedOn w:val="Normal"/>
    <w:link w:val="CommentTextChar"/>
    <w:uiPriority w:val="99"/>
    <w:unhideWhenUsed/>
    <w:rsid w:val="00E76174"/>
    <w:rPr>
      <w:rFonts w:ascii="Times Armenian" w:hAnsi="Times Armenian"/>
      <w:iCs/>
      <w:noProof/>
      <w:kern w:val="2"/>
      <w:sz w:val="22"/>
      <w:szCs w:val="22"/>
      <w:lang w:eastAsia="en-US"/>
    </w:rPr>
  </w:style>
  <w:style w:type="character" w:customStyle="1" w:styleId="CommentTextChar1">
    <w:name w:val="Comment Text Char1"/>
    <w:uiPriority w:val="99"/>
    <w:semiHidden/>
    <w:rsid w:val="00E76174"/>
    <w:rPr>
      <w:rFonts w:ascii="GHEA Grapalat" w:eastAsia="Times New Roman" w:hAnsi="GHEA Grapalat" w:cs="Times New Roman"/>
      <w:kern w:val="0"/>
      <w:sz w:val="20"/>
      <w:szCs w:val="20"/>
      <w:lang w:val="en-GB" w:eastAsia="ru-RU"/>
    </w:rPr>
  </w:style>
  <w:style w:type="character" w:customStyle="1" w:styleId="CommentSubjectChar">
    <w:name w:val="Comment Subject Char"/>
    <w:link w:val="CommentSubject"/>
    <w:uiPriority w:val="99"/>
    <w:semiHidden/>
    <w:locked/>
    <w:rsid w:val="00E76174"/>
    <w:rPr>
      <w:rFonts w:ascii="Times Armenian" w:eastAsia="Times New Roman" w:hAnsi="Times Armenian"/>
      <w:b/>
      <w:bCs/>
      <w:iCs/>
      <w:noProof/>
      <w:lang w:val="en-GB"/>
    </w:rPr>
  </w:style>
  <w:style w:type="character" w:customStyle="1" w:styleId="BalloonTextChar">
    <w:name w:val="Balloon Text Char"/>
    <w:link w:val="BalloonText"/>
    <w:uiPriority w:val="99"/>
    <w:semiHidden/>
    <w:locked/>
    <w:rsid w:val="00E76174"/>
    <w:rPr>
      <w:rFonts w:ascii="Tahoma" w:eastAsia="Times New Roman" w:hAnsi="Tahoma" w:cs="Tahoma"/>
      <w:noProof/>
      <w:sz w:val="16"/>
      <w:szCs w:val="16"/>
      <w:lang w:val="en-GB"/>
    </w:rPr>
  </w:style>
  <w:style w:type="character" w:customStyle="1" w:styleId="ListParagraphChar">
    <w:name w:val="List Paragraph Char"/>
    <w:aliases w:val="Akapit z listą BS Char,List Paragraph 1 Char,List_Paragraph Char,Multilevel para_II Char,List Paragraph (numbered (a)) Char,OBC Bullet Char,List Paragraph11 Char,Normal numbered Char,Bullets Char,List Paragraph nowy Char,Liste 1 Char"/>
    <w:link w:val="ListParagraph"/>
    <w:uiPriority w:val="34"/>
    <w:qFormat/>
    <w:locked/>
    <w:rsid w:val="00E76174"/>
    <w:rPr>
      <w:rFonts w:ascii="GHEA Grapalat" w:eastAsia="Times New Roman" w:hAnsi="GHEA Grapalat"/>
      <w:noProof/>
      <w:sz w:val="24"/>
      <w:szCs w:val="24"/>
      <w:lang w:val="en-GB"/>
    </w:rPr>
  </w:style>
  <w:style w:type="paragraph" w:styleId="ListParagraph">
    <w:name w:val="List Paragraph"/>
    <w:aliases w:val="Akapit z listą BS,List Paragraph 1,List_Paragraph,Multilevel para_II,List Paragraph (numbered (a)),OBC Bullet,List Paragraph11,Normal numbered,Bullets,List Paragraph nowy,Liste 1,Paragraphe de liste PBLH,Dot pt,F5 List Paragraph,Bullet1,3"/>
    <w:basedOn w:val="Normal"/>
    <w:link w:val="ListParagraphChar"/>
    <w:uiPriority w:val="34"/>
    <w:qFormat/>
    <w:rsid w:val="00E76174"/>
    <w:pPr>
      <w:ind w:left="720"/>
      <w:contextualSpacing/>
    </w:pPr>
    <w:rPr>
      <w:noProof/>
      <w:kern w:val="2"/>
      <w:lang w:eastAsia="en-US"/>
    </w:rPr>
  </w:style>
  <w:style w:type="character" w:customStyle="1" w:styleId="normChar">
    <w:name w:val="norm Char"/>
    <w:link w:val="norm"/>
    <w:locked/>
    <w:rsid w:val="00E76174"/>
    <w:rPr>
      <w:rFonts w:ascii="Arial Armenian" w:eastAsia="Times New Roman" w:hAnsi="Arial Armenian"/>
      <w:noProof/>
      <w:lang w:val="en-GB"/>
    </w:rPr>
  </w:style>
  <w:style w:type="paragraph" w:customStyle="1" w:styleId="norm">
    <w:name w:val="norm"/>
    <w:basedOn w:val="Normal"/>
    <w:link w:val="normChar"/>
    <w:qFormat/>
    <w:rsid w:val="00E76174"/>
    <w:pPr>
      <w:spacing w:line="480" w:lineRule="auto"/>
      <w:ind w:firstLine="709"/>
      <w:jc w:val="both"/>
    </w:pPr>
    <w:rPr>
      <w:rFonts w:ascii="Arial Armenian" w:hAnsi="Arial Armenian"/>
      <w:noProof/>
      <w:kern w:val="2"/>
      <w:sz w:val="22"/>
      <w:szCs w:val="22"/>
      <w:lang w:eastAsia="en-US"/>
    </w:rPr>
  </w:style>
  <w:style w:type="paragraph" w:customStyle="1" w:styleId="2">
    <w:name w:val="Абзац списка2"/>
    <w:basedOn w:val="Normal"/>
    <w:uiPriority w:val="34"/>
    <w:qFormat/>
    <w:rsid w:val="00E76174"/>
    <w:pPr>
      <w:ind w:left="720"/>
      <w:contextualSpacing/>
    </w:pPr>
    <w:rPr>
      <w:rFonts w:ascii="Times Armenian" w:eastAsia="Calibri" w:hAnsi="Times Armenian"/>
      <w:lang w:eastAsia="en-US"/>
    </w:rPr>
  </w:style>
  <w:style w:type="paragraph" w:customStyle="1" w:styleId="Style22">
    <w:name w:val="Style22"/>
    <w:basedOn w:val="Normal"/>
    <w:uiPriority w:val="99"/>
    <w:semiHidden/>
    <w:qFormat/>
    <w:rsid w:val="00E76174"/>
    <w:pPr>
      <w:widowControl w:val="0"/>
      <w:autoSpaceDE w:val="0"/>
      <w:autoSpaceDN w:val="0"/>
      <w:adjustRightInd w:val="0"/>
      <w:spacing w:line="379" w:lineRule="exact"/>
      <w:ind w:hanging="466"/>
      <w:jc w:val="both"/>
    </w:pPr>
    <w:rPr>
      <w:rFonts w:ascii="Sylfaen" w:hAnsi="Sylfaen"/>
    </w:rPr>
  </w:style>
  <w:style w:type="paragraph" w:customStyle="1" w:styleId="1">
    <w:name w:val="Абзац списка1"/>
    <w:basedOn w:val="Normal"/>
    <w:uiPriority w:val="34"/>
    <w:qFormat/>
    <w:rsid w:val="00E76174"/>
    <w:pPr>
      <w:ind w:left="720"/>
      <w:contextualSpacing/>
    </w:pPr>
    <w:rPr>
      <w:rFonts w:ascii="Times Armenian" w:eastAsia="Calibri" w:hAnsi="Times Armenian"/>
      <w:lang w:eastAsia="en-US"/>
    </w:rPr>
  </w:style>
  <w:style w:type="paragraph" w:customStyle="1" w:styleId="Style4">
    <w:name w:val="Style4"/>
    <w:basedOn w:val="Normal"/>
    <w:uiPriority w:val="99"/>
    <w:qFormat/>
    <w:rsid w:val="00E76174"/>
    <w:pPr>
      <w:widowControl w:val="0"/>
      <w:autoSpaceDE w:val="0"/>
      <w:autoSpaceDN w:val="0"/>
      <w:adjustRightInd w:val="0"/>
      <w:spacing w:line="467" w:lineRule="exact"/>
      <w:ind w:firstLine="698"/>
      <w:jc w:val="both"/>
    </w:pPr>
    <w:rPr>
      <w:rFonts w:ascii="Tahoma" w:hAnsi="Tahoma" w:cs="Tahoma"/>
      <w:lang w:eastAsia="en-US"/>
    </w:rPr>
  </w:style>
  <w:style w:type="character" w:styleId="FootnoteReference">
    <w:name w:val="footnote reference"/>
    <w:aliases w:val="Footnotes refss Caracter,Appel note de bas de p Caracter,Footnotes refss Car Char Char Char Caracter,callout Car Char Char Char Caracter,4_G,BVI fnr,Balloon Text Char2 Char1,Balloon Text Char1 Char Char1"/>
    <w:link w:val="Footnotesrefss"/>
    <w:uiPriority w:val="99"/>
    <w:unhideWhenUsed/>
    <w:qFormat/>
    <w:rsid w:val="00E76174"/>
    <w:rPr>
      <w:vertAlign w:val="superscript"/>
    </w:rPr>
  </w:style>
  <w:style w:type="paragraph" w:customStyle="1" w:styleId="Footnotesrefss">
    <w:name w:val="Footnotes refss"/>
    <w:aliases w:val="Appel note de bas de p,Footnotes refss Car Char Char Char,callout Car Char Char Char,Zchn Zchn Char Char Char Char Car Char Char Char Char Char Char Char Char Char Car Char Car Char Char Char"/>
    <w:basedOn w:val="Normal"/>
    <w:link w:val="FootnoteReference"/>
    <w:qFormat/>
    <w:rsid w:val="00E76174"/>
    <w:pPr>
      <w:spacing w:after="160" w:line="240" w:lineRule="exact"/>
    </w:pPr>
    <w:rPr>
      <w:rFonts w:ascii="Calibri" w:eastAsia="Calibri" w:hAnsi="Calibri"/>
      <w:kern w:val="2"/>
      <w:sz w:val="22"/>
      <w:szCs w:val="22"/>
      <w:vertAlign w:val="superscript"/>
      <w:lang w:val="ru-RU" w:eastAsia="en-US"/>
    </w:rPr>
  </w:style>
  <w:style w:type="character" w:customStyle="1" w:styleId="8">
    <w:name w:val="Основной текст (8)_"/>
    <w:link w:val="80"/>
    <w:locked/>
    <w:rsid w:val="00E76174"/>
    <w:rPr>
      <w:rFonts w:ascii="Tahoma" w:eastAsia="Tahoma" w:hAnsi="Tahoma" w:cs="Tahoma"/>
      <w:i/>
      <w:iCs/>
      <w:spacing w:val="-10"/>
      <w:sz w:val="19"/>
      <w:szCs w:val="19"/>
      <w:shd w:val="clear" w:color="auto" w:fill="FFFFFF"/>
    </w:rPr>
  </w:style>
  <w:style w:type="paragraph" w:customStyle="1" w:styleId="80">
    <w:name w:val="Основной текст (8)"/>
    <w:basedOn w:val="Normal"/>
    <w:link w:val="8"/>
    <w:qFormat/>
    <w:rsid w:val="00E76174"/>
    <w:pPr>
      <w:widowControl w:val="0"/>
      <w:shd w:val="clear" w:color="auto" w:fill="FFFFFF"/>
      <w:spacing w:line="336" w:lineRule="exact"/>
      <w:jc w:val="both"/>
    </w:pPr>
    <w:rPr>
      <w:rFonts w:ascii="Tahoma" w:eastAsia="Tahoma" w:hAnsi="Tahoma" w:cs="Tahoma"/>
      <w:i/>
      <w:iCs/>
      <w:spacing w:val="-10"/>
      <w:kern w:val="2"/>
      <w:sz w:val="19"/>
      <w:szCs w:val="19"/>
      <w:lang w:val="ru-RU" w:eastAsia="en-US"/>
    </w:rPr>
  </w:style>
  <w:style w:type="character" w:customStyle="1" w:styleId="7">
    <w:name w:val="Основной текст (7)_"/>
    <w:link w:val="70"/>
    <w:locked/>
    <w:rsid w:val="00E76174"/>
    <w:rPr>
      <w:rFonts w:ascii="Tahoma" w:eastAsia="Tahoma" w:hAnsi="Tahoma" w:cs="Tahoma"/>
      <w:b/>
      <w:bCs/>
      <w:sz w:val="19"/>
      <w:szCs w:val="19"/>
      <w:shd w:val="clear" w:color="auto" w:fill="FFFFFF"/>
    </w:rPr>
  </w:style>
  <w:style w:type="paragraph" w:customStyle="1" w:styleId="70">
    <w:name w:val="Основной текст (7)"/>
    <w:basedOn w:val="Normal"/>
    <w:link w:val="7"/>
    <w:qFormat/>
    <w:rsid w:val="00E76174"/>
    <w:pPr>
      <w:widowControl w:val="0"/>
      <w:shd w:val="clear" w:color="auto" w:fill="FFFFFF"/>
      <w:spacing w:after="60" w:line="0" w:lineRule="atLeast"/>
    </w:pPr>
    <w:rPr>
      <w:rFonts w:ascii="Tahoma" w:eastAsia="Tahoma" w:hAnsi="Tahoma" w:cs="Tahoma"/>
      <w:b/>
      <w:bCs/>
      <w:kern w:val="2"/>
      <w:sz w:val="19"/>
      <w:szCs w:val="19"/>
      <w:lang w:val="ru-RU" w:eastAsia="en-US"/>
    </w:rPr>
  </w:style>
  <w:style w:type="character" w:customStyle="1" w:styleId="a">
    <w:name w:val="Сноска_"/>
    <w:link w:val="a0"/>
    <w:locked/>
    <w:rsid w:val="00E76174"/>
    <w:rPr>
      <w:rFonts w:ascii="Tahoma" w:eastAsia="Tahoma" w:hAnsi="Tahoma" w:cs="Tahoma"/>
      <w:sz w:val="17"/>
      <w:szCs w:val="17"/>
      <w:shd w:val="clear" w:color="auto" w:fill="FFFFFF"/>
    </w:rPr>
  </w:style>
  <w:style w:type="paragraph" w:customStyle="1" w:styleId="a0">
    <w:name w:val="Сноска"/>
    <w:basedOn w:val="Normal"/>
    <w:link w:val="a"/>
    <w:qFormat/>
    <w:rsid w:val="00E76174"/>
    <w:pPr>
      <w:widowControl w:val="0"/>
      <w:shd w:val="clear" w:color="auto" w:fill="FFFFFF"/>
      <w:spacing w:line="264" w:lineRule="exact"/>
      <w:jc w:val="both"/>
    </w:pPr>
    <w:rPr>
      <w:rFonts w:ascii="Tahoma" w:eastAsia="Tahoma" w:hAnsi="Tahoma" w:cs="Tahoma"/>
      <w:kern w:val="2"/>
      <w:sz w:val="17"/>
      <w:szCs w:val="17"/>
      <w:lang w:val="ru-RU" w:eastAsia="en-US"/>
    </w:rPr>
  </w:style>
  <w:style w:type="character" w:customStyle="1" w:styleId="mechtexChar">
    <w:name w:val="mechtex Char"/>
    <w:link w:val="mechtex"/>
    <w:locked/>
    <w:rsid w:val="00E76174"/>
    <w:rPr>
      <w:rFonts w:ascii="Arial Armenian" w:eastAsia="Times New Roman" w:hAnsi="Arial Armenian"/>
      <w:noProof/>
      <w:lang w:val="en-GB"/>
    </w:rPr>
  </w:style>
  <w:style w:type="paragraph" w:customStyle="1" w:styleId="mechtex">
    <w:name w:val="mechtex"/>
    <w:basedOn w:val="Normal"/>
    <w:link w:val="mechtexChar"/>
    <w:qFormat/>
    <w:rsid w:val="00E76174"/>
    <w:pPr>
      <w:jc w:val="center"/>
    </w:pPr>
    <w:rPr>
      <w:rFonts w:ascii="Arial Armenian" w:hAnsi="Arial Armenian"/>
      <w:noProof/>
      <w:kern w:val="2"/>
      <w:sz w:val="22"/>
      <w:szCs w:val="22"/>
      <w:lang w:eastAsia="en-US"/>
    </w:rPr>
  </w:style>
  <w:style w:type="paragraph" w:customStyle="1" w:styleId="Default">
    <w:name w:val="Default"/>
    <w:uiPriority w:val="99"/>
    <w:qFormat/>
    <w:rsid w:val="00E76174"/>
    <w:pPr>
      <w:autoSpaceDE w:val="0"/>
      <w:autoSpaceDN w:val="0"/>
      <w:adjustRightInd w:val="0"/>
    </w:pPr>
    <w:rPr>
      <w:rFonts w:ascii="GHEA Grapalat" w:eastAsia="GHEA Grapalat" w:hAnsi="GHEA Grapalat" w:cs="GHEA Grapalat"/>
      <w:color w:val="000000"/>
      <w:sz w:val="24"/>
      <w:szCs w:val="24"/>
    </w:rPr>
  </w:style>
  <w:style w:type="character" w:customStyle="1" w:styleId="20">
    <w:name w:val="Основной текст (2)_"/>
    <w:link w:val="21"/>
    <w:locked/>
    <w:rsid w:val="00E76174"/>
    <w:rPr>
      <w:sz w:val="19"/>
      <w:szCs w:val="19"/>
      <w:shd w:val="clear" w:color="auto" w:fill="FFFFFF"/>
    </w:rPr>
  </w:style>
  <w:style w:type="paragraph" w:customStyle="1" w:styleId="21">
    <w:name w:val="Основной текст (2)"/>
    <w:basedOn w:val="Normal"/>
    <w:link w:val="20"/>
    <w:qFormat/>
    <w:rsid w:val="00E76174"/>
    <w:pPr>
      <w:shd w:val="clear" w:color="auto" w:fill="FFFFFF"/>
      <w:spacing w:before="360" w:after="240" w:line="269" w:lineRule="exact"/>
      <w:jc w:val="both"/>
    </w:pPr>
    <w:rPr>
      <w:rFonts w:ascii="Calibri" w:eastAsia="Calibri" w:hAnsi="Calibri"/>
      <w:kern w:val="2"/>
      <w:sz w:val="19"/>
      <w:szCs w:val="19"/>
      <w:lang w:val="ru-RU" w:eastAsia="en-US"/>
    </w:rPr>
  </w:style>
  <w:style w:type="character" w:customStyle="1" w:styleId="Bodytext0">
    <w:name w:val="Body text_"/>
    <w:link w:val="BodyText1"/>
    <w:locked/>
    <w:rsid w:val="00E76174"/>
    <w:rPr>
      <w:rFonts w:ascii="Sylfaen" w:eastAsia="Sylfaen" w:hAnsi="Sylfaen" w:cs="Sylfaen"/>
      <w:shd w:val="clear" w:color="auto" w:fill="FFFFFF"/>
    </w:rPr>
  </w:style>
  <w:style w:type="paragraph" w:customStyle="1" w:styleId="BodyText1">
    <w:name w:val="Body Text1"/>
    <w:basedOn w:val="Normal"/>
    <w:link w:val="Bodytext0"/>
    <w:qFormat/>
    <w:rsid w:val="00E76174"/>
    <w:pPr>
      <w:widowControl w:val="0"/>
      <w:shd w:val="clear" w:color="auto" w:fill="FFFFFF"/>
      <w:spacing w:after="140"/>
      <w:ind w:firstLine="380"/>
    </w:pPr>
    <w:rPr>
      <w:rFonts w:ascii="Sylfaen" w:eastAsia="Sylfaen" w:hAnsi="Sylfaen" w:cs="Sylfaen"/>
      <w:kern w:val="2"/>
      <w:sz w:val="22"/>
      <w:szCs w:val="22"/>
      <w:lang w:val="ru-RU" w:eastAsia="en-US"/>
    </w:rPr>
  </w:style>
  <w:style w:type="paragraph" w:customStyle="1" w:styleId="m-4352854157380269111msolistparagraph">
    <w:name w:val="m_-4352854157380269111msolistparagraph"/>
    <w:basedOn w:val="Normal"/>
    <w:qFormat/>
    <w:rsid w:val="00E76174"/>
    <w:pPr>
      <w:spacing w:before="100" w:beforeAutospacing="1" w:after="100" w:afterAutospacing="1"/>
    </w:pPr>
    <w:rPr>
      <w:rFonts w:ascii="Times New Roman" w:hAnsi="Times New Roman"/>
      <w:lang w:val="en-US" w:eastAsia="en-US"/>
    </w:rPr>
  </w:style>
  <w:style w:type="character" w:styleId="CommentReference">
    <w:name w:val="annotation reference"/>
    <w:uiPriority w:val="99"/>
    <w:semiHidden/>
    <w:unhideWhenUsed/>
    <w:rsid w:val="00E76174"/>
    <w:rPr>
      <w:sz w:val="16"/>
      <w:szCs w:val="16"/>
    </w:rPr>
  </w:style>
  <w:style w:type="character" w:styleId="PlaceholderText">
    <w:name w:val="Placeholder Text"/>
    <w:uiPriority w:val="99"/>
    <w:semiHidden/>
    <w:rsid w:val="00E76174"/>
    <w:rPr>
      <w:color w:val="808080"/>
    </w:rPr>
  </w:style>
  <w:style w:type="paragraph" w:styleId="Title">
    <w:name w:val="Title"/>
    <w:basedOn w:val="Normal"/>
    <w:next w:val="Normal"/>
    <w:link w:val="TitleChar"/>
    <w:qFormat/>
    <w:rsid w:val="00E76174"/>
    <w:pPr>
      <w:keepNext/>
      <w:keepLines/>
      <w:spacing w:before="480" w:after="120"/>
    </w:pPr>
    <w:rPr>
      <w:b/>
      <w:noProof/>
      <w:kern w:val="2"/>
      <w:sz w:val="72"/>
      <w:szCs w:val="72"/>
      <w:lang w:eastAsia="en-US"/>
    </w:rPr>
  </w:style>
  <w:style w:type="character" w:customStyle="1" w:styleId="TitleChar1">
    <w:name w:val="Title Char1"/>
    <w:rsid w:val="00E76174"/>
    <w:rPr>
      <w:rFonts w:ascii="Calibri Light" w:eastAsia="Times New Roman" w:hAnsi="Calibri Light" w:cs="Times New Roman"/>
      <w:spacing w:val="-10"/>
      <w:kern w:val="28"/>
      <w:sz w:val="56"/>
      <w:szCs w:val="56"/>
      <w:lang w:val="en-GB" w:eastAsia="ru-RU"/>
    </w:rPr>
  </w:style>
  <w:style w:type="paragraph" w:styleId="BalloonText">
    <w:name w:val="Balloon Text"/>
    <w:basedOn w:val="Normal"/>
    <w:link w:val="BalloonTextChar"/>
    <w:uiPriority w:val="99"/>
    <w:semiHidden/>
    <w:unhideWhenUsed/>
    <w:rsid w:val="00E76174"/>
    <w:rPr>
      <w:rFonts w:ascii="Tahoma" w:hAnsi="Tahoma" w:cs="Tahoma"/>
      <w:noProof/>
      <w:kern w:val="2"/>
      <w:sz w:val="16"/>
      <w:szCs w:val="16"/>
      <w:lang w:eastAsia="en-US"/>
    </w:rPr>
  </w:style>
  <w:style w:type="character" w:customStyle="1" w:styleId="BalloonTextChar1">
    <w:name w:val="Balloon Text Char1"/>
    <w:semiHidden/>
    <w:rsid w:val="00E76174"/>
    <w:rPr>
      <w:rFonts w:ascii="Segoe UI" w:eastAsia="Times New Roman" w:hAnsi="Segoe UI" w:cs="Segoe UI"/>
      <w:kern w:val="0"/>
      <w:sz w:val="18"/>
      <w:szCs w:val="18"/>
      <w:lang w:val="en-GB" w:eastAsia="ru-RU"/>
    </w:rPr>
  </w:style>
  <w:style w:type="character" w:customStyle="1" w:styleId="10">
    <w:name w:val="Основной текст1"/>
    <w:rsid w:val="00E76174"/>
    <w:rPr>
      <w:rFonts w:ascii="Tahoma" w:eastAsia="Tahoma" w:hAnsi="Tahoma" w:cs="Tahoma" w:hint="default"/>
      <w:b w:val="0"/>
      <w:bCs w:val="0"/>
      <w:i w:val="0"/>
      <w:iCs w:val="0"/>
      <w:smallCaps w:val="0"/>
      <w:strike w:val="0"/>
      <w:dstrike w:val="0"/>
      <w:color w:val="000000"/>
      <w:spacing w:val="0"/>
      <w:w w:val="100"/>
      <w:position w:val="0"/>
      <w:sz w:val="22"/>
      <w:szCs w:val="22"/>
      <w:u w:val="none"/>
      <w:effect w:val="none"/>
      <w:lang w:val="hy-AM" w:eastAsia="hy-AM" w:bidi="hy-AM"/>
    </w:rPr>
  </w:style>
  <w:style w:type="paragraph" w:styleId="Header">
    <w:name w:val="header"/>
    <w:basedOn w:val="Normal"/>
    <w:link w:val="HeaderChar"/>
    <w:unhideWhenUsed/>
    <w:rsid w:val="00E76174"/>
    <w:pPr>
      <w:tabs>
        <w:tab w:val="center" w:pos="4320"/>
        <w:tab w:val="right" w:pos="8640"/>
      </w:tabs>
    </w:pPr>
    <w:rPr>
      <w:rFonts w:ascii="Times New Roman" w:hAnsi="Times New Roman"/>
      <w:noProof/>
      <w:kern w:val="2"/>
      <w:lang w:eastAsia="en-US"/>
    </w:rPr>
  </w:style>
  <w:style w:type="character" w:customStyle="1" w:styleId="HeaderChar1">
    <w:name w:val="Header Char1"/>
    <w:semiHidden/>
    <w:rsid w:val="00E76174"/>
    <w:rPr>
      <w:rFonts w:ascii="GHEA Grapalat" w:eastAsia="Times New Roman" w:hAnsi="GHEA Grapalat" w:cs="Times New Roman"/>
      <w:kern w:val="0"/>
      <w:sz w:val="24"/>
      <w:szCs w:val="24"/>
      <w:lang w:val="en-GB" w:eastAsia="ru-RU"/>
    </w:rPr>
  </w:style>
  <w:style w:type="paragraph" w:styleId="Footer">
    <w:name w:val="footer"/>
    <w:basedOn w:val="Normal"/>
    <w:link w:val="FooterChar"/>
    <w:uiPriority w:val="99"/>
    <w:unhideWhenUsed/>
    <w:rsid w:val="00E76174"/>
    <w:pPr>
      <w:tabs>
        <w:tab w:val="center" w:pos="4320"/>
        <w:tab w:val="right" w:pos="8640"/>
      </w:tabs>
    </w:pPr>
    <w:rPr>
      <w:rFonts w:ascii="Times New Roman" w:hAnsi="Times New Roman"/>
      <w:noProof/>
      <w:kern w:val="2"/>
      <w:lang w:eastAsia="en-US"/>
    </w:rPr>
  </w:style>
  <w:style w:type="character" w:customStyle="1" w:styleId="FooterChar1">
    <w:name w:val="Footer Char1"/>
    <w:uiPriority w:val="99"/>
    <w:semiHidden/>
    <w:rsid w:val="00E76174"/>
    <w:rPr>
      <w:rFonts w:ascii="GHEA Grapalat" w:eastAsia="Times New Roman" w:hAnsi="GHEA Grapalat" w:cs="Times New Roman"/>
      <w:kern w:val="0"/>
      <w:sz w:val="24"/>
      <w:szCs w:val="24"/>
      <w:lang w:val="en-GB" w:eastAsia="ru-RU"/>
    </w:rPr>
  </w:style>
  <w:style w:type="paragraph" w:styleId="BodyText">
    <w:name w:val="Body Text"/>
    <w:basedOn w:val="Normal"/>
    <w:link w:val="BodyTextChar"/>
    <w:uiPriority w:val="1"/>
    <w:unhideWhenUsed/>
    <w:qFormat/>
    <w:rsid w:val="00E76174"/>
    <w:pPr>
      <w:jc w:val="center"/>
    </w:pPr>
    <w:rPr>
      <w:rFonts w:ascii="Times Armenian" w:hAnsi="Times Armenian"/>
      <w:bCs/>
      <w:noProof/>
      <w:kern w:val="2"/>
      <w:lang w:eastAsia="en-US"/>
    </w:rPr>
  </w:style>
  <w:style w:type="character" w:customStyle="1" w:styleId="BodyTextChar1">
    <w:name w:val="Body Text Char1"/>
    <w:semiHidden/>
    <w:rsid w:val="00E76174"/>
    <w:rPr>
      <w:rFonts w:ascii="GHEA Grapalat" w:eastAsia="Times New Roman" w:hAnsi="GHEA Grapalat" w:cs="Times New Roman"/>
      <w:kern w:val="0"/>
      <w:sz w:val="24"/>
      <w:szCs w:val="24"/>
      <w:lang w:val="en-GB" w:eastAsia="ru-RU"/>
    </w:rPr>
  </w:style>
  <w:style w:type="character" w:customStyle="1" w:styleId="apple-converted-space">
    <w:name w:val="apple-converted-space"/>
    <w:basedOn w:val="DefaultParagraphFont"/>
    <w:rsid w:val="00E76174"/>
  </w:style>
  <w:style w:type="paragraph" w:styleId="CommentSubject">
    <w:name w:val="annotation subject"/>
    <w:basedOn w:val="CommentText"/>
    <w:next w:val="CommentText"/>
    <w:link w:val="CommentSubjectChar"/>
    <w:uiPriority w:val="99"/>
    <w:semiHidden/>
    <w:unhideWhenUsed/>
    <w:rsid w:val="00E76174"/>
    <w:rPr>
      <w:b/>
      <w:bCs/>
    </w:rPr>
  </w:style>
  <w:style w:type="character" w:customStyle="1" w:styleId="CommentSubjectChar1">
    <w:name w:val="Comment Subject Char1"/>
    <w:uiPriority w:val="99"/>
    <w:semiHidden/>
    <w:rsid w:val="00E76174"/>
    <w:rPr>
      <w:rFonts w:ascii="GHEA Grapalat" w:eastAsia="Times New Roman" w:hAnsi="GHEA Grapalat" w:cs="Times New Roman"/>
      <w:b/>
      <w:bCs/>
      <w:kern w:val="0"/>
      <w:sz w:val="20"/>
      <w:szCs w:val="20"/>
      <w:lang w:val="en-GB" w:eastAsia="ru-RU"/>
    </w:rPr>
  </w:style>
  <w:style w:type="character" w:customStyle="1" w:styleId="apple-tab-span">
    <w:name w:val="apple-tab-span"/>
    <w:basedOn w:val="DefaultParagraphFont"/>
    <w:rsid w:val="00E76174"/>
  </w:style>
  <w:style w:type="character" w:customStyle="1" w:styleId="FontStyle22">
    <w:name w:val="Font Style22"/>
    <w:uiPriority w:val="99"/>
    <w:rsid w:val="00E76174"/>
    <w:rPr>
      <w:rFonts w:ascii="Tahoma" w:hAnsi="Tahoma" w:cs="Tahoma" w:hint="default"/>
      <w:sz w:val="20"/>
      <w:szCs w:val="20"/>
    </w:rPr>
  </w:style>
  <w:style w:type="character" w:customStyle="1" w:styleId="a1">
    <w:name w:val="Основной текст_"/>
    <w:rsid w:val="00E76174"/>
    <w:rPr>
      <w:rFonts w:ascii="Tahoma" w:eastAsia="Tahoma" w:hAnsi="Tahoma" w:cs="Tahoma" w:hint="default"/>
      <w:b w:val="0"/>
      <w:bCs w:val="0"/>
      <w:i w:val="0"/>
      <w:iCs w:val="0"/>
      <w:smallCaps w:val="0"/>
      <w:strike w:val="0"/>
      <w:dstrike w:val="0"/>
      <w:sz w:val="19"/>
      <w:szCs w:val="19"/>
      <w:u w:val="none"/>
      <w:effect w:val="none"/>
    </w:rPr>
  </w:style>
  <w:style w:type="character" w:customStyle="1" w:styleId="81">
    <w:name w:val="Основной текст (8) + Не курсив"/>
    <w:aliases w:val="Интервал 0 pt,Основной текст (8) + 8.5 pt,Не курсив"/>
    <w:rsid w:val="00E76174"/>
    <w:rPr>
      <w:rFonts w:ascii="Tahoma" w:eastAsia="Tahoma" w:hAnsi="Tahoma" w:cs="Tahoma" w:hint="default"/>
      <w:i/>
      <w:iCs/>
      <w:color w:val="000000"/>
      <w:spacing w:val="0"/>
      <w:w w:val="100"/>
      <w:position w:val="0"/>
      <w:sz w:val="19"/>
      <w:szCs w:val="19"/>
      <w:shd w:val="clear" w:color="auto" w:fill="FFFFFF"/>
      <w:lang w:val="hy-AM" w:eastAsia="hy-AM" w:bidi="hy-AM"/>
    </w:rPr>
  </w:style>
  <w:style w:type="character" w:customStyle="1" w:styleId="71">
    <w:name w:val="Основной текст (7) + Не полужирный"/>
    <w:rsid w:val="00E76174"/>
    <w:rPr>
      <w:rFonts w:ascii="Tahoma" w:eastAsia="Tahoma" w:hAnsi="Tahoma" w:cs="Tahoma" w:hint="default"/>
      <w:b/>
      <w:bCs/>
      <w:color w:val="000000"/>
      <w:spacing w:val="0"/>
      <w:w w:val="100"/>
      <w:position w:val="0"/>
      <w:sz w:val="19"/>
      <w:szCs w:val="19"/>
      <w:shd w:val="clear" w:color="auto" w:fill="FFFFFF"/>
      <w:lang w:val="hy-AM" w:eastAsia="hy-AM" w:bidi="hy-AM"/>
    </w:rPr>
  </w:style>
  <w:style w:type="character" w:customStyle="1" w:styleId="FontStyle23">
    <w:name w:val="Font Style23"/>
    <w:uiPriority w:val="99"/>
    <w:rsid w:val="00E76174"/>
    <w:rPr>
      <w:rFonts w:ascii="Tahoma" w:hAnsi="Tahoma" w:cs="Tahoma" w:hint="default"/>
      <w:b/>
      <w:bCs/>
      <w:sz w:val="22"/>
      <w:szCs w:val="22"/>
    </w:rPr>
  </w:style>
  <w:style w:type="paragraph" w:styleId="BodyText2">
    <w:name w:val="Body Text 2"/>
    <w:basedOn w:val="Normal"/>
    <w:link w:val="BodyText2Char"/>
    <w:uiPriority w:val="99"/>
    <w:semiHidden/>
    <w:unhideWhenUsed/>
    <w:rsid w:val="00E76174"/>
    <w:pPr>
      <w:framePr w:hSpace="180" w:wrap="around" w:vAnchor="text" w:hAnchor="page" w:x="688" w:y="235"/>
      <w:spacing w:line="276" w:lineRule="auto"/>
      <w:ind w:right="140"/>
      <w:jc w:val="both"/>
    </w:pPr>
    <w:rPr>
      <w:rFonts w:ascii="Times New Roman" w:hAnsi="Times New Roman"/>
      <w:noProof/>
      <w:kern w:val="2"/>
      <w:lang w:eastAsia="en-US"/>
    </w:rPr>
  </w:style>
  <w:style w:type="character" w:customStyle="1" w:styleId="BodyText2Char1">
    <w:name w:val="Body Text 2 Char1"/>
    <w:uiPriority w:val="99"/>
    <w:semiHidden/>
    <w:rsid w:val="00E76174"/>
    <w:rPr>
      <w:rFonts w:ascii="GHEA Grapalat" w:eastAsia="Times New Roman" w:hAnsi="GHEA Grapalat" w:cs="Times New Roman"/>
      <w:kern w:val="0"/>
      <w:sz w:val="24"/>
      <w:szCs w:val="24"/>
      <w:lang w:val="en-GB" w:eastAsia="ru-RU"/>
    </w:rPr>
  </w:style>
  <w:style w:type="paragraph" w:styleId="BodyText3">
    <w:name w:val="Body Text 3"/>
    <w:basedOn w:val="Normal"/>
    <w:link w:val="BodyText3Char"/>
    <w:uiPriority w:val="99"/>
    <w:semiHidden/>
    <w:unhideWhenUsed/>
    <w:rsid w:val="00E76174"/>
    <w:pPr>
      <w:framePr w:hSpace="180" w:wrap="around" w:vAnchor="text" w:hAnchor="page" w:x="688" w:y="235"/>
      <w:shd w:val="clear" w:color="auto" w:fill="FFFFFF"/>
      <w:spacing w:line="276" w:lineRule="auto"/>
      <w:jc w:val="both"/>
    </w:pPr>
    <w:rPr>
      <w:rFonts w:ascii="Times New Roman" w:hAnsi="Times New Roman"/>
      <w:noProof/>
      <w:kern w:val="2"/>
      <w:lang w:val="hy-AM" w:eastAsia="en-US"/>
    </w:rPr>
  </w:style>
  <w:style w:type="character" w:customStyle="1" w:styleId="BodyText3Char1">
    <w:name w:val="Body Text 3 Char1"/>
    <w:uiPriority w:val="99"/>
    <w:semiHidden/>
    <w:rsid w:val="00E76174"/>
    <w:rPr>
      <w:rFonts w:ascii="GHEA Grapalat" w:eastAsia="Times New Roman" w:hAnsi="GHEA Grapalat" w:cs="Times New Roman"/>
      <w:kern w:val="0"/>
      <w:sz w:val="16"/>
      <w:szCs w:val="16"/>
      <w:lang w:val="en-GB" w:eastAsia="ru-RU"/>
    </w:rPr>
  </w:style>
  <w:style w:type="paragraph" w:styleId="Subtitle">
    <w:name w:val="Subtitle"/>
    <w:basedOn w:val="Normal"/>
    <w:next w:val="Normal"/>
    <w:link w:val="SubtitleChar"/>
    <w:qFormat/>
    <w:rsid w:val="00E76174"/>
    <w:pPr>
      <w:keepNext/>
      <w:keepLines/>
      <w:spacing w:before="360" w:after="80"/>
    </w:pPr>
    <w:rPr>
      <w:rFonts w:ascii="Georgia" w:eastAsia="Georgia" w:hAnsi="Georgia"/>
      <w:i/>
      <w:noProof/>
      <w:color w:val="666666"/>
      <w:kern w:val="2"/>
      <w:sz w:val="48"/>
      <w:szCs w:val="48"/>
      <w:lang w:eastAsia="en-US"/>
    </w:rPr>
  </w:style>
  <w:style w:type="character" w:customStyle="1" w:styleId="SubtitleChar1">
    <w:name w:val="Subtitle Char1"/>
    <w:rsid w:val="00E76174"/>
    <w:rPr>
      <w:rFonts w:eastAsia="Times New Roman"/>
      <w:color w:val="5A5A5A"/>
      <w:spacing w:val="15"/>
      <w:kern w:val="0"/>
      <w:lang w:val="en-GB" w:eastAsia="ru-RU"/>
    </w:rPr>
  </w:style>
  <w:style w:type="character" w:customStyle="1" w:styleId="cf01">
    <w:name w:val="cf01"/>
    <w:rsid w:val="00E76174"/>
    <w:rPr>
      <w:rFonts w:ascii="Segoe UI" w:hAnsi="Segoe UI" w:cs="Segoe UI" w:hint="default"/>
    </w:rPr>
  </w:style>
  <w:style w:type="table" w:styleId="TableGrid">
    <w:name w:val="Table Grid"/>
    <w:basedOn w:val="TableNormal"/>
    <w:uiPriority w:val="59"/>
    <w:rsid w:val="00E76174"/>
    <w:rPr>
      <w:rFonts w:ascii="GHEA Grapalat" w:eastAsia="GHEA Grapalat" w:hAnsi="GHEA Grapalat" w:cs="GHEA Grapalat"/>
      <w:sz w:val="24"/>
      <w:szCs w:val="24"/>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C2">
    <w:name w:val="toc 2"/>
    <w:basedOn w:val="Normal"/>
    <w:next w:val="Normal"/>
    <w:autoRedefine/>
    <w:uiPriority w:val="39"/>
    <w:unhideWhenUsed/>
    <w:rsid w:val="00E76174"/>
    <w:pPr>
      <w:spacing w:after="100" w:line="256" w:lineRule="auto"/>
      <w:ind w:left="220"/>
    </w:pPr>
    <w:rPr>
      <w:rFonts w:ascii="Calibri" w:hAnsi="Calibri"/>
      <w:sz w:val="22"/>
      <w:szCs w:val="22"/>
      <w:lang w:val="en-US" w:eastAsia="en-US"/>
    </w:rPr>
  </w:style>
  <w:style w:type="paragraph" w:styleId="TOC3">
    <w:name w:val="toc 3"/>
    <w:basedOn w:val="Normal"/>
    <w:next w:val="Normal"/>
    <w:autoRedefine/>
    <w:uiPriority w:val="39"/>
    <w:unhideWhenUsed/>
    <w:rsid w:val="00E76174"/>
    <w:pPr>
      <w:ind w:left="480"/>
    </w:pPr>
  </w:style>
  <w:style w:type="paragraph" w:styleId="BlockText">
    <w:name w:val="Block Text"/>
    <w:basedOn w:val="Normal"/>
    <w:uiPriority w:val="99"/>
    <w:semiHidden/>
    <w:unhideWhenUsed/>
    <w:rsid w:val="00E76174"/>
    <w:pPr>
      <w:framePr w:hSpace="180" w:wrap="around" w:vAnchor="text" w:hAnchor="page" w:x="688" w:y="235"/>
      <w:shd w:val="clear" w:color="auto" w:fill="FFFFFF"/>
      <w:spacing w:before="60" w:after="60" w:line="276" w:lineRule="auto"/>
      <w:ind w:left="120" w:right="140"/>
      <w:jc w:val="both"/>
    </w:pPr>
    <w:rPr>
      <w:rFonts w:ascii="Times New Roman" w:eastAsia="Calibri" w:hAnsi="Times New Roman"/>
    </w:rPr>
  </w:style>
  <w:style w:type="paragraph" w:styleId="Revision">
    <w:name w:val="Revision"/>
    <w:uiPriority w:val="99"/>
    <w:semiHidden/>
    <w:rsid w:val="00E76174"/>
    <w:rPr>
      <w:rFonts w:ascii="GHEA Grapalat" w:eastAsia="Times New Roman" w:hAnsi="GHEA Grapalat"/>
      <w:sz w:val="24"/>
      <w:szCs w:val="24"/>
      <w:lang w:val="en-GB" w:eastAsia="ru-RU"/>
    </w:rPr>
  </w:style>
  <w:style w:type="character" w:styleId="Strong">
    <w:name w:val="Strong"/>
    <w:uiPriority w:val="22"/>
    <w:qFormat/>
    <w:rsid w:val="00E76174"/>
    <w:rPr>
      <w:b/>
      <w:bCs/>
    </w:rPr>
  </w:style>
  <w:style w:type="paragraph" w:customStyle="1" w:styleId="Text1">
    <w:name w:val="Text 1"/>
    <w:basedOn w:val="Normal"/>
    <w:rsid w:val="00000089"/>
    <w:pPr>
      <w:spacing w:before="120" w:after="120"/>
      <w:ind w:left="850"/>
      <w:jc w:val="both"/>
    </w:pPr>
    <w:rPr>
      <w:rFonts w:ascii="Times New Roman" w:hAnsi="Times New Roman"/>
      <w:lang w:eastAsia="en-US"/>
    </w:rPr>
  </w:style>
  <w:style w:type="paragraph" w:customStyle="1" w:styleId="Text2">
    <w:name w:val="Text 2"/>
    <w:basedOn w:val="Normal"/>
    <w:rsid w:val="00000089"/>
    <w:pPr>
      <w:spacing w:before="120" w:after="120"/>
      <w:ind w:left="850"/>
      <w:jc w:val="both"/>
    </w:pPr>
    <w:rPr>
      <w:rFonts w:ascii="Times New Roman" w:hAnsi="Times New Roman"/>
      <w:lang w:eastAsia="en-US"/>
    </w:rPr>
  </w:style>
  <w:style w:type="paragraph" w:styleId="TOCHeading">
    <w:name w:val="TOC Heading"/>
    <w:basedOn w:val="Heading1"/>
    <w:next w:val="Normal"/>
    <w:uiPriority w:val="39"/>
    <w:unhideWhenUsed/>
    <w:qFormat/>
    <w:rsid w:val="00000089"/>
    <w:pPr>
      <w:keepLines/>
      <w:spacing w:after="0" w:line="259" w:lineRule="auto"/>
      <w:outlineLvl w:val="9"/>
    </w:pPr>
    <w:rPr>
      <w:rFonts w:ascii="Calibri Light" w:hAnsi="Calibri Light"/>
      <w:b w:val="0"/>
      <w:bCs w:val="0"/>
      <w:noProof w:val="0"/>
      <w:color w:val="2F5496"/>
      <w:kern w:val="0"/>
      <w:lang w:val="en-US" w:eastAsia="en-US"/>
    </w:rPr>
  </w:style>
  <w:style w:type="paragraph" w:styleId="TOC1">
    <w:name w:val="toc 1"/>
    <w:basedOn w:val="Normal"/>
    <w:next w:val="Normal"/>
    <w:autoRedefine/>
    <w:uiPriority w:val="39"/>
    <w:unhideWhenUsed/>
    <w:rsid w:val="00000089"/>
    <w:pPr>
      <w:spacing w:after="100" w:line="259" w:lineRule="auto"/>
    </w:pPr>
    <w:rPr>
      <w:rFonts w:ascii="Calibri" w:hAnsi="Calibri"/>
      <w:sz w:val="22"/>
      <w:szCs w:val="22"/>
      <w:lang w:val="en-US" w:eastAsia="en-US"/>
    </w:rPr>
  </w:style>
  <w:style w:type="character" w:customStyle="1" w:styleId="Onopgelostemelding">
    <w:name w:val="Onopgeloste melding"/>
    <w:uiPriority w:val="99"/>
    <w:semiHidden/>
    <w:unhideWhenUsed/>
    <w:rsid w:val="00000089"/>
    <w:rPr>
      <w:color w:val="605E5C"/>
      <w:shd w:val="clear" w:color="auto" w:fill="E1DFDD"/>
    </w:rPr>
  </w:style>
  <w:style w:type="paragraph" w:styleId="PlainText">
    <w:name w:val="Plain Text"/>
    <w:basedOn w:val="Normal"/>
    <w:link w:val="PlainTextChar"/>
    <w:uiPriority w:val="99"/>
    <w:unhideWhenUsed/>
    <w:rsid w:val="00000089"/>
    <w:rPr>
      <w:rFonts w:ascii="Calibri" w:eastAsia="Calibri" w:hAnsi="Calibri"/>
      <w:sz w:val="22"/>
      <w:szCs w:val="21"/>
      <w:lang w:eastAsia="en-US"/>
    </w:rPr>
  </w:style>
  <w:style w:type="character" w:customStyle="1" w:styleId="PlainTextChar">
    <w:name w:val="Plain Text Char"/>
    <w:link w:val="PlainText"/>
    <w:uiPriority w:val="99"/>
    <w:rsid w:val="00000089"/>
    <w:rPr>
      <w:sz w:val="22"/>
      <w:szCs w:val="21"/>
      <w:lang w:val="en-GB"/>
    </w:rPr>
  </w:style>
  <w:style w:type="paragraph" w:customStyle="1" w:styleId="pf0">
    <w:name w:val="pf0"/>
    <w:basedOn w:val="Normal"/>
    <w:rsid w:val="00000089"/>
    <w:pPr>
      <w:spacing w:before="100" w:beforeAutospacing="1" w:after="100" w:afterAutospacing="1"/>
    </w:pPr>
    <w:rPr>
      <w:rFonts w:ascii="Times New Roman" w:hAnsi="Times New Roman"/>
      <w:lang w:eastAsia="en-GB"/>
    </w:rPr>
  </w:style>
  <w:style w:type="character" w:customStyle="1" w:styleId="hwtze">
    <w:name w:val="hwtze"/>
    <w:rsid w:val="00000089"/>
  </w:style>
  <w:style w:type="character" w:customStyle="1" w:styleId="rynqvb">
    <w:name w:val="rynqvb"/>
    <w:rsid w:val="00000089"/>
  </w:style>
  <w:style w:type="character" w:customStyle="1" w:styleId="UnresolvedMention1">
    <w:name w:val="Unresolved Mention1"/>
    <w:uiPriority w:val="99"/>
    <w:semiHidden/>
    <w:unhideWhenUsed/>
    <w:rsid w:val="00000089"/>
    <w:rPr>
      <w:color w:val="605E5C"/>
      <w:shd w:val="clear" w:color="auto" w:fill="E1DFDD"/>
    </w:rPr>
  </w:style>
  <w:style w:type="paragraph" w:styleId="NoSpacing">
    <w:name w:val="No Spacing"/>
    <w:uiPriority w:val="1"/>
    <w:qFormat/>
    <w:rsid w:val="00000089"/>
    <w:rPr>
      <w:rFonts w:ascii="Times New Roman" w:eastAsia="Times New Roman" w:hAnsi="Times New Roman"/>
      <w:sz w:val="24"/>
      <w:szCs w:val="24"/>
    </w:rPr>
  </w:style>
  <w:style w:type="paragraph" w:customStyle="1" w:styleId="TableParagraph">
    <w:name w:val="Table Paragraph"/>
    <w:basedOn w:val="Normal"/>
    <w:uiPriority w:val="1"/>
    <w:qFormat/>
    <w:rsid w:val="00000089"/>
    <w:pPr>
      <w:widowControl w:val="0"/>
      <w:autoSpaceDE w:val="0"/>
      <w:autoSpaceDN w:val="0"/>
    </w:pPr>
    <w:rPr>
      <w:rFonts w:ascii="Times New Roman" w:hAnsi="Times New Roman"/>
      <w:sz w:val="22"/>
      <w:szCs w:val="22"/>
      <w:lang w:val="en-US" w:eastAsia="en-US"/>
    </w:rPr>
  </w:style>
  <w:style w:type="character" w:customStyle="1" w:styleId="UnresolvedMention2">
    <w:name w:val="Unresolved Mention2"/>
    <w:uiPriority w:val="99"/>
    <w:semiHidden/>
    <w:unhideWhenUsed/>
    <w:rsid w:val="00000089"/>
    <w:rPr>
      <w:color w:val="605E5C"/>
      <w:shd w:val="clear" w:color="auto" w:fill="E1DFDD"/>
    </w:rPr>
  </w:style>
  <w:style w:type="character" w:styleId="Emphasis">
    <w:name w:val="Emphasis"/>
    <w:uiPriority w:val="20"/>
    <w:qFormat/>
    <w:rsid w:val="00000089"/>
    <w:rPr>
      <w:i/>
      <w:iCs/>
    </w:rPr>
  </w:style>
  <w:style w:type="paragraph" w:customStyle="1" w:styleId="a2">
    <w:name w:val="Աղյուսակ"/>
    <w:basedOn w:val="Normal"/>
    <w:rsid w:val="00000089"/>
    <w:pPr>
      <w:tabs>
        <w:tab w:val="left" w:pos="496"/>
        <w:tab w:val="left" w:pos="902"/>
      </w:tabs>
      <w:suppressAutoHyphens/>
      <w:autoSpaceDE w:val="0"/>
      <w:autoSpaceDN w:val="0"/>
      <w:adjustRightInd w:val="0"/>
      <w:spacing w:line="240" w:lineRule="atLeast"/>
      <w:jc w:val="both"/>
    </w:pPr>
    <w:rPr>
      <w:rFonts w:eastAsia="Calibri" w:cs="GHEA Grapalat"/>
      <w:b/>
      <w:color w:val="000000"/>
      <w:sz w:val="19"/>
      <w:szCs w:val="19"/>
      <w:lang w:eastAsia="en-US"/>
    </w:rPr>
  </w:style>
  <w:style w:type="character" w:customStyle="1" w:styleId="UnresolvedMention3">
    <w:name w:val="Unresolved Mention3"/>
    <w:uiPriority w:val="99"/>
    <w:semiHidden/>
    <w:unhideWhenUsed/>
    <w:rsid w:val="00000089"/>
    <w:rPr>
      <w:color w:val="605E5C"/>
      <w:shd w:val="clear" w:color="auto" w:fill="E1DFDD"/>
    </w:rPr>
  </w:style>
  <w:style w:type="paragraph" w:styleId="EndnoteText">
    <w:name w:val="endnote text"/>
    <w:basedOn w:val="Normal"/>
    <w:link w:val="EndnoteTextChar"/>
    <w:uiPriority w:val="99"/>
    <w:semiHidden/>
    <w:unhideWhenUsed/>
    <w:rsid w:val="00000089"/>
    <w:rPr>
      <w:rFonts w:ascii="Times New Roman" w:hAnsi="Times New Roman"/>
      <w:sz w:val="20"/>
      <w:szCs w:val="20"/>
      <w:lang w:eastAsia="en-US"/>
    </w:rPr>
  </w:style>
  <w:style w:type="character" w:customStyle="1" w:styleId="EndnoteTextChar">
    <w:name w:val="Endnote Text Char"/>
    <w:link w:val="EndnoteText"/>
    <w:uiPriority w:val="99"/>
    <w:semiHidden/>
    <w:rsid w:val="00000089"/>
    <w:rPr>
      <w:rFonts w:ascii="Times New Roman" w:eastAsia="Times New Roman" w:hAnsi="Times New Roman"/>
      <w:lang w:val="en-GB"/>
    </w:rPr>
  </w:style>
  <w:style w:type="character" w:styleId="EndnoteReference">
    <w:name w:val="endnote reference"/>
    <w:uiPriority w:val="99"/>
    <w:semiHidden/>
    <w:unhideWhenUsed/>
    <w:rsid w:val="0000008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0538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Admin\Downloads\627-&#1340;%20&#1392;&#1408;&#1377;&#1396;&#1377;&#1398;&#1387;%20&#1398;&#1400;&#1408;%20&#1392;&#1377;&#1406;&#1381;&#1388;&#1406;&#1377;&#1390;%2020.04.2024%20(3).docx" TargetMode="External"/><Relationship Id="rId5" Type="http://schemas.openxmlformats.org/officeDocument/2006/relationships/footnotes" Target="footnotes.xml"/><Relationship Id="rId10" Type="http://schemas.openxmlformats.org/officeDocument/2006/relationships/hyperlink" Target="file:///C:\Users\Admin\Downloads\627-&#1340;%20&#1392;&#1408;&#1377;&#1396;&#1377;&#1398;&#1387;%20&#1398;&#1400;&#1408;%20&#1392;&#1377;&#1406;&#1381;&#1388;&#1406;&#1377;&#1390;%2020.04.2024%20(3).docx" TargetMode="External"/><Relationship Id="rId4" Type="http://schemas.openxmlformats.org/officeDocument/2006/relationships/webSettings" Target="webSettings.xml"/><Relationship Id="rId9" Type="http://schemas.openxmlformats.org/officeDocument/2006/relationships/hyperlink" Target="file:///C:\Users\Admin\Downloads\627-&#1340;%20&#1392;&#1408;&#1377;&#1396;&#1377;&#1398;&#1387;%20&#1398;&#1400;&#1408;%20&#1392;&#1377;&#1406;&#1381;&#1388;&#1406;&#1377;&#1390;%2020.04.2024%20(3).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zFvO0h8wTZ410KTB7P2ZNZHE35ndKiQY6KS/Kw7JqlM=</DigestValue>
    </Reference>
    <Reference Type="http://www.w3.org/2000/09/xmldsig#Object" URI="#idOfficeObject">
      <DigestMethod Algorithm="http://www.w3.org/2001/04/xmlenc#sha256"/>
      <DigestValue>0Vt6zJUqujB+JC8ikn8rP6rB3eN+u3mfa2BpwJeIj6U=</DigestValue>
    </Reference>
    <Reference Type="http://uri.etsi.org/01903#SignedProperties" URI="#idSignedProperties">
      <Transforms>
        <Transform Algorithm="http://www.w3.org/TR/2001/REC-xml-c14n-20010315"/>
      </Transforms>
      <DigestMethod Algorithm="http://www.w3.org/2001/04/xmlenc#sha256"/>
      <DigestValue>+M3P9FrhwSSEmu0S4+oyzmV0ng1KlDZGzCyrKzHEGOM=</DigestValue>
    </Reference>
    <Reference Type="http://www.w3.org/2000/09/xmldsig#Object" URI="#idValidSigLnImg">
      <DigestMethod Algorithm="http://www.w3.org/2001/04/xmlenc#sha256"/>
      <DigestValue>yP2SBjGwqYblPdxVrdqTB4WdPyT4FqBLseQw5z7u/PE=</DigestValue>
    </Reference>
    <Reference Type="http://www.w3.org/2000/09/xmldsig#Object" URI="#idInvalidSigLnImg">
      <DigestMethod Algorithm="http://www.w3.org/2001/04/xmlenc#sha256"/>
      <DigestValue>srBb+LcOe+BBp11Lk7RDZGN8EbMc1aVdBlr+2DPehp8=</DigestValue>
    </Reference>
  </SignedInfo>
  <SignatureValue>0ebiIouzC4Blu4tTrWKi/etHRG650Vd3NH9JXuFlYN1OdhehxyDxsRt2+dEmZ/XccSlAiGUe14Hm
T4RseD5fzoQ5XvmO+7oJL6uxiuloDIYbXd6uADc4tYPQepBP/PzSguV33ln/7pTeBvrjqbbOwEYS
V+Sc4jw7bJW8cG8g8XZz5ykH7OCIVlI5oQACgRGhbfjAj8XMyFGzFGVhZpxOUteNiveyVHGP6Sah
T0N8qcgHHXFyAU664y5DbBTgfLQWPxdcpUTUqX/QWznOJs5WLltFSJ5SAvHwPbKf3r2UY42D4n7g
ocn1Oa0uK7mBdF1Nt81DqiHB5C8GRFps0SfvnA==</SignatureValue>
  <KeyInfo>
    <X509Data>
      <X509Certificate>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</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9"/>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2"/>
            <mdssi:RelationshipReference xmlns:mdssi="http://schemas.openxmlformats.org/package/2006/digital-signature" SourceId="rId1"/>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0"/>
            <mdssi:RelationshipReference xmlns:mdssi="http://schemas.openxmlformats.org/package/2006/digital-signature" SourceId="rId4"/>
          </Transform>
          <Transform Algorithm="http://www.w3.org/TR/2001/REC-xml-c14n-20010315"/>
        </Transforms>
        <DigestMethod Algorithm="http://www.w3.org/2001/04/xmlenc#sha256"/>
        <DigestValue>K75U/6Fxn1EwfEOEAOLw64UG/F47/Ri7lB8JY+2wmyk=</DigestValue>
      </Reference>
      <Reference URI="/word/document.xml?ContentType=application/vnd.openxmlformats-officedocument.wordprocessingml.document.main+xml">
        <DigestMethod Algorithm="http://www.w3.org/2001/04/xmlenc#sha256"/>
        <DigestValue>kCNN4h4WWTfeC5AxamR/B1/l2jjS4UGSoHijzsVjQSk=</DigestValue>
      </Reference>
      <Reference URI="/word/endnotes.xml?ContentType=application/vnd.openxmlformats-officedocument.wordprocessingml.endnotes+xml">
        <DigestMethod Algorithm="http://www.w3.org/2001/04/xmlenc#sha256"/>
        <DigestValue>8AuycwhhFiWGvtgRgV5OB/0Yem0mfQtgrHuSWyjJuIE=</DigestValue>
      </Reference>
      <Reference URI="/word/fontTable.xml?ContentType=application/vnd.openxmlformats-officedocument.wordprocessingml.fontTable+xml">
        <DigestMethod Algorithm="http://www.w3.org/2001/04/xmlenc#sha256"/>
        <DigestValue>2YilGAdEK8IvZxbHcV8qpvI8SrVRauKsKoo9Ix6FltQ=</DigestValue>
      </Reference>
      <Reference URI="/word/footer1.xml?ContentType=application/vnd.openxmlformats-officedocument.wordprocessingml.footer+xml">
        <DigestMethod Algorithm="http://www.w3.org/2001/04/xmlenc#sha256"/>
        <DigestValue>uYvi7k3SveWI2l4FaQrWlU/pQqz/rcSkaOZNIKlvpyo=</DigestValue>
      </Reference>
      <Reference URI="/word/footnotes.xml?ContentType=application/vnd.openxmlformats-officedocument.wordprocessingml.footnotes+xml">
        <DigestMethod Algorithm="http://www.w3.org/2001/04/xmlenc#sha256"/>
        <DigestValue>u9TTfElQbouxIZR+FHiqbumXEO/UdvSJGZzT+5CEa8o=</DigestValue>
      </Reference>
      <Reference URI="/word/media/image1.emf?ContentType=image/x-emf">
        <DigestMethod Algorithm="http://www.w3.org/2001/04/xmlenc#sha256"/>
        <DigestValue>ab44iAhew61+lqUoYNbwC+egQWbl9uLJsMeisy0OFs4=</DigestValue>
      </Reference>
      <Reference URI="/word/numbering.xml?ContentType=application/vnd.openxmlformats-officedocument.wordprocessingml.numbering+xml">
        <DigestMethod Algorithm="http://www.w3.org/2001/04/xmlenc#sha256"/>
        <DigestValue>oQ2pzD4aZua+pUFWTvcM2JHeF0WSD7r4ics74OFWaEQ=</DigestValue>
      </Reference>
      <Reference URI="/word/settings.xml?ContentType=application/vnd.openxmlformats-officedocument.wordprocessingml.settings+xml">
        <DigestMethod Algorithm="http://www.w3.org/2001/04/xmlenc#sha256"/>
        <DigestValue>v+ldOk2aEbjipRi01U+YwzwLZo9g57uQ/z+QqCnddw4=</DigestValue>
      </Reference>
      <Reference URI="/word/styles.xml?ContentType=application/vnd.openxmlformats-officedocument.wordprocessingml.styles+xml">
        <DigestMethod Algorithm="http://www.w3.org/2001/04/xmlenc#sha256"/>
        <DigestValue>H3NICPi4YceQwG6iSbuZmLsbFVX5OR9ZUNkgGkltujc=</DigestValue>
      </Reference>
      <Reference URI="/word/theme/theme1.xml?ContentType=application/vnd.openxmlformats-officedocument.theme+xml">
        <DigestMethod Algorithm="http://www.w3.org/2001/04/xmlenc#sha256"/>
        <DigestValue>L8HrIbYZUORASW6Jbsljhmie2tLKO9ld8ME0syr+ZDE=</DigestValue>
      </Reference>
      <Reference URI="/word/webSettings.xml?ContentType=application/vnd.openxmlformats-officedocument.wordprocessingml.webSettings+xml">
        <DigestMethod Algorithm="http://www.w3.org/2001/04/xmlenc#sha256"/>
        <DigestValue>gOK6jJ+vC903alg7md0+XTRzN78k05QdR2K52KRuwIU=</DigestValue>
      </Reference>
    </Manifest>
    <SignatureProperties>
      <SignatureProperty Id="idSignatureTime" Target="#idPackageSignature">
        <mdssi:SignatureTime xmlns:mdssi="http://schemas.openxmlformats.org/package/2006/digital-signature">
          <mdssi:Format>YYYY-MM-DDThh:mm:ssTZD</mdssi:Format>
          <mdssi:Value>2024-05-30T11:01:38Z</mdssi:Value>
        </mdssi:SignatureTime>
      </SignatureProperty>
    </SignatureProperties>
  </Object>
  <Object Id="idOfficeObject">
    <SignatureProperties>
      <SignatureProperty Id="idOfficeV1Details" Target="#idPackageSignature">
        <SignatureInfoV1 xmlns="http://schemas.microsoft.com/office/2006/digsig">
          <SetupID>{95432AB9-1CDE-4460-9010-BBF23F084A2A}</SetupID>
          <SignatureText/>
          <SignatureImage>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</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DelegateSuggestedSigner>ԳՐԻԳՈՐ ՄԻՆԱՍՅԱՆ</DelegateSuggestedSigner>
          <DelegateSuggestedSigner2/>
          <DelegateSuggestedSignerEmail/>
        </SignatureInfoV1>
      </SignatureProperty>
    </SignatureProperties>
  </Object>
  <Object>
    <xd:QualifyingProperties xmlns:xd="http://uri.etsi.org/01903/v1.3.2#" Target="#idPackageSignature">
      <xd:SignedProperties Id="idSignedProperties">
        <xd:SignedSignatureProperties>
          <xd:SigningTime>2024-05-30T11:01:38Z</xd:SigningTime>
          <xd:SigningCertificate>
            <xd:Cert>
              <xd:CertDigest>
                <DigestMethod Algorithm="http://www.w3.org/2001/04/xmlenc#sha256"/>
                <DigestValue>yz1QVPeH/8PO6bGc9uEWzdi5dl9qkpcVAaEw/sg4AFY=</DigestValue>
              </xd:CertDigest>
              <xd:IssuerSerial>
                <X509IssuerName>CN=CA of RoA, SERIALNUMBER=1, O=EKENG CJSC, C=AM</X509IssuerName>
                <X509SerialNumber>2127690447604413149</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</xd:EncapsulatedX509Certificate>
            <xd:EncapsulatedX509Certificate>MIIFuzCCA6OgAwIBAgIIRu+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</xd:EncapsulatedX509Certificate>
          </xd:CertificateValues>
        </xd:UnsignedSignatureProperties>
      </xd:UnsignedProperties>
    </xd:QualifyingProperties>
  </Object>
  <Object Id="idValidSigLnImg">AQAAAGwAAAAAAAAAAAAAAP8AAAB/AAAAAAAAAAAAAADLGAAAaQwAACBFTUYAAAEAyFEAAMMAAAAFAAAAAAAAAAAAAAAAAAAAgAcAADgEAADcAQAADAEAAAAAAAAAAAAAAAAAAGBDBwDgF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</Object>
  <Object Id="idInvalidSigLnImg">AQAAAGwAAAAAAAAAAAAAAP8AAAB/AAAAAAAAAAAAAADLGAAAaQwAACBFTUYAAAEAdFUAAMkAAAAFAAAAAAAAAAAAAAAAAAAAgAcAADgEAADcAQAADAEAAAAAAAAAAAAAAAAAAGBDBwDgF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AAA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AAAAAACv1/Ho8/ubzu6CwuqMudS3u769vb3////////////L5fZymsABAgMAAAAAAK/X8fz9/uLx+snk9uTy+vz9/v///////////////8vl9nKawAECAwAAAAAAotHvtdryxOL1xOL1tdry0+r32+350+r3tdryxOL1pdPvc5rAAQIDAAAAAABpj7ZnjrZqj7Zqj7ZnjrZtkbdukrdtkbdnjrZqj7ZojrZ3rdUCAwQA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AAAADoHumOAAAAsD+dj/5/AAAJAAAAAQAAANBulI7+fwAAAAAAAAAAAACHpKhI/n8AAJAE41/CAQAAAAAAAAAAAAAAAAAAAAAAAAAAAAAAAAAAxrGMeQ+fAAAAAAAAAAAAAP/////CAQAAAAAAAAAAAABw1dRnwgEAAJDoHukAAAAAQJ1abMIBAAAHAAAAAAAAAGB4AGjCAQAAzOce6Y4AAAAg6B7pjgAAAAGqao7+fwAAAQAAAAAAAAAAABRHAAAAAKh8eEf+fwAA8Oce6Y4AAABw1dRnwgEAACvUbo7+fwAAcOce6Y4AAAAg6B7pjg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QM4+bMIBAAAQ6BdH/n8AAEBZAGjCAQAA0G6Ujv5/AAAAAAAAAAAAAAGnT0f+fwAAAgAAAAAAAAACAAAAAAAAAAAAAAAAAAAAAAAAAAAAAAC2wYx5D58AALD4/mfCAQAAYP7Cc8IBAAAAAAAAAAAAAHDV1GfCAQAAmJge6QAAAADg////AAAAAAYAAAAAAAAAAgAAAAAAAAC8lx7pjgAAABCYHumOAAAAAapqjv5/AAAAAAAAAAAAAODoEo4AAAAAAAAAAAAAAAD/oB9H/n8AAHDV1GfCAQAAK9Rujv5/AABglx7pjgAAABCYHumOAAAAAAAAAAAAAAAAAAAAZHYACAAAAAAlAAAADAAAAAMAAAAYAAAADAAAAAAAAAISAAAADAAAAAEAAAAWAAAADAAAAAgAAABUAAAAVAAAAAoAAAAnAAAAHgAAAEoAAAABAAAAVVXGQb6Ex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</Object>
</Signature>
</file>

<file path=docProps/app.xml><?xml version="1.0" encoding="utf-8"?>
<Properties xmlns="http://schemas.openxmlformats.org/officeDocument/2006/extended-properties" xmlns:vt="http://schemas.openxmlformats.org/officeDocument/2006/docPropsVTypes">
  <Template>Normal</Template>
  <TotalTime>4</TotalTime>
  <Pages>67</Pages>
  <Words>14509</Words>
  <Characters>82703</Characters>
  <Application>Microsoft Office Word</Application>
  <DocSecurity>0</DocSecurity>
  <Lines>689</Lines>
  <Paragraphs>194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97018</CharactersWithSpaces>
  <SharedDoc>false</SharedDoc>
  <HLinks>
    <vt:vector size="18" baseType="variant">
      <vt:variant>
        <vt:i4>15467923</vt:i4>
      </vt:variant>
      <vt:variant>
        <vt:i4>6</vt:i4>
      </vt:variant>
      <vt:variant>
        <vt:i4>0</vt:i4>
      </vt:variant>
      <vt:variant>
        <vt:i4>5</vt:i4>
      </vt:variant>
      <vt:variant>
        <vt:lpwstr>../../Admin/Downloads/627-Լ հրամանի նոր հավելված 20.04.2024 (3).docx</vt:lpwstr>
      </vt:variant>
      <vt:variant>
        <vt:lpwstr>_Toc140692406</vt:lpwstr>
      </vt:variant>
      <vt:variant>
        <vt:i4>15467923</vt:i4>
      </vt:variant>
      <vt:variant>
        <vt:i4>3</vt:i4>
      </vt:variant>
      <vt:variant>
        <vt:i4>0</vt:i4>
      </vt:variant>
      <vt:variant>
        <vt:i4>5</vt:i4>
      </vt:variant>
      <vt:variant>
        <vt:lpwstr>../../Admin/Downloads/627-Լ հրամանի նոր հավելված 20.04.2024 (3).docx</vt:lpwstr>
      </vt:variant>
      <vt:variant>
        <vt:lpwstr>_Toc140692405</vt:lpwstr>
      </vt:variant>
      <vt:variant>
        <vt:i4>15467923</vt:i4>
      </vt:variant>
      <vt:variant>
        <vt:i4>0</vt:i4>
      </vt:variant>
      <vt:variant>
        <vt:i4>0</vt:i4>
      </vt:variant>
      <vt:variant>
        <vt:i4>5</vt:i4>
      </vt:variant>
      <vt:variant>
        <vt:lpwstr>../../Admin/Downloads/627-Լ հրամանի նոր հավելված 20.04.2024 (3).docx</vt:lpwstr>
      </vt:variant>
      <vt:variant>
        <vt:lpwstr>_Toc140692404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https://mul2-moj.gov.am/tasks/807464/oneclick/7c42a381d684c9d8a9063b2160157a2b38925126936c784437a7286001c410a5.docx?token=233852b1c1fbe1d75bde25b81f263859</cp:keywords>
  <dc:description/>
  <cp:lastModifiedBy>Ani Navasardyan</cp:lastModifiedBy>
  <cp:revision>10</cp:revision>
  <cp:lastPrinted>2024-05-30T06:19:00Z</cp:lastPrinted>
  <dcterms:created xsi:type="dcterms:W3CDTF">2024-05-30T10:44:00Z</dcterms:created>
  <dcterms:modified xsi:type="dcterms:W3CDTF">2024-05-30T11:01:00Z</dcterms:modified>
</cp:coreProperties>
</file>