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2A" w:rsidRDefault="00FE082A" w:rsidP="0013020B">
      <w:pPr>
        <w:pStyle w:val="Title"/>
        <w:ind w:left="426"/>
        <w:rPr>
          <w:rFonts w:ascii="GHEA Grapalat" w:hAnsi="GHEA Grapalat"/>
          <w:i w:val="0"/>
          <w:spacing w:val="0"/>
          <w:sz w:val="24"/>
          <w:szCs w:val="24"/>
          <w:lang w:val="fr-FR"/>
        </w:rPr>
      </w:pP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Հ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Ա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Յ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Տ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Ա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Ր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Ա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Ր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ՈՒ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Թ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Յ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ՈՒ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Ն</w:t>
      </w:r>
    </w:p>
    <w:p w:rsidR="00700ADA" w:rsidRPr="007634C1" w:rsidRDefault="00700ADA" w:rsidP="0013020B">
      <w:pPr>
        <w:pStyle w:val="Title"/>
        <w:ind w:left="426"/>
        <w:rPr>
          <w:rFonts w:ascii="GHEA Grapalat" w:hAnsi="GHEA Grapalat"/>
          <w:i w:val="0"/>
          <w:spacing w:val="0"/>
          <w:sz w:val="24"/>
          <w:szCs w:val="24"/>
          <w:lang w:val="fr-FR"/>
        </w:rPr>
      </w:pPr>
    </w:p>
    <w:p w:rsidR="00FE082A" w:rsidRPr="006C0AE5" w:rsidRDefault="004D736A" w:rsidP="00700ADA">
      <w:pPr>
        <w:pStyle w:val="Title"/>
        <w:spacing w:line="276" w:lineRule="auto"/>
        <w:ind w:left="426"/>
        <w:rPr>
          <w:rFonts w:ascii="GHEA Grapalat" w:hAnsi="GHEA Grapalat"/>
          <w:i w:val="0"/>
          <w:spacing w:val="0"/>
          <w:sz w:val="22"/>
          <w:szCs w:val="22"/>
          <w:lang w:val="fr-FR"/>
        </w:rPr>
      </w:pPr>
      <w:proofErr w:type="spellStart"/>
      <w:r>
        <w:rPr>
          <w:rFonts w:ascii="GHEA Grapalat" w:hAnsi="GHEA Grapalat"/>
          <w:i w:val="0"/>
          <w:spacing w:val="0"/>
          <w:sz w:val="22"/>
          <w:szCs w:val="22"/>
          <w:lang w:val="fr-FR"/>
        </w:rPr>
        <w:t>Ա</w:t>
      </w:r>
      <w:r w:rsidR="00FE082A" w:rsidRPr="006C0AE5">
        <w:rPr>
          <w:rFonts w:ascii="GHEA Grapalat" w:hAnsi="GHEA Grapalat"/>
          <w:i w:val="0"/>
          <w:spacing w:val="0"/>
          <w:sz w:val="22"/>
          <w:szCs w:val="22"/>
          <w:lang w:val="fr-FR"/>
        </w:rPr>
        <w:t>րդարադատության</w:t>
      </w:r>
      <w:proofErr w:type="spellEnd"/>
      <w:r w:rsidR="00FE082A" w:rsidRPr="006C0AE5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  <w:proofErr w:type="spellStart"/>
      <w:r w:rsidR="00FE082A" w:rsidRPr="006C0AE5">
        <w:rPr>
          <w:rFonts w:ascii="GHEA Grapalat" w:hAnsi="GHEA Grapalat"/>
          <w:i w:val="0"/>
          <w:spacing w:val="0"/>
          <w:sz w:val="22"/>
          <w:szCs w:val="22"/>
          <w:lang w:val="fr-FR"/>
        </w:rPr>
        <w:t>նախարարությ</w:t>
      </w:r>
      <w:r w:rsidR="007818A0">
        <w:rPr>
          <w:rFonts w:ascii="GHEA Grapalat" w:hAnsi="GHEA Grapalat"/>
          <w:i w:val="0"/>
          <w:spacing w:val="0"/>
          <w:sz w:val="22"/>
          <w:szCs w:val="22"/>
          <w:lang w:val="fr-FR"/>
        </w:rPr>
        <w:t>ունում</w:t>
      </w:r>
      <w:proofErr w:type="spellEnd"/>
      <w:r w:rsidR="00FE082A" w:rsidRPr="006C0AE5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  <w:proofErr w:type="spellStart"/>
      <w:r w:rsidR="006E3967">
        <w:rPr>
          <w:rFonts w:ascii="GHEA Grapalat" w:hAnsi="GHEA Grapalat"/>
          <w:i w:val="0"/>
          <w:spacing w:val="0"/>
          <w:sz w:val="22"/>
          <w:szCs w:val="22"/>
          <w:lang w:val="fr-FR"/>
        </w:rPr>
        <w:t>փորձագետ</w:t>
      </w:r>
      <w:proofErr w:type="spellEnd"/>
      <w:r w:rsidR="006E3967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  <w:proofErr w:type="spellStart"/>
      <w:r w:rsidR="006E3967">
        <w:rPr>
          <w:rFonts w:ascii="GHEA Grapalat" w:hAnsi="GHEA Grapalat"/>
          <w:i w:val="0"/>
          <w:spacing w:val="0"/>
          <w:sz w:val="22"/>
          <w:szCs w:val="22"/>
          <w:lang w:val="fr-FR"/>
        </w:rPr>
        <w:t>ներգրավելու</w:t>
      </w:r>
      <w:proofErr w:type="spellEnd"/>
      <w:r w:rsidR="006E3967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  <w:proofErr w:type="spellStart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>դեպքում</w:t>
      </w:r>
      <w:proofErr w:type="spellEnd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ՀՀ </w:t>
      </w:r>
      <w:proofErr w:type="spellStart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>կառավարության</w:t>
      </w:r>
      <w:proofErr w:type="spellEnd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2018թ. </w:t>
      </w:r>
      <w:proofErr w:type="spellStart"/>
      <w:proofErr w:type="gramStart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>օգոստոսի</w:t>
      </w:r>
      <w:proofErr w:type="spellEnd"/>
      <w:proofErr w:type="gramEnd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2-ի N 878-Ն </w:t>
      </w:r>
      <w:proofErr w:type="spellStart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>որոշմամբ</w:t>
      </w:r>
      <w:proofErr w:type="spellEnd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  <w:proofErr w:type="spellStart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>հաստատված</w:t>
      </w:r>
      <w:proofErr w:type="spellEnd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  <w:proofErr w:type="spellStart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>կարգի</w:t>
      </w:r>
      <w:proofErr w:type="spellEnd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13-</w:t>
      </w:r>
      <w:proofErr w:type="spellStart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>րդ</w:t>
      </w:r>
      <w:proofErr w:type="spellEnd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  <w:proofErr w:type="spellStart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>կետով</w:t>
      </w:r>
      <w:proofErr w:type="spellEnd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  <w:proofErr w:type="spellStart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>նախատեսված</w:t>
      </w:r>
      <w:proofErr w:type="spellEnd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  <w:proofErr w:type="spellStart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>սահմանափակումների</w:t>
      </w:r>
      <w:proofErr w:type="spellEnd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  <w:proofErr w:type="spellStart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>բացակայության</w:t>
      </w:r>
      <w:proofErr w:type="spellEnd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  <w:proofErr w:type="spellStart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>մասին</w:t>
      </w:r>
      <w:proofErr w:type="spellEnd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</w:p>
    <w:p w:rsidR="000E7AAB" w:rsidRDefault="000E7AAB" w:rsidP="000E7AAB">
      <w:pPr>
        <w:pStyle w:val="norm"/>
        <w:spacing w:line="240" w:lineRule="auto"/>
        <w:ind w:left="426" w:firstLine="0"/>
        <w:rPr>
          <w:rFonts w:ascii="GHEA Grapalat" w:hAnsi="GHEA Grapalat" w:cs="Arial"/>
          <w:b/>
          <w:color w:val="000000"/>
          <w:spacing w:val="-8"/>
          <w:sz w:val="20"/>
        </w:rPr>
      </w:pPr>
    </w:p>
    <w:p w:rsidR="00070DFC" w:rsidRDefault="00070DFC" w:rsidP="000E7AAB">
      <w:pPr>
        <w:pStyle w:val="norm"/>
        <w:spacing w:line="240" w:lineRule="auto"/>
        <w:ind w:left="426" w:firstLine="0"/>
        <w:rPr>
          <w:rFonts w:ascii="GHEA Grapalat" w:hAnsi="GHEA Grapalat" w:cs="Arial"/>
          <w:b/>
          <w:color w:val="000000"/>
          <w:spacing w:val="-8"/>
          <w:sz w:val="20"/>
        </w:rPr>
      </w:pPr>
    </w:p>
    <w:p w:rsidR="000E7AAB" w:rsidRPr="00A04BBD" w:rsidRDefault="000E7AAB" w:rsidP="00070DFC">
      <w:pPr>
        <w:pStyle w:val="norm"/>
        <w:spacing w:line="276" w:lineRule="auto"/>
        <w:ind w:left="426" w:firstLine="294"/>
        <w:rPr>
          <w:rFonts w:ascii="GHEA Grapalat" w:hAnsi="GHEA Grapalat" w:cs="Arial Armenian"/>
          <w:spacing w:val="-8"/>
          <w:szCs w:val="22"/>
        </w:rPr>
      </w:pPr>
      <w:r>
        <w:rPr>
          <w:rFonts w:ascii="GHEA Grapalat" w:hAnsi="GHEA Grapalat" w:cs="Arial"/>
          <w:b/>
          <w:color w:val="000000"/>
          <w:spacing w:val="-8"/>
          <w:sz w:val="20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 w:val="20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Չի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թույլատրվում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հավակնորդի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հետ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պ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այմանագիր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կնքել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,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եթե</w:t>
      </w:r>
      <w:r w:rsidRPr="00A04BBD">
        <w:rPr>
          <w:rFonts w:cs="Calibri"/>
          <w:color w:val="000000"/>
          <w:spacing w:val="-8"/>
          <w:szCs w:val="22"/>
          <w:lang w:val="hy-AM"/>
        </w:rPr>
        <w:t> 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տվյալ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անձը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պաշտոնից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ազատվել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կամ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տվյալ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անձի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ծառայությունը</w:t>
      </w:r>
      <w:r w:rsidRPr="00A04BBD">
        <w:rPr>
          <w:rFonts w:ascii="GHEA Grapalat" w:hAnsi="GHEA Grapalat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վերջին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մեկ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տարվա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ընթացքում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դադարեցվել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է</w:t>
      </w:r>
      <w:r w:rsidRPr="00A04BBD">
        <w:rPr>
          <w:rFonts w:ascii="GHEA Grapalat" w:hAnsi="GHEA Grapalat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կարգապահական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տույժ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կիառելու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,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օրենքով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սահմանված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փորձաշրջանը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չանցնելու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,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օրենքի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խախտմամբ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պաշտոնի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նշանակվելու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>, «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Հանրային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ծառայության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մասին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»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Հայաստանի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Հանրապետության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օրենքով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սահմանված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անհամատեղելիության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պահանջները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չպահպանելու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,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Հայաստանի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Հանրապետության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քաղաքացիությունը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դադարեցնելո</w:t>
      </w:r>
      <w:r w:rsidRPr="00A04BBD">
        <w:rPr>
          <w:rFonts w:ascii="GHEA Grapalat" w:hAnsi="GHEA Grapalat" w:cs="Arial"/>
          <w:spacing w:val="-8"/>
          <w:szCs w:val="22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ւ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,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ուժի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մեջ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մտած՝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նրա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նկատմամբ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կայացված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մեղադրական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դատավճռի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դեպքերում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,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բացառությամբ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այն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դեպքերի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,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երբ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նշանակվել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է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տուգանք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,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ինչպես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նաև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երկու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տարի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անընդմեջ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իր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մեղքով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վերապատրաստման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անհատական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ծրագրով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հաստատված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կրեդիտները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չստանալու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դեպքում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>:</w:t>
      </w:r>
    </w:p>
    <w:p w:rsidR="00700ADA" w:rsidRDefault="00700ADA" w:rsidP="00070DFC">
      <w:pPr>
        <w:pStyle w:val="norm"/>
        <w:spacing w:line="276" w:lineRule="auto"/>
        <w:ind w:left="426" w:firstLine="294"/>
        <w:rPr>
          <w:rFonts w:ascii="GHEA Grapalat" w:hAnsi="GHEA Grapalat"/>
          <w:szCs w:val="22"/>
        </w:rPr>
      </w:pPr>
    </w:p>
    <w:p w:rsidR="00700ADA" w:rsidRPr="00977C0E" w:rsidRDefault="00700ADA" w:rsidP="00700ADA">
      <w:pPr>
        <w:pStyle w:val="BodyText2"/>
        <w:spacing w:line="276" w:lineRule="auto"/>
        <w:ind w:right="-22" w:firstLine="357"/>
        <w:rPr>
          <w:rFonts w:ascii="GHEA Grapalat" w:hAnsi="GHEA Grapalat"/>
          <w:sz w:val="24"/>
        </w:rPr>
      </w:pPr>
    </w:p>
    <w:p w:rsidR="00700ADA" w:rsidRPr="008F2D31" w:rsidRDefault="00700ADA" w:rsidP="00700ADA">
      <w:pPr>
        <w:pStyle w:val="norm"/>
        <w:spacing w:line="276" w:lineRule="auto"/>
        <w:ind w:left="284" w:hanging="284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 w:cs="Arial"/>
          <w:spacing w:val="-8"/>
          <w:szCs w:val="22"/>
        </w:rPr>
        <w:t xml:space="preserve">      </w:t>
      </w:r>
    </w:p>
    <w:p w:rsidR="00700ADA" w:rsidRDefault="00700ADA" w:rsidP="00070DFC">
      <w:pPr>
        <w:pStyle w:val="norm"/>
        <w:spacing w:line="276" w:lineRule="auto"/>
        <w:ind w:left="426" w:firstLine="294"/>
        <w:rPr>
          <w:rFonts w:ascii="GHEA Grapalat" w:hAnsi="GHEA Grapalat"/>
          <w:color w:val="000000"/>
          <w:spacing w:val="-8"/>
          <w:szCs w:val="22"/>
        </w:rPr>
      </w:pPr>
    </w:p>
    <w:p w:rsidR="00E35835" w:rsidRDefault="00E35835" w:rsidP="00070DFC">
      <w:pPr>
        <w:pStyle w:val="norm"/>
        <w:spacing w:line="276" w:lineRule="auto"/>
        <w:ind w:left="426" w:firstLine="294"/>
        <w:rPr>
          <w:rFonts w:ascii="GHEA Grapalat" w:hAnsi="GHEA Grapalat"/>
          <w:color w:val="000000"/>
          <w:spacing w:val="-8"/>
          <w:szCs w:val="22"/>
        </w:rPr>
      </w:pPr>
    </w:p>
    <w:p w:rsidR="00E35835" w:rsidRPr="003365A9" w:rsidRDefault="00E35835" w:rsidP="00E35835">
      <w:pPr>
        <w:spacing w:after="0" w:line="240" w:lineRule="auto"/>
        <w:ind w:firstLine="720"/>
        <w:rPr>
          <w:rFonts w:ascii="GHEA Grapalat" w:hAnsi="GHEA Grapalat"/>
          <w:sz w:val="24"/>
          <w:szCs w:val="24"/>
          <w:vertAlign w:val="superscript"/>
        </w:rPr>
      </w:pPr>
      <w:proofErr w:type="spellStart"/>
      <w:r w:rsidRPr="002714C6">
        <w:rPr>
          <w:rFonts w:ascii="GHEA Grapalat" w:hAnsi="GHEA Grapalat"/>
          <w:b/>
        </w:rPr>
        <w:t>Դիմող</w:t>
      </w:r>
      <w:proofErr w:type="spellEnd"/>
      <w:proofErr w:type="gramStart"/>
      <w:r w:rsidRPr="002714C6">
        <w:rPr>
          <w:rFonts w:ascii="GHEA Grapalat" w:hAnsi="GHEA Grapalat"/>
          <w:b/>
        </w:rPr>
        <w:t xml:space="preserve">՝ </w:t>
      </w:r>
      <w:r w:rsidRPr="002714C6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_</w:t>
      </w:r>
      <w:proofErr w:type="gramEnd"/>
      <w:r>
        <w:rPr>
          <w:rFonts w:ascii="GHEA Grapalat" w:hAnsi="GHEA Grapalat"/>
          <w:b/>
          <w:sz w:val="24"/>
          <w:szCs w:val="24"/>
        </w:rPr>
        <w:t>_________________________________________________</w:t>
      </w:r>
    </w:p>
    <w:p w:rsidR="00E35835" w:rsidRPr="00E5633B" w:rsidRDefault="00E35835" w:rsidP="00E35835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vertAlign w:val="superscript"/>
        </w:rPr>
      </w:pPr>
      <w:r w:rsidRPr="003365A9">
        <w:rPr>
          <w:rFonts w:ascii="GHEA Grapalat" w:hAnsi="GHEA Grapalat"/>
          <w:sz w:val="24"/>
          <w:szCs w:val="24"/>
        </w:rPr>
        <w:t xml:space="preserve">  </w:t>
      </w:r>
      <w:r>
        <w:rPr>
          <w:rFonts w:ascii="GHEA Grapalat" w:hAnsi="GHEA Grapalat"/>
          <w:sz w:val="24"/>
          <w:szCs w:val="24"/>
        </w:rPr>
        <w:t xml:space="preserve">                     </w:t>
      </w:r>
      <w:r w:rsidR="00E5633B">
        <w:rPr>
          <w:rFonts w:ascii="GHEA Grapalat" w:hAnsi="GHEA Grapalat"/>
          <w:sz w:val="24"/>
          <w:szCs w:val="24"/>
        </w:rPr>
        <w:t xml:space="preserve">       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E5633B">
        <w:rPr>
          <w:rFonts w:ascii="GHEA Grapalat" w:hAnsi="GHEA Grapalat"/>
          <w:b/>
          <w:sz w:val="24"/>
          <w:szCs w:val="24"/>
          <w:vertAlign w:val="superscript"/>
        </w:rPr>
        <w:t>դիմողի</w:t>
      </w:r>
      <w:proofErr w:type="spellEnd"/>
      <w:proofErr w:type="gramEnd"/>
      <w:r w:rsidRPr="00E5633B">
        <w:rPr>
          <w:rFonts w:ascii="GHEA Grapalat" w:hAnsi="GHEA Grapalat"/>
          <w:b/>
          <w:sz w:val="24"/>
          <w:szCs w:val="24"/>
          <w:vertAlign w:val="superscript"/>
        </w:rPr>
        <w:t xml:space="preserve"> </w:t>
      </w:r>
      <w:proofErr w:type="spellStart"/>
      <w:r w:rsidRPr="00E5633B">
        <w:rPr>
          <w:rFonts w:ascii="GHEA Grapalat" w:hAnsi="GHEA Grapalat"/>
          <w:b/>
          <w:sz w:val="24"/>
          <w:szCs w:val="24"/>
          <w:vertAlign w:val="superscript"/>
        </w:rPr>
        <w:t>ստորագրությունը</w:t>
      </w:r>
      <w:proofErr w:type="spellEnd"/>
      <w:r w:rsidRPr="00E5633B">
        <w:rPr>
          <w:rFonts w:ascii="GHEA Grapalat" w:hAnsi="GHEA Grapalat"/>
          <w:b/>
          <w:sz w:val="24"/>
          <w:szCs w:val="24"/>
          <w:vertAlign w:val="superscript"/>
        </w:rPr>
        <w:t xml:space="preserve">, </w:t>
      </w:r>
      <w:proofErr w:type="spellStart"/>
      <w:r w:rsidRPr="00E5633B">
        <w:rPr>
          <w:rFonts w:ascii="GHEA Grapalat" w:hAnsi="GHEA Grapalat"/>
          <w:b/>
          <w:sz w:val="24"/>
          <w:szCs w:val="24"/>
          <w:vertAlign w:val="superscript"/>
        </w:rPr>
        <w:t>անուն</w:t>
      </w:r>
      <w:proofErr w:type="spellEnd"/>
      <w:r w:rsidRPr="00E5633B">
        <w:rPr>
          <w:rFonts w:ascii="GHEA Grapalat" w:hAnsi="GHEA Grapalat"/>
          <w:b/>
          <w:sz w:val="24"/>
          <w:szCs w:val="24"/>
          <w:vertAlign w:val="superscript"/>
        </w:rPr>
        <w:t xml:space="preserve">, </w:t>
      </w:r>
      <w:proofErr w:type="spellStart"/>
      <w:r w:rsidRPr="00E5633B">
        <w:rPr>
          <w:rFonts w:ascii="GHEA Grapalat" w:hAnsi="GHEA Grapalat"/>
          <w:b/>
          <w:sz w:val="24"/>
          <w:szCs w:val="24"/>
          <w:vertAlign w:val="superscript"/>
        </w:rPr>
        <w:t>ազգանուն</w:t>
      </w:r>
      <w:proofErr w:type="spellEnd"/>
    </w:p>
    <w:p w:rsidR="00E35835" w:rsidRDefault="00E35835" w:rsidP="00E35835">
      <w:pPr>
        <w:spacing w:after="0" w:line="240" w:lineRule="auto"/>
        <w:jc w:val="both"/>
        <w:rPr>
          <w:rFonts w:ascii="Arial Armenian" w:hAnsi="Arial Armenian"/>
          <w:b/>
          <w:bCs/>
          <w:spacing w:val="24"/>
          <w:sz w:val="26"/>
        </w:rPr>
      </w:pPr>
      <w:r>
        <w:rPr>
          <w:rFonts w:ascii="Arial Armenian" w:hAnsi="Arial Armenian"/>
          <w:b/>
          <w:bCs/>
          <w:spacing w:val="24"/>
          <w:sz w:val="26"/>
        </w:rPr>
        <w:t xml:space="preserve">                                                  </w:t>
      </w:r>
    </w:p>
    <w:p w:rsidR="00E35835" w:rsidRDefault="00E35835" w:rsidP="00E35835">
      <w:pPr>
        <w:spacing w:after="0"/>
        <w:ind w:firstLine="720"/>
        <w:jc w:val="both"/>
        <w:rPr>
          <w:rFonts w:ascii="Arial Armenian" w:hAnsi="Arial Armenian"/>
          <w:bCs/>
          <w:spacing w:val="24"/>
          <w:sz w:val="26"/>
        </w:rPr>
      </w:pPr>
    </w:p>
    <w:p w:rsidR="00E35835" w:rsidRDefault="00E35835" w:rsidP="00E35835">
      <w:pPr>
        <w:spacing w:after="0"/>
        <w:ind w:firstLine="720"/>
        <w:jc w:val="both"/>
        <w:rPr>
          <w:rFonts w:ascii="GHEA Grapalat" w:hAnsi="GHEA Grapalat"/>
          <w:sz w:val="16"/>
          <w:szCs w:val="16"/>
        </w:rPr>
      </w:pPr>
      <w:r w:rsidRPr="00C83D03">
        <w:rPr>
          <w:rFonts w:ascii="Arial Armenian" w:hAnsi="Arial Armenian"/>
          <w:bCs/>
          <w:spacing w:val="24"/>
          <w:sz w:val="26"/>
        </w:rPr>
        <w:t>§</w:t>
      </w:r>
      <w:r>
        <w:rPr>
          <w:rFonts w:ascii="Arial Armenian" w:hAnsi="Arial Armenian"/>
          <w:bCs/>
          <w:spacing w:val="24"/>
          <w:sz w:val="26"/>
          <w:u w:val="single"/>
        </w:rPr>
        <w:t xml:space="preserve">    </w:t>
      </w:r>
      <w:r w:rsidRPr="00C83D03">
        <w:rPr>
          <w:rFonts w:ascii="Arial Armenian" w:hAnsi="Arial Armenian"/>
          <w:bCs/>
          <w:spacing w:val="24"/>
          <w:sz w:val="26"/>
        </w:rPr>
        <w:t>¦</w:t>
      </w:r>
      <w:r>
        <w:rPr>
          <w:rFonts w:ascii="Arial Armenian" w:hAnsi="Arial Armenian"/>
          <w:bCs/>
          <w:spacing w:val="24"/>
          <w:sz w:val="26"/>
          <w:u w:val="single"/>
        </w:rPr>
        <w:t xml:space="preserve">                        </w:t>
      </w:r>
      <w:r w:rsidRPr="00C83D03">
        <w:rPr>
          <w:rFonts w:ascii="Arial Armenian" w:hAnsi="Arial Armenian"/>
        </w:rPr>
        <w:t xml:space="preserve">  </w:t>
      </w:r>
      <w:r w:rsidRPr="00C83D03">
        <w:rPr>
          <w:rFonts w:ascii="GHEA Grapalat" w:hAnsi="GHEA Grapalat"/>
        </w:rPr>
        <w:t>20</w:t>
      </w:r>
      <w:r w:rsidR="004F74D3">
        <w:rPr>
          <w:rFonts w:ascii="GHEA Grapalat" w:hAnsi="GHEA Grapalat"/>
        </w:rPr>
        <w:t>2</w:t>
      </w:r>
      <w:r w:rsidR="00EF5481">
        <w:rPr>
          <w:rFonts w:ascii="GHEA Grapalat" w:hAnsi="GHEA Grapalat"/>
        </w:rPr>
        <w:t>2</w:t>
      </w:r>
      <w:r w:rsidRPr="00C83D03">
        <w:rPr>
          <w:rFonts w:ascii="GHEA Grapalat" w:hAnsi="GHEA Grapalat"/>
        </w:rPr>
        <w:t>թ.</w:t>
      </w:r>
      <w:r w:rsidRPr="00E37D26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F55923" w:rsidRPr="00E5633B" w:rsidRDefault="00F55923" w:rsidP="00F55923">
      <w:pPr>
        <w:spacing w:after="0" w:line="240" w:lineRule="auto"/>
        <w:rPr>
          <w:rFonts w:ascii="GHEA Grapalat" w:hAnsi="GHEA Grapalat"/>
          <w:b/>
          <w:sz w:val="24"/>
          <w:szCs w:val="24"/>
          <w:vertAlign w:val="superscript"/>
        </w:rPr>
      </w:pPr>
      <w:r>
        <w:rPr>
          <w:rFonts w:ascii="GHEA Grapalat" w:hAnsi="GHEA Grapalat"/>
          <w:sz w:val="24"/>
          <w:szCs w:val="24"/>
          <w:vertAlign w:val="superscript"/>
        </w:rPr>
        <w:t xml:space="preserve">                                    </w:t>
      </w:r>
      <w:r w:rsidRPr="00E5633B">
        <w:rPr>
          <w:rFonts w:ascii="GHEA Grapalat" w:hAnsi="GHEA Grapalat"/>
          <w:b/>
          <w:sz w:val="24"/>
          <w:szCs w:val="24"/>
          <w:vertAlign w:val="superscript"/>
        </w:rPr>
        <w:t xml:space="preserve"> / </w:t>
      </w:r>
      <w:proofErr w:type="spellStart"/>
      <w:proofErr w:type="gramStart"/>
      <w:r w:rsidRPr="00E5633B">
        <w:rPr>
          <w:rFonts w:ascii="GHEA Grapalat" w:hAnsi="GHEA Grapalat"/>
          <w:b/>
          <w:sz w:val="24"/>
          <w:szCs w:val="24"/>
          <w:vertAlign w:val="superscript"/>
        </w:rPr>
        <w:t>ներկայացնելու</w:t>
      </w:r>
      <w:proofErr w:type="spellEnd"/>
      <w:proofErr w:type="gramEnd"/>
      <w:r w:rsidRPr="00E5633B">
        <w:rPr>
          <w:rFonts w:ascii="GHEA Grapalat" w:hAnsi="GHEA Grapalat"/>
          <w:b/>
          <w:sz w:val="24"/>
          <w:szCs w:val="24"/>
          <w:vertAlign w:val="superscript"/>
        </w:rPr>
        <w:t xml:space="preserve"> </w:t>
      </w:r>
      <w:proofErr w:type="spellStart"/>
      <w:r w:rsidRPr="00E5633B">
        <w:rPr>
          <w:rFonts w:ascii="GHEA Grapalat" w:hAnsi="GHEA Grapalat"/>
          <w:b/>
          <w:sz w:val="24"/>
          <w:szCs w:val="24"/>
          <w:vertAlign w:val="superscript"/>
        </w:rPr>
        <w:t>ամսաթիվը</w:t>
      </w:r>
      <w:proofErr w:type="spellEnd"/>
      <w:r w:rsidRPr="00E5633B">
        <w:rPr>
          <w:rFonts w:ascii="GHEA Grapalat" w:hAnsi="GHEA Grapalat"/>
          <w:b/>
          <w:sz w:val="24"/>
          <w:szCs w:val="24"/>
          <w:vertAlign w:val="superscript"/>
        </w:rPr>
        <w:t>/</w:t>
      </w:r>
    </w:p>
    <w:p w:rsidR="00E35835" w:rsidRPr="00700ADA" w:rsidRDefault="00E35835" w:rsidP="00070DFC">
      <w:pPr>
        <w:pStyle w:val="norm"/>
        <w:spacing w:line="276" w:lineRule="auto"/>
        <w:ind w:left="426" w:firstLine="294"/>
        <w:rPr>
          <w:rFonts w:ascii="GHEA Grapalat" w:hAnsi="GHEA Grapalat"/>
          <w:color w:val="000000"/>
          <w:spacing w:val="-8"/>
          <w:szCs w:val="22"/>
        </w:rPr>
      </w:pPr>
    </w:p>
    <w:sectPr w:rsidR="00E35835" w:rsidRPr="00700ADA" w:rsidSect="004D6849">
      <w:pgSz w:w="12240" w:h="15840"/>
      <w:pgMar w:top="567" w:right="616" w:bottom="567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31F"/>
    <w:multiLevelType w:val="hybridMultilevel"/>
    <w:tmpl w:val="190066B2"/>
    <w:lvl w:ilvl="0" w:tplc="5296A6D0">
      <w:start w:val="1"/>
      <w:numFmt w:val="decimal"/>
      <w:lvlText w:val="%1."/>
      <w:lvlJc w:val="left"/>
      <w:pPr>
        <w:ind w:left="78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960246"/>
    <w:multiLevelType w:val="hybridMultilevel"/>
    <w:tmpl w:val="B5BC9F2E"/>
    <w:lvl w:ilvl="0" w:tplc="52C848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282558"/>
    <w:multiLevelType w:val="hybridMultilevel"/>
    <w:tmpl w:val="C5F2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56B4B"/>
    <w:multiLevelType w:val="hybridMultilevel"/>
    <w:tmpl w:val="2168F1C6"/>
    <w:lvl w:ilvl="0" w:tplc="400C6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D95843"/>
    <w:multiLevelType w:val="hybridMultilevel"/>
    <w:tmpl w:val="BA08695C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5">
    <w:nsid w:val="26AC47AD"/>
    <w:multiLevelType w:val="hybridMultilevel"/>
    <w:tmpl w:val="EE0C0A82"/>
    <w:lvl w:ilvl="0" w:tplc="D4A0A96A">
      <w:start w:val="1"/>
      <w:numFmt w:val="decimal"/>
      <w:lvlText w:val="%1."/>
      <w:lvlJc w:val="left"/>
      <w:pPr>
        <w:ind w:left="78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D70C35"/>
    <w:multiLevelType w:val="hybridMultilevel"/>
    <w:tmpl w:val="5192B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225FC4"/>
    <w:multiLevelType w:val="hybridMultilevel"/>
    <w:tmpl w:val="4C6E94F6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733FFC"/>
    <w:multiLevelType w:val="hybridMultilevel"/>
    <w:tmpl w:val="12E679B4"/>
    <w:lvl w:ilvl="0" w:tplc="EDDCD88A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6A84167"/>
    <w:multiLevelType w:val="hybridMultilevel"/>
    <w:tmpl w:val="E1E2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D2324"/>
    <w:multiLevelType w:val="hybridMultilevel"/>
    <w:tmpl w:val="CC88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81513"/>
    <w:multiLevelType w:val="hybridMultilevel"/>
    <w:tmpl w:val="448626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CBA4BEA"/>
    <w:multiLevelType w:val="hybridMultilevel"/>
    <w:tmpl w:val="3D8C7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D15BE"/>
    <w:rsid w:val="0000796E"/>
    <w:rsid w:val="00021DEE"/>
    <w:rsid w:val="00031D0E"/>
    <w:rsid w:val="000365DD"/>
    <w:rsid w:val="00043365"/>
    <w:rsid w:val="00070DFC"/>
    <w:rsid w:val="00074F69"/>
    <w:rsid w:val="00097C76"/>
    <w:rsid w:val="000B5446"/>
    <w:rsid w:val="000B7002"/>
    <w:rsid w:val="000C1A66"/>
    <w:rsid w:val="000D7CB6"/>
    <w:rsid w:val="000E7AAB"/>
    <w:rsid w:val="00105111"/>
    <w:rsid w:val="00121017"/>
    <w:rsid w:val="0013020B"/>
    <w:rsid w:val="001340C1"/>
    <w:rsid w:val="00136C17"/>
    <w:rsid w:val="00156D96"/>
    <w:rsid w:val="00167654"/>
    <w:rsid w:val="001704DF"/>
    <w:rsid w:val="001B147C"/>
    <w:rsid w:val="001E3530"/>
    <w:rsid w:val="002115C5"/>
    <w:rsid w:val="00212FCF"/>
    <w:rsid w:val="00215B21"/>
    <w:rsid w:val="002254E1"/>
    <w:rsid w:val="002359ED"/>
    <w:rsid w:val="00244E0B"/>
    <w:rsid w:val="00245DB6"/>
    <w:rsid w:val="002517F4"/>
    <w:rsid w:val="00257776"/>
    <w:rsid w:val="002658FD"/>
    <w:rsid w:val="00273A21"/>
    <w:rsid w:val="0027791C"/>
    <w:rsid w:val="00291170"/>
    <w:rsid w:val="002970DF"/>
    <w:rsid w:val="002B73CB"/>
    <w:rsid w:val="002D1B0A"/>
    <w:rsid w:val="002D4B3F"/>
    <w:rsid w:val="002F2B01"/>
    <w:rsid w:val="002F2B2C"/>
    <w:rsid w:val="003624BE"/>
    <w:rsid w:val="003636D6"/>
    <w:rsid w:val="00373388"/>
    <w:rsid w:val="00374E56"/>
    <w:rsid w:val="003A06A5"/>
    <w:rsid w:val="003A1693"/>
    <w:rsid w:val="003B27F1"/>
    <w:rsid w:val="003B357B"/>
    <w:rsid w:val="003C097F"/>
    <w:rsid w:val="003C128E"/>
    <w:rsid w:val="003C217C"/>
    <w:rsid w:val="003D09DD"/>
    <w:rsid w:val="003D1389"/>
    <w:rsid w:val="003E15D0"/>
    <w:rsid w:val="003F6D72"/>
    <w:rsid w:val="00414F75"/>
    <w:rsid w:val="00417045"/>
    <w:rsid w:val="00441FB5"/>
    <w:rsid w:val="0045558F"/>
    <w:rsid w:val="00455903"/>
    <w:rsid w:val="0046472B"/>
    <w:rsid w:val="00475778"/>
    <w:rsid w:val="00493D55"/>
    <w:rsid w:val="004C0066"/>
    <w:rsid w:val="004C5CEE"/>
    <w:rsid w:val="004D6849"/>
    <w:rsid w:val="004D736A"/>
    <w:rsid w:val="004E0F13"/>
    <w:rsid w:val="004F1538"/>
    <w:rsid w:val="004F61DC"/>
    <w:rsid w:val="004F74D3"/>
    <w:rsid w:val="005216ED"/>
    <w:rsid w:val="00542050"/>
    <w:rsid w:val="00555998"/>
    <w:rsid w:val="005735E4"/>
    <w:rsid w:val="0057536A"/>
    <w:rsid w:val="00577A3F"/>
    <w:rsid w:val="00582178"/>
    <w:rsid w:val="005E0380"/>
    <w:rsid w:val="00603A23"/>
    <w:rsid w:val="00604C26"/>
    <w:rsid w:val="006808F3"/>
    <w:rsid w:val="00683010"/>
    <w:rsid w:val="0069522B"/>
    <w:rsid w:val="006B4365"/>
    <w:rsid w:val="006C0AE5"/>
    <w:rsid w:val="006C72C2"/>
    <w:rsid w:val="006D31EF"/>
    <w:rsid w:val="006D32E9"/>
    <w:rsid w:val="006E3967"/>
    <w:rsid w:val="006F78CE"/>
    <w:rsid w:val="00700ADA"/>
    <w:rsid w:val="00720085"/>
    <w:rsid w:val="00723211"/>
    <w:rsid w:val="00752597"/>
    <w:rsid w:val="007634C1"/>
    <w:rsid w:val="00771306"/>
    <w:rsid w:val="007818A0"/>
    <w:rsid w:val="007E16B8"/>
    <w:rsid w:val="007F6B85"/>
    <w:rsid w:val="007F7379"/>
    <w:rsid w:val="008158D4"/>
    <w:rsid w:val="008253C7"/>
    <w:rsid w:val="00834181"/>
    <w:rsid w:val="0084604D"/>
    <w:rsid w:val="00880542"/>
    <w:rsid w:val="00885646"/>
    <w:rsid w:val="00897B34"/>
    <w:rsid w:val="008A086E"/>
    <w:rsid w:val="008A1DD4"/>
    <w:rsid w:val="008A2BA4"/>
    <w:rsid w:val="008A61EF"/>
    <w:rsid w:val="008B0068"/>
    <w:rsid w:val="008F0F1C"/>
    <w:rsid w:val="008F2561"/>
    <w:rsid w:val="0095150D"/>
    <w:rsid w:val="00953065"/>
    <w:rsid w:val="009677F7"/>
    <w:rsid w:val="009A5D52"/>
    <w:rsid w:val="009A6AB0"/>
    <w:rsid w:val="00A04BBD"/>
    <w:rsid w:val="00A14C89"/>
    <w:rsid w:val="00A33B69"/>
    <w:rsid w:val="00A351A6"/>
    <w:rsid w:val="00A431CE"/>
    <w:rsid w:val="00A545B8"/>
    <w:rsid w:val="00A56182"/>
    <w:rsid w:val="00A70416"/>
    <w:rsid w:val="00A800B7"/>
    <w:rsid w:val="00A81A86"/>
    <w:rsid w:val="00AC78E8"/>
    <w:rsid w:val="00AE374D"/>
    <w:rsid w:val="00B17E06"/>
    <w:rsid w:val="00B35051"/>
    <w:rsid w:val="00B35A41"/>
    <w:rsid w:val="00B405D3"/>
    <w:rsid w:val="00B5698D"/>
    <w:rsid w:val="00B611C4"/>
    <w:rsid w:val="00BA5F9F"/>
    <w:rsid w:val="00BB1BD6"/>
    <w:rsid w:val="00BB4B54"/>
    <w:rsid w:val="00BC216A"/>
    <w:rsid w:val="00BE0CE5"/>
    <w:rsid w:val="00BE1D57"/>
    <w:rsid w:val="00BF7F99"/>
    <w:rsid w:val="00C1241F"/>
    <w:rsid w:val="00C12765"/>
    <w:rsid w:val="00C16DDE"/>
    <w:rsid w:val="00C33926"/>
    <w:rsid w:val="00C5450B"/>
    <w:rsid w:val="00C74AFD"/>
    <w:rsid w:val="00C83C2A"/>
    <w:rsid w:val="00CD4DBF"/>
    <w:rsid w:val="00CD5AB7"/>
    <w:rsid w:val="00CE015E"/>
    <w:rsid w:val="00CF09F5"/>
    <w:rsid w:val="00CF351A"/>
    <w:rsid w:val="00CF6A81"/>
    <w:rsid w:val="00D0101C"/>
    <w:rsid w:val="00D01559"/>
    <w:rsid w:val="00D0237A"/>
    <w:rsid w:val="00D02680"/>
    <w:rsid w:val="00D47A7C"/>
    <w:rsid w:val="00D55D23"/>
    <w:rsid w:val="00D6734D"/>
    <w:rsid w:val="00D825B0"/>
    <w:rsid w:val="00D87FC1"/>
    <w:rsid w:val="00D91B94"/>
    <w:rsid w:val="00DA76A1"/>
    <w:rsid w:val="00DE23A6"/>
    <w:rsid w:val="00DF0472"/>
    <w:rsid w:val="00DF1A9A"/>
    <w:rsid w:val="00DF3D96"/>
    <w:rsid w:val="00DF4274"/>
    <w:rsid w:val="00E009EB"/>
    <w:rsid w:val="00E00C8C"/>
    <w:rsid w:val="00E179B1"/>
    <w:rsid w:val="00E24EC1"/>
    <w:rsid w:val="00E30D3A"/>
    <w:rsid w:val="00E35147"/>
    <w:rsid w:val="00E35835"/>
    <w:rsid w:val="00E45192"/>
    <w:rsid w:val="00E5633B"/>
    <w:rsid w:val="00E71EF3"/>
    <w:rsid w:val="00E8124D"/>
    <w:rsid w:val="00E9396F"/>
    <w:rsid w:val="00EB630F"/>
    <w:rsid w:val="00ED15BE"/>
    <w:rsid w:val="00ED41C7"/>
    <w:rsid w:val="00EE0792"/>
    <w:rsid w:val="00EF5481"/>
    <w:rsid w:val="00EF73E6"/>
    <w:rsid w:val="00F040F7"/>
    <w:rsid w:val="00F2076F"/>
    <w:rsid w:val="00F333E0"/>
    <w:rsid w:val="00F45907"/>
    <w:rsid w:val="00F5294F"/>
    <w:rsid w:val="00F53E17"/>
    <w:rsid w:val="00F540B7"/>
    <w:rsid w:val="00F55923"/>
    <w:rsid w:val="00F65054"/>
    <w:rsid w:val="00F71046"/>
    <w:rsid w:val="00F934B7"/>
    <w:rsid w:val="00FE082A"/>
    <w:rsid w:val="00FF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D15BE"/>
    <w:pPr>
      <w:spacing w:after="0" w:line="360" w:lineRule="auto"/>
      <w:jc w:val="center"/>
    </w:pPr>
    <w:rPr>
      <w:rFonts w:ascii="Arial Armenian" w:eastAsia="Times New Roman" w:hAnsi="Arial Armenian" w:cs="Times New Roman"/>
      <w:b/>
      <w:i/>
      <w:spacing w:val="10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ED15BE"/>
    <w:rPr>
      <w:rFonts w:ascii="Arial Armenian" w:eastAsia="Times New Roman" w:hAnsi="Arial Armenian" w:cs="Times New Roman"/>
      <w:b/>
      <w:i/>
      <w:spacing w:val="10"/>
      <w:sz w:val="40"/>
      <w:szCs w:val="20"/>
    </w:rPr>
  </w:style>
  <w:style w:type="paragraph" w:styleId="ListParagraph">
    <w:name w:val="List Paragraph"/>
    <w:basedOn w:val="Normal"/>
    <w:uiPriority w:val="34"/>
    <w:qFormat/>
    <w:rsid w:val="00ED15BE"/>
    <w:pPr>
      <w:ind w:left="720"/>
      <w:contextualSpacing/>
    </w:pPr>
  </w:style>
  <w:style w:type="paragraph" w:styleId="BodyText2">
    <w:name w:val="Body Text 2"/>
    <w:basedOn w:val="Normal"/>
    <w:link w:val="BodyText2Char"/>
    <w:rsid w:val="00245DB6"/>
    <w:pPr>
      <w:spacing w:after="0" w:line="240" w:lineRule="auto"/>
    </w:pPr>
    <w:rPr>
      <w:rFonts w:ascii="ArTarumianTimes" w:eastAsia="Times New Roman" w:hAnsi="ArTarumianTimes" w:cs="Times New Roman"/>
      <w:i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245DB6"/>
    <w:rPr>
      <w:rFonts w:ascii="ArTarumianTimes" w:eastAsia="Times New Roman" w:hAnsi="ArTarumianTimes" w:cs="Times New Roman"/>
      <w:i/>
      <w:sz w:val="20"/>
      <w:szCs w:val="24"/>
    </w:rPr>
  </w:style>
  <w:style w:type="paragraph" w:styleId="BodyText3">
    <w:name w:val="Body Text 3"/>
    <w:basedOn w:val="Normal"/>
    <w:link w:val="BodyText3Char"/>
    <w:rsid w:val="00245DB6"/>
    <w:pPr>
      <w:spacing w:after="0" w:line="360" w:lineRule="auto"/>
      <w:jc w:val="center"/>
    </w:pPr>
    <w:rPr>
      <w:rFonts w:ascii="Times Armenian" w:eastAsia="Times New Roman" w:hAnsi="Times Armenian" w:cs="Times New Roman"/>
      <w:lang w:eastAsia="ru-RU"/>
    </w:rPr>
  </w:style>
  <w:style w:type="character" w:customStyle="1" w:styleId="BodyText3Char">
    <w:name w:val="Body Text 3 Char"/>
    <w:basedOn w:val="DefaultParagraphFont"/>
    <w:link w:val="BodyText3"/>
    <w:rsid w:val="00245DB6"/>
    <w:rPr>
      <w:rFonts w:ascii="Times Armenian" w:eastAsia="Times New Roman" w:hAnsi="Times Armenian" w:cs="Times New Roman"/>
      <w:lang w:eastAsia="ru-RU"/>
    </w:rPr>
  </w:style>
  <w:style w:type="paragraph" w:styleId="BodyTextIndent2">
    <w:name w:val="Body Text Indent 2"/>
    <w:basedOn w:val="Normal"/>
    <w:link w:val="BodyTextIndent2Char"/>
    <w:rsid w:val="00245DB6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45D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">
    <w:name w:val="norm"/>
    <w:basedOn w:val="Normal"/>
    <w:rsid w:val="008253C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E24E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G-Eramyan</cp:lastModifiedBy>
  <cp:revision>10</cp:revision>
  <cp:lastPrinted>2018-08-21T11:16:00Z</cp:lastPrinted>
  <dcterms:created xsi:type="dcterms:W3CDTF">2019-08-19T11:24:00Z</dcterms:created>
  <dcterms:modified xsi:type="dcterms:W3CDTF">2022-02-09T07:54:00Z</dcterms:modified>
</cp:coreProperties>
</file>