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65" w:rsidRDefault="00170A65" w:rsidP="0021431C">
      <w:pPr>
        <w:spacing w:after="0" w:line="240" w:lineRule="auto"/>
        <w:jc w:val="center"/>
        <w:outlineLvl w:val="0"/>
        <w:rPr>
          <w:rFonts w:ascii="GHEA Grapalat" w:eastAsia="Times New Roman" w:hAnsi="GHEA Grapalat" w:cs="Arian AMU"/>
          <w:kern w:val="36"/>
          <w:sz w:val="24"/>
          <w:szCs w:val="24"/>
        </w:rPr>
      </w:pPr>
    </w:p>
    <w:p w:rsidR="007676D5" w:rsidRPr="00F93077" w:rsidRDefault="007676D5" w:rsidP="0021431C">
      <w:pPr>
        <w:spacing w:before="60" w:after="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r w:rsidRPr="00F93077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        </w:t>
      </w:r>
    </w:p>
    <w:p w:rsidR="0035555C" w:rsidRDefault="0035555C" w:rsidP="00AB290D">
      <w:pPr>
        <w:spacing w:before="60" w:after="0" w:line="240" w:lineRule="auto"/>
        <w:ind w:firstLine="720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Ամփոփվել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202</w:t>
      </w:r>
      <w:r w:rsidR="006311D2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3</w:t>
      </w:r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թվականի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նոյեմբերի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r w:rsidR="006311D2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24</w:t>
      </w:r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-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ին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կայացած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՝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սնանկության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գործով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կառավարիչների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որակավորման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ստուգման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առաջին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փուլի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թեստային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>առաջա</w:t>
      </w:r>
      <w:r>
        <w:rPr>
          <w:rFonts w:ascii="GHEA Grapalat" w:eastAsia="Times New Roman" w:hAnsi="GHEA Grapalat" w:cs="Arian AMU"/>
          <w:color w:val="000000"/>
          <w:sz w:val="24"/>
          <w:szCs w:val="24"/>
        </w:rPr>
        <w:t>դրանքների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իրավիճակային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խնդրի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գնահատման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արդյունքների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կապակցությամբ</w:t>
      </w:r>
      <w:proofErr w:type="spellEnd"/>
      <w:r w:rsidRPr="0035555C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ներկայացված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բողոքների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քննության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արդյունքները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  <w:r w:rsidR="0011381E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</w:p>
    <w:p w:rsidR="0035555C" w:rsidRDefault="0035555C" w:rsidP="00AB290D">
      <w:pPr>
        <w:spacing w:before="60" w:after="0" w:line="240" w:lineRule="auto"/>
        <w:ind w:firstLine="720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Բողոքարկման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արդյունքների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հաշվառմամբ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ստուգման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առաջին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փուլը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հաղթահարել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է </w:t>
      </w:r>
      <w:r w:rsidR="006311D2">
        <w:rPr>
          <w:rFonts w:ascii="GHEA Grapalat" w:eastAsia="Times New Roman" w:hAnsi="GHEA Grapalat" w:cs="Arian AMU"/>
          <w:color w:val="000000"/>
          <w:sz w:val="24"/>
          <w:szCs w:val="24"/>
          <w:lang w:val="hy-AM"/>
        </w:rPr>
        <w:t>12</w:t>
      </w:r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մասնակից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</w:p>
    <w:p w:rsidR="00B84F81" w:rsidRPr="00C04ACB" w:rsidRDefault="00B84F81" w:rsidP="00B84F81">
      <w:pPr>
        <w:spacing w:before="60" w:after="0" w:line="240" w:lineRule="auto"/>
        <w:ind w:firstLine="720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Տեղեկատվության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կարգով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նշենք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ո</w:t>
      </w:r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րակավորման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ստուգման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երկրորդ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`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հարցազրույցի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փուլին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մասնակցելու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իրավունք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են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ձեռք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բերում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թեստային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առաջադրանքներից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առնվազն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երեսուն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և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խնդրի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լուծման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արդյունքում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առնվազն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տասը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միավոր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ստացած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մասնակիցները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  <w:r w:rsidRPr="00B84F81">
        <w:rPr>
          <w:rFonts w:ascii="Sylfaen" w:hAnsi="Sylfaen" w:cs="Sylfaen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Հարցազրույցի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փուլն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անցկացվում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է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ոչ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ուշ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քան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որակավորման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ստուգման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առաջին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փուլի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բողոքարկման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արդյունքներն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ամփոփելուց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իսկ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բողոք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չլինելու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դեպքում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`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բողոքարկման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համար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նախատեսված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ժամկետի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ավարտից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հետո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՝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քսանօրյա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ժամկետում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: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Հարցազրույցի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փուլի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անցկացման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օրվա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մասին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մասնակիցները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տեղեկացվում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են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ոչ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ուշ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,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քան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հարցազրույցն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անցկացնելու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օրվանից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մեկ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շաբաթ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առաջ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</w:p>
    <w:p w:rsidR="00E419B0" w:rsidRDefault="00E419B0" w:rsidP="00E419B0">
      <w:pPr>
        <w:spacing w:before="60" w:after="0" w:line="240" w:lineRule="auto"/>
        <w:ind w:firstLine="720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Արդարադատության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նախարարի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13.03.2020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թիվ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112-ն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հրամանով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հաստատված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3-րդ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հավելվածի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պահանջով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հրապարակվում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նաև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color w:val="000000"/>
          <w:sz w:val="24"/>
          <w:szCs w:val="24"/>
        </w:rPr>
        <w:t>ո</w:t>
      </w:r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րակավորման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ստուգման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երկրորդ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փուլ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անցած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մասնակիցների</w:t>
      </w:r>
      <w:proofErr w:type="spellEnd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  <w:proofErr w:type="spellStart"/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>ցանկը</w:t>
      </w:r>
      <w:proofErr w:type="spellEnd"/>
      <w:r>
        <w:rPr>
          <w:rFonts w:ascii="GHEA Grapalat" w:eastAsia="Times New Roman" w:hAnsi="GHEA Grapalat" w:cs="Arian AMU"/>
          <w:color w:val="000000"/>
          <w:sz w:val="24"/>
          <w:szCs w:val="24"/>
        </w:rPr>
        <w:t>:</w:t>
      </w:r>
      <w:r w:rsidRPr="00B84F81">
        <w:rPr>
          <w:rFonts w:ascii="GHEA Grapalat" w:eastAsia="Times New Roman" w:hAnsi="GHEA Grapalat" w:cs="Arian AMU"/>
          <w:color w:val="000000"/>
          <w:sz w:val="24"/>
          <w:szCs w:val="24"/>
        </w:rPr>
        <w:t xml:space="preserve"> </w:t>
      </w:r>
    </w:p>
    <w:p w:rsidR="00694239" w:rsidRPr="00B84F81" w:rsidRDefault="00694239" w:rsidP="00CC0B57">
      <w:pPr>
        <w:spacing w:before="60" w:after="0" w:line="240" w:lineRule="auto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</w:p>
    <w:p w:rsidR="00111072" w:rsidRPr="00111072" w:rsidRDefault="00694239" w:rsidP="005F4087">
      <w:pPr>
        <w:spacing w:after="100" w:afterAutospacing="1" w:line="240" w:lineRule="auto"/>
        <w:jc w:val="center"/>
        <w:outlineLvl w:val="0"/>
        <w:rPr>
          <w:rFonts w:ascii="GHEA Grapalat" w:eastAsia="Times New Roman" w:hAnsi="GHEA Grapalat" w:cs="Segoe UI"/>
          <w:b/>
          <w:color w:val="212529"/>
          <w:kern w:val="36"/>
          <w:sz w:val="24"/>
          <w:szCs w:val="24"/>
          <w:lang w:val="hy-AM"/>
        </w:rPr>
      </w:pPr>
      <w:r w:rsidRPr="00A57C6A">
        <w:rPr>
          <w:rFonts w:ascii="GHEA Grapalat" w:eastAsia="Times New Roman" w:hAnsi="GHEA Grapalat" w:cs="Segoe UI"/>
          <w:b/>
          <w:color w:val="212529"/>
          <w:kern w:val="36"/>
          <w:sz w:val="24"/>
          <w:szCs w:val="24"/>
        </w:rPr>
        <w:t>202</w:t>
      </w:r>
      <w:r w:rsidR="006311D2">
        <w:rPr>
          <w:rFonts w:ascii="GHEA Grapalat" w:eastAsia="Times New Roman" w:hAnsi="GHEA Grapalat" w:cs="Segoe UI"/>
          <w:b/>
          <w:color w:val="212529"/>
          <w:kern w:val="36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Segoe UI"/>
          <w:b/>
          <w:color w:val="212529"/>
          <w:kern w:val="36"/>
          <w:sz w:val="24"/>
          <w:szCs w:val="24"/>
        </w:rPr>
        <w:t>Թ.</w:t>
      </w:r>
      <w:r w:rsidRPr="00A57C6A">
        <w:rPr>
          <w:rFonts w:ascii="GHEA Grapalat" w:eastAsia="Times New Roman" w:hAnsi="GHEA Grapalat" w:cs="Sylfaen"/>
          <w:b/>
          <w:color w:val="212529"/>
          <w:kern w:val="36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color w:val="212529"/>
          <w:kern w:val="36"/>
          <w:sz w:val="24"/>
          <w:szCs w:val="24"/>
        </w:rPr>
        <w:t>ՍՆԱՆԿՈՒԹՅԱՆ ԳՈՐԾՈՎ ԿԱՌԱՎԱՐՉԻ</w:t>
      </w:r>
      <w:r>
        <w:rPr>
          <w:rFonts w:ascii="GHEA Grapalat" w:eastAsia="Times New Roman" w:hAnsi="GHEA Grapalat" w:cs="Segoe UI"/>
          <w:b/>
          <w:color w:val="212529"/>
          <w:kern w:val="36"/>
          <w:sz w:val="24"/>
          <w:szCs w:val="24"/>
        </w:rPr>
        <w:t xml:space="preserve"> </w:t>
      </w:r>
      <w:r w:rsidRPr="00A57C6A">
        <w:rPr>
          <w:rFonts w:ascii="GHEA Grapalat" w:eastAsia="Times New Roman" w:hAnsi="GHEA Grapalat" w:cs="Sylfaen"/>
          <w:b/>
          <w:color w:val="212529"/>
          <w:kern w:val="36"/>
          <w:sz w:val="24"/>
          <w:szCs w:val="24"/>
        </w:rPr>
        <w:t>ՈՐԱԿԱՎՈՐՄԱՆ ՍՏՈՒԳՄԱՆ</w:t>
      </w:r>
      <w:r>
        <w:rPr>
          <w:rFonts w:ascii="GHEA Grapalat" w:eastAsia="Times New Roman" w:hAnsi="GHEA Grapalat" w:cs="Sylfaen"/>
          <w:b/>
          <w:color w:val="212529"/>
          <w:kern w:val="36"/>
          <w:sz w:val="24"/>
          <w:szCs w:val="24"/>
        </w:rPr>
        <w:t xml:space="preserve"> ԵՐԿՐՈՐԴ ՓՈՒԼ ԱՆՑԱԾ ԴԻՄՈՐԴՆԵՐԻ</w:t>
      </w:r>
      <w:bookmarkStart w:id="0" w:name="_GoBack"/>
      <w:bookmarkEnd w:id="0"/>
      <w:r>
        <w:rPr>
          <w:rFonts w:ascii="GHEA Grapalat" w:eastAsia="Times New Roman" w:hAnsi="GHEA Grapalat" w:cs="Sylfaen"/>
          <w:b/>
          <w:color w:val="212529"/>
          <w:kern w:val="36"/>
          <w:sz w:val="24"/>
          <w:szCs w:val="24"/>
        </w:rPr>
        <w:t xml:space="preserve"> </w:t>
      </w:r>
      <w:r w:rsidRPr="007A5248">
        <w:rPr>
          <w:rFonts w:ascii="GHEA Grapalat" w:eastAsia="Times New Roman" w:hAnsi="GHEA Grapalat" w:cs="Sylfaen"/>
          <w:b/>
          <w:color w:val="212529"/>
          <w:kern w:val="36"/>
          <w:sz w:val="24"/>
          <w:szCs w:val="24"/>
          <w:lang w:val="hy-AM"/>
        </w:rPr>
        <w:t xml:space="preserve">ՑԱՆԿ </w:t>
      </w:r>
    </w:p>
    <w:tbl>
      <w:tblPr>
        <w:tblpPr w:leftFromText="180" w:rightFromText="180" w:vertAnchor="text" w:horzAnchor="margin" w:tblpX="37" w:tblpY="3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7"/>
        <w:gridCol w:w="3685"/>
        <w:gridCol w:w="2126"/>
      </w:tblGrid>
      <w:tr w:rsidR="00111072" w:rsidRPr="00111072" w:rsidTr="00111072">
        <w:trPr>
          <w:trHeight w:val="775"/>
        </w:trPr>
        <w:tc>
          <w:tcPr>
            <w:tcW w:w="568" w:type="dxa"/>
            <w:noWrap/>
            <w:hideMark/>
          </w:tcPr>
          <w:p w:rsidR="00111072" w:rsidRPr="00111072" w:rsidRDefault="00111072" w:rsidP="00111072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:rsidR="00111072" w:rsidRPr="00111072" w:rsidRDefault="00111072" w:rsidP="00111072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2127" w:type="dxa"/>
          </w:tcPr>
          <w:p w:rsidR="00111072" w:rsidRPr="00111072" w:rsidRDefault="00111072" w:rsidP="00111072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/>
              </w:rPr>
              <w:t>Ազգանուն</w:t>
            </w:r>
          </w:p>
        </w:tc>
        <w:tc>
          <w:tcPr>
            <w:tcW w:w="3685" w:type="dxa"/>
            <w:hideMark/>
          </w:tcPr>
          <w:p w:rsidR="00111072" w:rsidRPr="00111072" w:rsidRDefault="00111072" w:rsidP="00111072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/>
              </w:rPr>
              <w:t>Թեստային առաջադրանքների միավորներ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1072" w:rsidRPr="00111072" w:rsidRDefault="00111072" w:rsidP="00111072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/>
              </w:rPr>
              <w:t>Իրավիճակային խնդրի լուծման միավորներ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Արամ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Եսայան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31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Արմեն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Հարությունյան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34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Արշակ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Ղազարյան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Դավիթ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Նիկողոսյան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Լուիզա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Հովհաննիսյան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Համիկ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Մարտիրոսյան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Հայկ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Կարապետյան 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31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Ռուբեն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Հլղաթյան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5F4087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Սուրեն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Կարապետյան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33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Վահագն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Խամոյան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32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11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Վահե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Դանիելյան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31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5F4087" w:rsidRPr="00111072" w:rsidTr="00111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</w:t>
            </w:r>
          </w:p>
        </w:tc>
        <w:tc>
          <w:tcPr>
            <w:tcW w:w="141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Տիգրան</w:t>
            </w:r>
          </w:p>
        </w:tc>
        <w:tc>
          <w:tcPr>
            <w:tcW w:w="2127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Ստեփանյան </w:t>
            </w:r>
          </w:p>
        </w:tc>
        <w:tc>
          <w:tcPr>
            <w:tcW w:w="3685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</w:p>
        </w:tc>
        <w:tc>
          <w:tcPr>
            <w:tcW w:w="2126" w:type="dxa"/>
          </w:tcPr>
          <w:p w:rsidR="005F4087" w:rsidRPr="00111072" w:rsidRDefault="005F4087" w:rsidP="005F4087">
            <w:pPr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110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</w:tbl>
    <w:p w:rsidR="00B84F81" w:rsidRPr="00C04ACB" w:rsidRDefault="00B84F81">
      <w:pPr>
        <w:spacing w:before="60" w:after="0" w:line="240" w:lineRule="auto"/>
        <w:ind w:firstLine="720"/>
        <w:jc w:val="both"/>
        <w:rPr>
          <w:rFonts w:ascii="GHEA Grapalat" w:eastAsia="Times New Roman" w:hAnsi="GHEA Grapalat" w:cs="Arian AMU"/>
          <w:color w:val="000000"/>
          <w:sz w:val="24"/>
          <w:szCs w:val="24"/>
        </w:rPr>
      </w:pPr>
    </w:p>
    <w:sectPr w:rsidR="00B84F81" w:rsidRPr="00C04ACB" w:rsidSect="00694239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590E"/>
    <w:rsid w:val="000440A4"/>
    <w:rsid w:val="00060DC2"/>
    <w:rsid w:val="000D50A1"/>
    <w:rsid w:val="000E1CA7"/>
    <w:rsid w:val="001071CA"/>
    <w:rsid w:val="00111072"/>
    <w:rsid w:val="00112CA6"/>
    <w:rsid w:val="0011381E"/>
    <w:rsid w:val="00170A65"/>
    <w:rsid w:val="001838C6"/>
    <w:rsid w:val="001F1C38"/>
    <w:rsid w:val="00203103"/>
    <w:rsid w:val="0021431C"/>
    <w:rsid w:val="00253595"/>
    <w:rsid w:val="00286372"/>
    <w:rsid w:val="00306695"/>
    <w:rsid w:val="00310205"/>
    <w:rsid w:val="0035555C"/>
    <w:rsid w:val="00355703"/>
    <w:rsid w:val="00362C50"/>
    <w:rsid w:val="003735DE"/>
    <w:rsid w:val="003B5501"/>
    <w:rsid w:val="00453A01"/>
    <w:rsid w:val="0046609D"/>
    <w:rsid w:val="004C38C4"/>
    <w:rsid w:val="005134AC"/>
    <w:rsid w:val="00564046"/>
    <w:rsid w:val="005F06C3"/>
    <w:rsid w:val="005F4087"/>
    <w:rsid w:val="0061410F"/>
    <w:rsid w:val="006311D2"/>
    <w:rsid w:val="0065563A"/>
    <w:rsid w:val="00686F90"/>
    <w:rsid w:val="00691860"/>
    <w:rsid w:val="00694239"/>
    <w:rsid w:val="006A6251"/>
    <w:rsid w:val="006E47E8"/>
    <w:rsid w:val="00763F16"/>
    <w:rsid w:val="007676D5"/>
    <w:rsid w:val="00783B0E"/>
    <w:rsid w:val="007947C0"/>
    <w:rsid w:val="007A1399"/>
    <w:rsid w:val="007B5313"/>
    <w:rsid w:val="007C2104"/>
    <w:rsid w:val="007D5743"/>
    <w:rsid w:val="007E1FF5"/>
    <w:rsid w:val="00805607"/>
    <w:rsid w:val="0085375D"/>
    <w:rsid w:val="00883E90"/>
    <w:rsid w:val="008B14CE"/>
    <w:rsid w:val="00913BEF"/>
    <w:rsid w:val="00920278"/>
    <w:rsid w:val="0095106A"/>
    <w:rsid w:val="00965D87"/>
    <w:rsid w:val="009A2CC1"/>
    <w:rsid w:val="009D6A27"/>
    <w:rsid w:val="00A42932"/>
    <w:rsid w:val="00A76C79"/>
    <w:rsid w:val="00AB290D"/>
    <w:rsid w:val="00B240C8"/>
    <w:rsid w:val="00B84F81"/>
    <w:rsid w:val="00C04ACB"/>
    <w:rsid w:val="00C34447"/>
    <w:rsid w:val="00C902F2"/>
    <w:rsid w:val="00CC0B57"/>
    <w:rsid w:val="00CE5714"/>
    <w:rsid w:val="00D02E03"/>
    <w:rsid w:val="00D22A45"/>
    <w:rsid w:val="00D452C8"/>
    <w:rsid w:val="00D77CD1"/>
    <w:rsid w:val="00D81726"/>
    <w:rsid w:val="00DA11E2"/>
    <w:rsid w:val="00DC6B13"/>
    <w:rsid w:val="00DF5D30"/>
    <w:rsid w:val="00E419B0"/>
    <w:rsid w:val="00E41ABF"/>
    <w:rsid w:val="00E80690"/>
    <w:rsid w:val="00EB590E"/>
    <w:rsid w:val="00ED562B"/>
    <w:rsid w:val="00EE4757"/>
    <w:rsid w:val="00F46994"/>
    <w:rsid w:val="00F50F7C"/>
    <w:rsid w:val="00F93077"/>
    <w:rsid w:val="00FC1CEE"/>
    <w:rsid w:val="00FC3198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2137"/>
  <w15:docId w15:val="{D7BCEE7B-3D54-4945-A105-CE2A226C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0E"/>
  </w:style>
  <w:style w:type="paragraph" w:styleId="Heading1">
    <w:name w:val="heading 1"/>
    <w:basedOn w:val="Normal"/>
    <w:link w:val="Heading1Char"/>
    <w:uiPriority w:val="9"/>
    <w:qFormat/>
    <w:rsid w:val="00EB5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translation">
    <w:name w:val="notranslation"/>
    <w:basedOn w:val="Normal"/>
    <w:rsid w:val="00EB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002">
          <w:marLeft w:val="-30"/>
          <w:marRight w:val="-1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C59C-4E9F-4489-9576-B2ED7671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N-Sedrakyan</dc:creator>
  <cp:lastModifiedBy>Margarita Zalibekyan</cp:lastModifiedBy>
  <cp:revision>8</cp:revision>
  <cp:lastPrinted>2021-10-25T12:25:00Z</cp:lastPrinted>
  <dcterms:created xsi:type="dcterms:W3CDTF">2022-12-01T13:11:00Z</dcterms:created>
  <dcterms:modified xsi:type="dcterms:W3CDTF">2023-12-08T09:01:00Z</dcterms:modified>
</cp:coreProperties>
</file>