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CD" w:rsidRPr="00BC410C" w:rsidRDefault="00BC410C" w:rsidP="007D7E07">
      <w:pPr>
        <w:jc w:val="center"/>
        <w:rPr>
          <w:rFonts w:ascii="GHEA Grapalat" w:hAnsi="GHEA Grapalat"/>
          <w:b/>
          <w:sz w:val="24"/>
          <w:szCs w:val="24"/>
          <w:lang w:val="hy-AM"/>
        </w:rPr>
      </w:pPr>
      <w:r>
        <w:rPr>
          <w:rFonts w:ascii="GHEA Grapalat" w:hAnsi="GHEA Grapalat"/>
          <w:b/>
          <w:sz w:val="24"/>
          <w:szCs w:val="24"/>
          <w:lang w:val="hy-AM"/>
        </w:rPr>
        <w:t>ԹԵՍՏԱՅԻՆ ԱՌԱՋԱԴՐԱՆՔՆԵՐ</w:t>
      </w:r>
    </w:p>
    <w:p w:rsidR="007D7E07" w:rsidRPr="00C20C4E" w:rsidRDefault="007D7E07" w:rsidP="007D7E07">
      <w:pPr>
        <w:pStyle w:val="ListParagraph"/>
        <w:numPr>
          <w:ilvl w:val="0"/>
          <w:numId w:val="1"/>
        </w:numPr>
        <w:tabs>
          <w:tab w:val="left" w:pos="284"/>
        </w:tabs>
        <w:spacing w:after="0"/>
        <w:ind w:left="-567" w:firstLine="567"/>
        <w:jc w:val="both"/>
        <w:rPr>
          <w:rFonts w:ascii="GHEA Grapalat" w:hAnsi="GHEA Grapalat"/>
          <w:b/>
          <w:sz w:val="24"/>
          <w:szCs w:val="24"/>
          <w:lang w:val="hy-AM"/>
        </w:rPr>
      </w:pPr>
      <w:r w:rsidRPr="00C20C4E">
        <w:rPr>
          <w:rFonts w:ascii="GHEA Grapalat" w:hAnsi="GHEA Grapalat"/>
          <w:b/>
          <w:sz w:val="24"/>
          <w:szCs w:val="24"/>
          <w:lang w:val="hy-AM"/>
        </w:rPr>
        <w:t>Նշված տարբերակներից ո՞րն է ճիշտ</w:t>
      </w:r>
    </w:p>
    <w:p w:rsidR="0029535C" w:rsidRPr="00054E92" w:rsidRDefault="0029535C" w:rsidP="0029535C">
      <w:pPr>
        <w:pStyle w:val="ListParagraph"/>
        <w:numPr>
          <w:ilvl w:val="0"/>
          <w:numId w:val="2"/>
        </w:numPr>
        <w:tabs>
          <w:tab w:val="left" w:pos="142"/>
          <w:tab w:val="left" w:pos="284"/>
        </w:tabs>
        <w:spacing w:after="0"/>
        <w:ind w:left="-567" w:firstLine="567"/>
        <w:jc w:val="both"/>
        <w:rPr>
          <w:rFonts w:ascii="GHEA Grapalat" w:hAnsi="GHEA Grapalat"/>
          <w:sz w:val="24"/>
          <w:szCs w:val="24"/>
          <w:lang w:val="hy-AM"/>
        </w:rPr>
      </w:pPr>
      <w:r w:rsidRPr="00054E92">
        <w:rPr>
          <w:rFonts w:ascii="GHEA Grapalat" w:hAnsi="GHEA Grapalat"/>
          <w:sz w:val="24"/>
          <w:szCs w:val="24"/>
          <w:lang w:val="hy-AM"/>
        </w:rPr>
        <w:t xml:space="preserve">«Սնանկության մասին» </w:t>
      </w:r>
      <w:r w:rsidRPr="00054E92">
        <w:rPr>
          <w:rFonts w:ascii="GHEA Grapalat" w:hAnsi="GHEA Grapalat"/>
          <w:color w:val="000000"/>
          <w:sz w:val="24"/>
          <w:szCs w:val="24"/>
          <w:shd w:val="clear" w:color="auto" w:fill="FFFFFF"/>
          <w:lang w:val="hy-AM"/>
        </w:rPr>
        <w:t xml:space="preserve">օրենքով սահմանված սնանկության վարույթի պարտապան կարող է լինել նաև «Հայաստանի Հանրապետության պաշտպանության ժամանակ զինծառայողների կյանքին կամ առողջությանը պատճառված վնասների հատուցման մասին» Հայաստանի Հանրապետության օրենքի հիման վրա ստեղծված հատուցման հիմնադրամը: </w:t>
      </w:r>
    </w:p>
    <w:p w:rsidR="007D7E07" w:rsidRPr="00054E92" w:rsidRDefault="007D7E07" w:rsidP="007D7E07">
      <w:pPr>
        <w:pStyle w:val="ListParagraph"/>
        <w:numPr>
          <w:ilvl w:val="0"/>
          <w:numId w:val="2"/>
        </w:numPr>
        <w:tabs>
          <w:tab w:val="left" w:pos="142"/>
          <w:tab w:val="left" w:pos="284"/>
        </w:tabs>
        <w:spacing w:after="0"/>
        <w:ind w:left="-567" w:firstLine="567"/>
        <w:jc w:val="both"/>
        <w:rPr>
          <w:rFonts w:ascii="GHEA Grapalat" w:hAnsi="GHEA Grapalat"/>
          <w:sz w:val="24"/>
          <w:szCs w:val="24"/>
          <w:lang w:val="hy-AM"/>
        </w:rPr>
      </w:pPr>
      <w:r w:rsidRPr="00054E92">
        <w:rPr>
          <w:rFonts w:ascii="GHEA Grapalat" w:hAnsi="GHEA Grapalat"/>
          <w:sz w:val="24"/>
          <w:szCs w:val="24"/>
          <w:lang w:val="hy-AM"/>
        </w:rPr>
        <w:t xml:space="preserve">«Սնանկության մասին» </w:t>
      </w:r>
      <w:r w:rsidRPr="00054E92">
        <w:rPr>
          <w:rFonts w:ascii="GHEA Grapalat" w:hAnsi="GHEA Grapalat"/>
          <w:color w:val="000000"/>
          <w:sz w:val="24"/>
          <w:szCs w:val="24"/>
          <w:shd w:val="clear" w:color="auto" w:fill="FFFFFF"/>
          <w:lang w:val="hy-AM"/>
        </w:rPr>
        <w:t xml:space="preserve">օրենքով սահմանված սնանկության վարույթի պարտապան կարող է լինել նաև </w:t>
      </w:r>
      <w:r w:rsidRPr="00054E92">
        <w:rPr>
          <w:rFonts w:ascii="GHEA Grapalat" w:hAnsi="GHEA Grapalat"/>
          <w:sz w:val="24"/>
          <w:szCs w:val="24"/>
          <w:lang w:val="hy-AM"/>
        </w:rPr>
        <w:t>Հայաստանի Հանրապետությունը:</w:t>
      </w:r>
    </w:p>
    <w:p w:rsidR="007D7E07" w:rsidRPr="00054E92" w:rsidRDefault="007D7E07" w:rsidP="007D7E07">
      <w:pPr>
        <w:pStyle w:val="ListParagraph"/>
        <w:numPr>
          <w:ilvl w:val="0"/>
          <w:numId w:val="2"/>
        </w:numPr>
        <w:tabs>
          <w:tab w:val="left" w:pos="142"/>
          <w:tab w:val="left" w:pos="284"/>
        </w:tabs>
        <w:spacing w:after="0"/>
        <w:ind w:left="-567" w:firstLine="567"/>
        <w:jc w:val="both"/>
        <w:rPr>
          <w:rFonts w:ascii="GHEA Grapalat" w:hAnsi="GHEA Grapalat"/>
          <w:sz w:val="24"/>
          <w:szCs w:val="24"/>
          <w:lang w:val="hy-AM"/>
        </w:rPr>
      </w:pPr>
      <w:r w:rsidRPr="00054E92">
        <w:rPr>
          <w:rFonts w:ascii="GHEA Grapalat" w:hAnsi="GHEA Grapalat"/>
          <w:sz w:val="24"/>
          <w:szCs w:val="24"/>
          <w:lang w:val="hy-AM"/>
        </w:rPr>
        <w:t xml:space="preserve">«Սնանկության մասին» </w:t>
      </w:r>
      <w:r w:rsidRPr="00054E92">
        <w:rPr>
          <w:rFonts w:ascii="GHEA Grapalat" w:hAnsi="GHEA Grapalat"/>
          <w:color w:val="000000"/>
          <w:sz w:val="24"/>
          <w:szCs w:val="24"/>
          <w:shd w:val="clear" w:color="auto" w:fill="FFFFFF"/>
          <w:lang w:val="hy-AM"/>
        </w:rPr>
        <w:t>օրենքով սահմանված սնանկության վարույթի պարտապան կարող է լինել նաև  Հայաստանի Հանրապետության կենտրոնական բանկը:</w:t>
      </w:r>
    </w:p>
    <w:p w:rsidR="007D7E07" w:rsidRPr="00054E92" w:rsidRDefault="007D7E07" w:rsidP="007D7E07">
      <w:pPr>
        <w:pStyle w:val="ListParagraph"/>
        <w:numPr>
          <w:ilvl w:val="0"/>
          <w:numId w:val="2"/>
        </w:numPr>
        <w:tabs>
          <w:tab w:val="left" w:pos="142"/>
          <w:tab w:val="left" w:pos="284"/>
        </w:tabs>
        <w:spacing w:after="0"/>
        <w:ind w:left="-567" w:firstLine="567"/>
        <w:jc w:val="both"/>
        <w:rPr>
          <w:rFonts w:ascii="GHEA Grapalat" w:hAnsi="GHEA Grapalat"/>
          <w:color w:val="7030A0"/>
          <w:sz w:val="24"/>
          <w:szCs w:val="24"/>
          <w:lang w:val="hy-AM"/>
        </w:rPr>
      </w:pPr>
      <w:r w:rsidRPr="00054E92">
        <w:rPr>
          <w:rFonts w:ascii="GHEA Grapalat" w:hAnsi="GHEA Grapalat"/>
          <w:color w:val="7030A0"/>
          <w:sz w:val="24"/>
          <w:szCs w:val="24"/>
          <w:lang w:val="hy-AM"/>
        </w:rPr>
        <w:t xml:space="preserve">«Սնանկության մասին» </w:t>
      </w:r>
      <w:r w:rsidRPr="00054E92">
        <w:rPr>
          <w:rFonts w:ascii="GHEA Grapalat" w:hAnsi="GHEA Grapalat"/>
          <w:color w:val="7030A0"/>
          <w:sz w:val="24"/>
          <w:szCs w:val="24"/>
          <w:shd w:val="clear" w:color="auto" w:fill="FFFFFF"/>
          <w:lang w:val="hy-AM"/>
        </w:rPr>
        <w:t>օրենքով սահմանված սնանկության վարույթի պարտապան կարող է լինել նաև ինքնալուծարման համար</w:t>
      </w:r>
      <w:r w:rsidRPr="00054E92">
        <w:rPr>
          <w:rFonts w:ascii="Calibri" w:hAnsi="Calibri" w:cs="Calibri"/>
          <w:color w:val="7030A0"/>
          <w:sz w:val="24"/>
          <w:szCs w:val="24"/>
          <w:shd w:val="clear" w:color="auto" w:fill="FFFFFF"/>
          <w:lang w:val="hy-AM"/>
        </w:rPr>
        <w:t> </w:t>
      </w:r>
      <w:r w:rsidRPr="00054E92">
        <w:rPr>
          <w:rFonts w:ascii="GHEA Grapalat" w:hAnsi="GHEA Grapalat"/>
          <w:color w:val="7030A0"/>
          <w:sz w:val="24"/>
          <w:szCs w:val="24"/>
          <w:shd w:val="clear" w:color="auto" w:fill="FFFFFF"/>
          <w:lang w:val="hy-AM"/>
        </w:rPr>
        <w:t xml:space="preserve"> Հայաստանի Հանրապետության կենտրոնական բանկի թույլտվությունն ստացած ապահովագրական ընկերությունը:</w:t>
      </w:r>
    </w:p>
    <w:p w:rsidR="005C1BD8" w:rsidRPr="00CE3441" w:rsidRDefault="005C1BD8" w:rsidP="005C1BD8">
      <w:pPr>
        <w:pStyle w:val="ListParagraph"/>
        <w:tabs>
          <w:tab w:val="left" w:pos="142"/>
          <w:tab w:val="left" w:pos="284"/>
          <w:tab w:val="left" w:pos="851"/>
          <w:tab w:val="left" w:pos="993"/>
        </w:tabs>
        <w:spacing w:after="0"/>
        <w:ind w:left="0"/>
        <w:jc w:val="both"/>
        <w:rPr>
          <w:rFonts w:ascii="GHEA Grapalat" w:hAnsi="GHEA Grapalat"/>
          <w:sz w:val="24"/>
          <w:szCs w:val="24"/>
          <w:lang w:val="hy-AM"/>
        </w:rPr>
      </w:pPr>
    </w:p>
    <w:p w:rsidR="005C1BD8" w:rsidRPr="00C20C4E" w:rsidRDefault="008E55C6" w:rsidP="005C1BD8">
      <w:pPr>
        <w:pStyle w:val="ListParagraph"/>
        <w:numPr>
          <w:ilvl w:val="0"/>
          <w:numId w:val="1"/>
        </w:numPr>
        <w:tabs>
          <w:tab w:val="left" w:pos="142"/>
          <w:tab w:val="left" w:pos="284"/>
        </w:tabs>
        <w:spacing w:after="0"/>
        <w:ind w:left="-567" w:firstLine="567"/>
        <w:jc w:val="both"/>
        <w:rPr>
          <w:rFonts w:ascii="GHEA Grapalat" w:hAnsi="GHEA Grapalat"/>
          <w:b/>
          <w:sz w:val="24"/>
          <w:szCs w:val="24"/>
          <w:lang w:val="hy-AM"/>
        </w:rPr>
      </w:pPr>
      <w:r w:rsidRPr="00C20C4E">
        <w:rPr>
          <w:rFonts w:ascii="GHEA Grapalat" w:hAnsi="GHEA Grapalat" w:cs="Sylfaen"/>
          <w:b/>
          <w:sz w:val="24"/>
          <w:szCs w:val="24"/>
          <w:lang w:val="hy-AM" w:eastAsia="ru-RU"/>
        </w:rPr>
        <w:t>Աճուրդի կազմակերպիչը պետք է աճուրդի կայացման վայրում ցուցատախտակի վրա զետեղի աճուրդի մասին հրապարակային ծանուցումը</w:t>
      </w:r>
      <w:r w:rsidR="005C1BD8" w:rsidRPr="00C20C4E">
        <w:rPr>
          <w:rFonts w:ascii="GHEA Grapalat" w:hAnsi="GHEA Grapalat" w:cs="Sylfaen"/>
          <w:b/>
          <w:sz w:val="24"/>
          <w:szCs w:val="24"/>
          <w:lang w:val="hy-AM" w:eastAsia="ru-RU"/>
        </w:rPr>
        <w:t>.</w:t>
      </w:r>
    </w:p>
    <w:p w:rsidR="005C1BD8" w:rsidRPr="00CE3441" w:rsidRDefault="005C1BD8" w:rsidP="005C1BD8">
      <w:pPr>
        <w:pStyle w:val="ListParagraph"/>
        <w:tabs>
          <w:tab w:val="left" w:pos="142"/>
          <w:tab w:val="left" w:pos="284"/>
        </w:tabs>
        <w:spacing w:after="0"/>
        <w:ind w:left="-540" w:firstLine="540"/>
        <w:jc w:val="both"/>
        <w:rPr>
          <w:rFonts w:ascii="GHEA Grapalat" w:hAnsi="GHEA Grapalat" w:cs="Sylfaen"/>
          <w:sz w:val="24"/>
          <w:szCs w:val="24"/>
          <w:lang w:val="hy-AM" w:eastAsia="ru-RU"/>
        </w:rPr>
      </w:pPr>
      <w:r w:rsidRPr="00CE3441">
        <w:rPr>
          <w:rFonts w:ascii="GHEA Grapalat" w:hAnsi="GHEA Grapalat" w:cs="Sylfaen"/>
          <w:sz w:val="24"/>
          <w:szCs w:val="24"/>
          <w:lang w:val="hy-AM" w:eastAsia="ru-RU"/>
        </w:rPr>
        <w:t xml:space="preserve">1) </w:t>
      </w:r>
      <w:r w:rsidR="008E55C6" w:rsidRPr="008E55C6">
        <w:rPr>
          <w:rFonts w:ascii="Calibri" w:hAnsi="Calibri" w:cs="Calibri"/>
          <w:sz w:val="24"/>
          <w:szCs w:val="24"/>
          <w:lang w:val="hy-AM" w:eastAsia="ru-RU"/>
        </w:rPr>
        <w:t> </w:t>
      </w:r>
      <w:r w:rsidR="008E55C6" w:rsidRPr="008E55C6">
        <w:rPr>
          <w:rFonts w:ascii="GHEA Grapalat" w:hAnsi="GHEA Grapalat" w:cs="Sylfaen"/>
          <w:sz w:val="24"/>
          <w:szCs w:val="24"/>
          <w:lang w:val="hy-AM" w:eastAsia="ru-RU"/>
        </w:rPr>
        <w:t xml:space="preserve">աճուրդի կայացման օրվանից առնվազն </w:t>
      </w:r>
      <w:r w:rsidR="008E55C6">
        <w:rPr>
          <w:rFonts w:ascii="GHEA Grapalat" w:hAnsi="GHEA Grapalat" w:cs="Sylfaen"/>
          <w:sz w:val="24"/>
          <w:szCs w:val="24"/>
          <w:lang w:val="hy-AM" w:eastAsia="ru-RU"/>
        </w:rPr>
        <w:t>յոթ</w:t>
      </w:r>
      <w:r w:rsidR="008E55C6" w:rsidRPr="008E55C6">
        <w:rPr>
          <w:rFonts w:ascii="GHEA Grapalat" w:hAnsi="GHEA Grapalat" w:cs="Sylfaen"/>
          <w:sz w:val="24"/>
          <w:szCs w:val="24"/>
          <w:lang w:val="hy-AM" w:eastAsia="ru-RU"/>
        </w:rPr>
        <w:t xml:space="preserve"> օր առաջ</w:t>
      </w:r>
      <w:r w:rsidRPr="00CE3441">
        <w:rPr>
          <w:rFonts w:ascii="GHEA Grapalat" w:hAnsi="GHEA Grapalat" w:cs="Sylfaen"/>
          <w:sz w:val="24"/>
          <w:szCs w:val="24"/>
          <w:lang w:val="hy-AM" w:eastAsia="ru-RU"/>
        </w:rPr>
        <w:t>.</w:t>
      </w:r>
    </w:p>
    <w:p w:rsidR="005C1BD8" w:rsidRPr="00CE3441" w:rsidRDefault="005C1BD8" w:rsidP="005C1BD8">
      <w:pPr>
        <w:pStyle w:val="ListParagraph"/>
        <w:tabs>
          <w:tab w:val="left" w:pos="142"/>
          <w:tab w:val="left" w:pos="284"/>
        </w:tabs>
        <w:spacing w:after="0"/>
        <w:ind w:left="-540" w:firstLine="540"/>
        <w:jc w:val="both"/>
        <w:rPr>
          <w:rFonts w:ascii="GHEA Grapalat" w:eastAsia="Times New Roman" w:hAnsi="GHEA Grapalat" w:cs="Times New Roman"/>
          <w:color w:val="8064A2" w:themeColor="accent4"/>
          <w:sz w:val="24"/>
          <w:szCs w:val="24"/>
          <w:lang w:val="hy-AM"/>
        </w:rPr>
      </w:pPr>
      <w:r w:rsidRPr="00CE3441">
        <w:rPr>
          <w:rFonts w:ascii="GHEA Grapalat" w:eastAsia="Times New Roman" w:hAnsi="GHEA Grapalat" w:cs="Times New Roman"/>
          <w:color w:val="8064A2" w:themeColor="accent4"/>
          <w:sz w:val="24"/>
          <w:szCs w:val="24"/>
          <w:lang w:val="hy-AM"/>
        </w:rPr>
        <w:t xml:space="preserve">2) </w:t>
      </w:r>
      <w:r w:rsidR="008E55C6" w:rsidRPr="008E55C6">
        <w:rPr>
          <w:rFonts w:ascii="Calibri" w:eastAsia="Times New Roman" w:hAnsi="Calibri" w:cs="Calibri"/>
          <w:color w:val="8064A2" w:themeColor="accent4"/>
          <w:sz w:val="24"/>
          <w:szCs w:val="24"/>
          <w:lang w:val="hy-AM"/>
        </w:rPr>
        <w:t> </w:t>
      </w:r>
      <w:r w:rsidR="008E55C6" w:rsidRPr="008E55C6">
        <w:rPr>
          <w:rFonts w:ascii="GHEA Grapalat" w:eastAsia="Times New Roman" w:hAnsi="GHEA Grapalat" w:cs="GHEA Grapalat"/>
          <w:color w:val="8064A2" w:themeColor="accent4"/>
          <w:sz w:val="24"/>
          <w:szCs w:val="24"/>
          <w:lang w:val="hy-AM"/>
        </w:rPr>
        <w:t>աճուրդի</w:t>
      </w:r>
      <w:r w:rsidR="008E55C6" w:rsidRPr="008E55C6">
        <w:rPr>
          <w:rFonts w:ascii="GHEA Grapalat" w:eastAsia="Times New Roman" w:hAnsi="GHEA Grapalat" w:cs="Times New Roman"/>
          <w:color w:val="8064A2" w:themeColor="accent4"/>
          <w:sz w:val="24"/>
          <w:szCs w:val="24"/>
          <w:lang w:val="hy-AM"/>
        </w:rPr>
        <w:t xml:space="preserve"> </w:t>
      </w:r>
      <w:r w:rsidR="008E55C6" w:rsidRPr="008E55C6">
        <w:rPr>
          <w:rFonts w:ascii="GHEA Grapalat" w:eastAsia="Times New Roman" w:hAnsi="GHEA Grapalat" w:cs="GHEA Grapalat"/>
          <w:color w:val="8064A2" w:themeColor="accent4"/>
          <w:sz w:val="24"/>
          <w:szCs w:val="24"/>
          <w:lang w:val="hy-AM"/>
        </w:rPr>
        <w:t>կայացման</w:t>
      </w:r>
      <w:r w:rsidR="008E55C6" w:rsidRPr="008E55C6">
        <w:rPr>
          <w:rFonts w:ascii="GHEA Grapalat" w:eastAsia="Times New Roman" w:hAnsi="GHEA Grapalat" w:cs="Times New Roman"/>
          <w:color w:val="8064A2" w:themeColor="accent4"/>
          <w:sz w:val="24"/>
          <w:szCs w:val="24"/>
          <w:lang w:val="hy-AM"/>
        </w:rPr>
        <w:t xml:space="preserve"> </w:t>
      </w:r>
      <w:r w:rsidR="008E55C6" w:rsidRPr="008E55C6">
        <w:rPr>
          <w:rFonts w:ascii="GHEA Grapalat" w:eastAsia="Times New Roman" w:hAnsi="GHEA Grapalat" w:cs="GHEA Grapalat"/>
          <w:color w:val="8064A2" w:themeColor="accent4"/>
          <w:sz w:val="24"/>
          <w:szCs w:val="24"/>
          <w:lang w:val="hy-AM"/>
        </w:rPr>
        <w:t>օրվանից</w:t>
      </w:r>
      <w:r w:rsidR="008E55C6" w:rsidRPr="008E55C6">
        <w:rPr>
          <w:rFonts w:ascii="GHEA Grapalat" w:eastAsia="Times New Roman" w:hAnsi="GHEA Grapalat" w:cs="Times New Roman"/>
          <w:color w:val="8064A2" w:themeColor="accent4"/>
          <w:sz w:val="24"/>
          <w:szCs w:val="24"/>
          <w:lang w:val="hy-AM"/>
        </w:rPr>
        <w:t xml:space="preserve"> </w:t>
      </w:r>
      <w:r w:rsidR="008E55C6" w:rsidRPr="008E55C6">
        <w:rPr>
          <w:rFonts w:ascii="GHEA Grapalat" w:eastAsia="Times New Roman" w:hAnsi="GHEA Grapalat" w:cs="GHEA Grapalat"/>
          <w:color w:val="8064A2" w:themeColor="accent4"/>
          <w:sz w:val="24"/>
          <w:szCs w:val="24"/>
          <w:lang w:val="hy-AM"/>
        </w:rPr>
        <w:t>առնվազն</w:t>
      </w:r>
      <w:r w:rsidR="008E55C6" w:rsidRPr="008E55C6">
        <w:rPr>
          <w:rFonts w:ascii="GHEA Grapalat" w:eastAsia="Times New Roman" w:hAnsi="GHEA Grapalat" w:cs="Times New Roman"/>
          <w:color w:val="8064A2" w:themeColor="accent4"/>
          <w:sz w:val="24"/>
          <w:szCs w:val="24"/>
          <w:lang w:val="hy-AM"/>
        </w:rPr>
        <w:t xml:space="preserve"> </w:t>
      </w:r>
      <w:r w:rsidR="008E55C6" w:rsidRPr="008E55C6">
        <w:rPr>
          <w:rFonts w:ascii="GHEA Grapalat" w:eastAsia="Times New Roman" w:hAnsi="GHEA Grapalat" w:cs="GHEA Grapalat"/>
          <w:color w:val="8064A2" w:themeColor="accent4"/>
          <w:sz w:val="24"/>
          <w:szCs w:val="24"/>
          <w:lang w:val="hy-AM"/>
        </w:rPr>
        <w:t>մեկ</w:t>
      </w:r>
      <w:r w:rsidR="008E55C6" w:rsidRPr="008E55C6">
        <w:rPr>
          <w:rFonts w:ascii="GHEA Grapalat" w:eastAsia="Times New Roman" w:hAnsi="GHEA Grapalat" w:cs="Times New Roman"/>
          <w:color w:val="8064A2" w:themeColor="accent4"/>
          <w:sz w:val="24"/>
          <w:szCs w:val="24"/>
          <w:lang w:val="hy-AM"/>
        </w:rPr>
        <w:t xml:space="preserve"> </w:t>
      </w:r>
      <w:r w:rsidR="008E55C6" w:rsidRPr="008E55C6">
        <w:rPr>
          <w:rFonts w:ascii="GHEA Grapalat" w:eastAsia="Times New Roman" w:hAnsi="GHEA Grapalat" w:cs="GHEA Grapalat"/>
          <w:color w:val="8064A2" w:themeColor="accent4"/>
          <w:sz w:val="24"/>
          <w:szCs w:val="24"/>
          <w:lang w:val="hy-AM"/>
        </w:rPr>
        <w:t>օր</w:t>
      </w:r>
      <w:r w:rsidR="008E55C6" w:rsidRPr="008E55C6">
        <w:rPr>
          <w:rFonts w:ascii="GHEA Grapalat" w:eastAsia="Times New Roman" w:hAnsi="GHEA Grapalat" w:cs="Times New Roman"/>
          <w:color w:val="8064A2" w:themeColor="accent4"/>
          <w:sz w:val="24"/>
          <w:szCs w:val="24"/>
          <w:lang w:val="hy-AM"/>
        </w:rPr>
        <w:t xml:space="preserve"> </w:t>
      </w:r>
      <w:r w:rsidR="008E55C6" w:rsidRPr="008E55C6">
        <w:rPr>
          <w:rFonts w:ascii="GHEA Grapalat" w:eastAsia="Times New Roman" w:hAnsi="GHEA Grapalat" w:cs="GHEA Grapalat"/>
          <w:color w:val="8064A2" w:themeColor="accent4"/>
          <w:sz w:val="24"/>
          <w:szCs w:val="24"/>
          <w:lang w:val="hy-AM"/>
        </w:rPr>
        <w:t>առաջ</w:t>
      </w:r>
      <w:r w:rsidRPr="00CE3441">
        <w:rPr>
          <w:rFonts w:ascii="GHEA Grapalat" w:eastAsia="Times New Roman" w:hAnsi="GHEA Grapalat" w:cs="Times New Roman"/>
          <w:color w:val="8064A2" w:themeColor="accent4"/>
          <w:sz w:val="24"/>
          <w:szCs w:val="24"/>
          <w:lang w:val="hy-AM"/>
        </w:rPr>
        <w:t>.</w:t>
      </w:r>
    </w:p>
    <w:p w:rsidR="005C1BD8" w:rsidRPr="00CE3441" w:rsidRDefault="005C1BD8" w:rsidP="005C1BD8">
      <w:pPr>
        <w:pStyle w:val="ListParagraph"/>
        <w:tabs>
          <w:tab w:val="left" w:pos="142"/>
          <w:tab w:val="left" w:pos="284"/>
        </w:tabs>
        <w:spacing w:after="0"/>
        <w:ind w:left="-540" w:firstLine="540"/>
        <w:jc w:val="both"/>
        <w:rPr>
          <w:rFonts w:ascii="GHEA Grapalat" w:hAnsi="GHEA Grapalat" w:cs="Sylfaen"/>
          <w:sz w:val="24"/>
          <w:szCs w:val="24"/>
          <w:lang w:val="hy-AM" w:eastAsia="ru-RU"/>
        </w:rPr>
      </w:pPr>
      <w:r w:rsidRPr="00CE3441">
        <w:rPr>
          <w:rFonts w:ascii="GHEA Grapalat" w:hAnsi="GHEA Grapalat" w:cs="Sylfaen"/>
          <w:sz w:val="24"/>
          <w:szCs w:val="24"/>
          <w:lang w:val="hy-AM" w:eastAsia="ru-RU"/>
        </w:rPr>
        <w:t xml:space="preserve">3) աճուրդի </w:t>
      </w:r>
      <w:r w:rsidR="008E55C6">
        <w:rPr>
          <w:rFonts w:ascii="GHEA Grapalat" w:hAnsi="GHEA Grapalat" w:cs="Sylfaen"/>
          <w:sz w:val="24"/>
          <w:szCs w:val="24"/>
          <w:lang w:val="hy-AM" w:eastAsia="ru-RU"/>
        </w:rPr>
        <w:t>կայացման օրը</w:t>
      </w:r>
      <w:r w:rsidRPr="00CE3441">
        <w:rPr>
          <w:rFonts w:ascii="GHEA Grapalat" w:hAnsi="GHEA Grapalat" w:cs="Sylfaen"/>
          <w:sz w:val="24"/>
          <w:szCs w:val="24"/>
          <w:lang w:val="hy-AM" w:eastAsia="ru-RU"/>
        </w:rPr>
        <w:t>.</w:t>
      </w:r>
    </w:p>
    <w:p w:rsidR="005C1BD8" w:rsidRPr="00054E92" w:rsidRDefault="005C1BD8" w:rsidP="005C1BD8">
      <w:pPr>
        <w:pStyle w:val="ListParagraph"/>
        <w:tabs>
          <w:tab w:val="left" w:pos="142"/>
          <w:tab w:val="left" w:pos="284"/>
        </w:tabs>
        <w:spacing w:after="0"/>
        <w:ind w:left="-540" w:firstLine="540"/>
        <w:jc w:val="both"/>
        <w:rPr>
          <w:rFonts w:ascii="GHEA Grapalat" w:hAnsi="GHEA Grapalat"/>
          <w:b/>
          <w:sz w:val="24"/>
          <w:szCs w:val="24"/>
          <w:lang w:val="hy-AM"/>
        </w:rPr>
      </w:pPr>
      <w:r w:rsidRPr="00CE3441">
        <w:rPr>
          <w:rFonts w:ascii="GHEA Grapalat" w:hAnsi="GHEA Grapalat" w:cs="Sylfaen"/>
          <w:sz w:val="24"/>
          <w:szCs w:val="24"/>
          <w:lang w:val="hy-AM" w:eastAsia="ru-RU"/>
        </w:rPr>
        <w:t xml:space="preserve">4) </w:t>
      </w:r>
      <w:r w:rsidR="008E55C6" w:rsidRPr="008E55C6">
        <w:rPr>
          <w:rFonts w:ascii="Calibri" w:hAnsi="Calibri" w:cs="Calibri"/>
          <w:sz w:val="24"/>
          <w:szCs w:val="24"/>
          <w:lang w:val="hy-AM" w:eastAsia="ru-RU"/>
        </w:rPr>
        <w:t> </w:t>
      </w:r>
      <w:r w:rsidR="008E55C6" w:rsidRPr="008E55C6">
        <w:rPr>
          <w:rFonts w:ascii="GHEA Grapalat" w:hAnsi="GHEA Grapalat" w:cs="Sylfaen"/>
          <w:sz w:val="24"/>
          <w:szCs w:val="24"/>
          <w:lang w:val="hy-AM" w:eastAsia="ru-RU"/>
        </w:rPr>
        <w:t xml:space="preserve">աճուրդի կայացման օրվանից առնվազն </w:t>
      </w:r>
      <w:r w:rsidR="008E55C6">
        <w:rPr>
          <w:rFonts w:ascii="GHEA Grapalat" w:hAnsi="GHEA Grapalat" w:cs="Sylfaen"/>
          <w:sz w:val="24"/>
          <w:szCs w:val="24"/>
          <w:lang w:val="hy-AM" w:eastAsia="ru-RU"/>
        </w:rPr>
        <w:t>երեք</w:t>
      </w:r>
      <w:r w:rsidR="008E55C6" w:rsidRPr="008E55C6">
        <w:rPr>
          <w:rFonts w:ascii="GHEA Grapalat" w:hAnsi="GHEA Grapalat" w:cs="Sylfaen"/>
          <w:sz w:val="24"/>
          <w:szCs w:val="24"/>
          <w:lang w:val="hy-AM" w:eastAsia="ru-RU"/>
        </w:rPr>
        <w:t xml:space="preserve"> օր առաջ</w:t>
      </w:r>
      <w:r w:rsidRPr="00CE3441">
        <w:rPr>
          <w:rFonts w:ascii="GHEA Grapalat" w:hAnsi="GHEA Grapalat" w:cs="Sylfaen"/>
          <w:sz w:val="24"/>
          <w:szCs w:val="24"/>
          <w:lang w:val="hy-AM" w:eastAsia="ru-RU"/>
        </w:rPr>
        <w:t>:</w:t>
      </w:r>
    </w:p>
    <w:p w:rsidR="005C1BD8" w:rsidRPr="00CE3441" w:rsidRDefault="005C1BD8" w:rsidP="005C1BD8">
      <w:pPr>
        <w:pStyle w:val="ListParagraph"/>
        <w:tabs>
          <w:tab w:val="left" w:pos="142"/>
          <w:tab w:val="left" w:pos="284"/>
        </w:tabs>
        <w:spacing w:after="0"/>
        <w:ind w:left="0"/>
        <w:jc w:val="both"/>
        <w:rPr>
          <w:rFonts w:ascii="GHEA Grapalat" w:hAnsi="GHEA Grapalat"/>
          <w:b/>
          <w:sz w:val="24"/>
          <w:szCs w:val="24"/>
          <w:lang w:val="hy-AM"/>
        </w:rPr>
      </w:pPr>
    </w:p>
    <w:p w:rsidR="00B45574" w:rsidRPr="00054E92" w:rsidRDefault="00B45574" w:rsidP="00B45574">
      <w:pPr>
        <w:pStyle w:val="ListParagraph"/>
        <w:numPr>
          <w:ilvl w:val="0"/>
          <w:numId w:val="1"/>
        </w:numPr>
        <w:tabs>
          <w:tab w:val="left" w:pos="180"/>
          <w:tab w:val="left" w:pos="284"/>
          <w:tab w:val="left" w:pos="450"/>
        </w:tabs>
        <w:spacing w:after="0"/>
        <w:jc w:val="both"/>
        <w:rPr>
          <w:rFonts w:ascii="GHEA Grapalat" w:hAnsi="GHEA Grapalat"/>
          <w:b/>
          <w:sz w:val="24"/>
          <w:szCs w:val="24"/>
          <w:lang w:val="hy-AM"/>
        </w:rPr>
      </w:pPr>
      <w:r w:rsidRPr="00054E92">
        <w:rPr>
          <w:rFonts w:ascii="GHEA Grapalat" w:hAnsi="GHEA Grapalat" w:cs="Sylfaen"/>
          <w:b/>
          <w:sz w:val="24"/>
          <w:szCs w:val="24"/>
          <w:lang w:val="hy-AM"/>
        </w:rPr>
        <w:t>Նշված</w:t>
      </w:r>
      <w:r w:rsidRPr="00054E92">
        <w:rPr>
          <w:rFonts w:ascii="GHEA Grapalat" w:hAnsi="GHEA Grapalat"/>
          <w:b/>
          <w:sz w:val="24"/>
          <w:szCs w:val="24"/>
          <w:lang w:val="hy-AM"/>
        </w:rPr>
        <w:t xml:space="preserve"> տարբերակներից ո՞րն է ճիշտ</w:t>
      </w:r>
    </w:p>
    <w:p w:rsidR="00B45574" w:rsidRPr="00054E92" w:rsidRDefault="00B45574" w:rsidP="00B45574">
      <w:pPr>
        <w:pStyle w:val="NormalWeb"/>
        <w:numPr>
          <w:ilvl w:val="0"/>
          <w:numId w:val="15"/>
        </w:numPr>
        <w:shd w:val="clear" w:color="auto" w:fill="FFFFFF"/>
        <w:tabs>
          <w:tab w:val="left" w:pos="180"/>
          <w:tab w:val="left" w:pos="284"/>
          <w:tab w:val="left" w:pos="450"/>
        </w:tabs>
        <w:spacing w:before="0" w:beforeAutospacing="0" w:after="0" w:afterAutospacing="0" w:line="276" w:lineRule="auto"/>
        <w:ind w:left="-720" w:firstLine="720"/>
        <w:jc w:val="both"/>
        <w:rPr>
          <w:rFonts w:ascii="GHEA Grapalat" w:hAnsi="GHEA Grapalat"/>
          <w:color w:val="000000"/>
          <w:lang w:val="hy-AM"/>
        </w:rPr>
      </w:pPr>
      <w:r w:rsidRPr="00054E92">
        <w:rPr>
          <w:rFonts w:ascii="GHEA Grapalat" w:hAnsi="GHEA Grapalat"/>
          <w:color w:val="000000"/>
          <w:lang w:val="hy-AM"/>
        </w:rPr>
        <w:t>Պայմանագրով գույքը ձեռք բերողի սեփականության իրավունքը ծագում է պայմանագիրը ստորագրելու պահից, եթե այլ բան նախատեսված չէ օրենքով կամ պայմանագրով: Այն դեպքերում, երբ գույքի նկատմամբ իրավունքը ենթակա է պետական գրանցման, ձեռք բերողի սեփականության իրավունքը ծագում է դրա գրանցման պահից:</w:t>
      </w:r>
    </w:p>
    <w:p w:rsidR="00B45574" w:rsidRPr="00054E92" w:rsidRDefault="00B45574" w:rsidP="00B45574">
      <w:pPr>
        <w:pStyle w:val="NormalWeb"/>
        <w:numPr>
          <w:ilvl w:val="0"/>
          <w:numId w:val="15"/>
        </w:numPr>
        <w:shd w:val="clear" w:color="auto" w:fill="FFFFFF"/>
        <w:tabs>
          <w:tab w:val="left" w:pos="180"/>
          <w:tab w:val="left" w:pos="284"/>
          <w:tab w:val="left" w:pos="450"/>
        </w:tabs>
        <w:spacing w:before="0" w:beforeAutospacing="0" w:after="0" w:afterAutospacing="0" w:line="276" w:lineRule="auto"/>
        <w:ind w:left="-720" w:firstLine="720"/>
        <w:jc w:val="both"/>
        <w:rPr>
          <w:rFonts w:ascii="GHEA Grapalat" w:hAnsi="GHEA Grapalat"/>
          <w:color w:val="000000"/>
          <w:lang w:val="hy-AM"/>
        </w:rPr>
      </w:pPr>
      <w:r w:rsidRPr="00054E92">
        <w:rPr>
          <w:rFonts w:ascii="GHEA Grapalat" w:hAnsi="GHEA Grapalat"/>
          <w:color w:val="000000"/>
          <w:lang w:val="hy-AM"/>
        </w:rPr>
        <w:t>Պայմանագրով գույքը ձեռք բերողի սեփականության իրավունքը ծագում է պայմանագրի նոտարական վավերացման պահից, եթե այլ բան նախատեսված չէ օրենքով կամ պայմանագրով: Այն դեպքերում, երբ գույքի նկատմամբ իրավունքը ենթակա է պետական գրանցման, ձեռք բերողի սեփականության իրավունքը ծագում է գույքի հանձման պահից:</w:t>
      </w:r>
    </w:p>
    <w:p w:rsidR="00D62402" w:rsidRPr="00054E92" w:rsidRDefault="00B45574" w:rsidP="00D62402">
      <w:pPr>
        <w:pStyle w:val="NormalWeb"/>
        <w:numPr>
          <w:ilvl w:val="0"/>
          <w:numId w:val="15"/>
        </w:numPr>
        <w:shd w:val="clear" w:color="auto" w:fill="FFFFFF"/>
        <w:tabs>
          <w:tab w:val="left" w:pos="180"/>
          <w:tab w:val="left" w:pos="284"/>
          <w:tab w:val="left" w:pos="450"/>
        </w:tabs>
        <w:spacing w:before="0" w:beforeAutospacing="0" w:after="0" w:afterAutospacing="0" w:line="276" w:lineRule="auto"/>
        <w:ind w:left="-720" w:firstLine="720"/>
        <w:jc w:val="both"/>
        <w:rPr>
          <w:rFonts w:ascii="GHEA Grapalat" w:hAnsi="GHEA Grapalat"/>
          <w:color w:val="8064A2" w:themeColor="accent4"/>
          <w:lang w:val="hy-AM"/>
        </w:rPr>
      </w:pPr>
      <w:r w:rsidRPr="00054E92">
        <w:rPr>
          <w:rFonts w:ascii="GHEA Grapalat" w:hAnsi="GHEA Grapalat"/>
          <w:color w:val="8064A2" w:themeColor="accent4"/>
          <w:lang w:val="hy-AM"/>
        </w:rPr>
        <w:t>Պայմանագրով գույքը ձեռք բերողի սեփականության իրավունքը ծագում է գույքը հանձնելու պահից, եթե այլ բան նախատեսված չէ օրենքով կամ պայմանագրով: Այն դեպքերում, երբ գույքի նկատմամբ իրավունքը ենթակա է պետական գրանցման, ձեռք բերողի սեփականության իրավունքը ծագում է դրա գրանցման պահից:</w:t>
      </w:r>
    </w:p>
    <w:p w:rsidR="0029535C" w:rsidRPr="00054E92" w:rsidRDefault="0029535C" w:rsidP="0029535C">
      <w:pPr>
        <w:pStyle w:val="NormalWeb"/>
        <w:numPr>
          <w:ilvl w:val="0"/>
          <w:numId w:val="15"/>
        </w:numPr>
        <w:shd w:val="clear" w:color="auto" w:fill="FFFFFF"/>
        <w:tabs>
          <w:tab w:val="left" w:pos="180"/>
          <w:tab w:val="left" w:pos="284"/>
          <w:tab w:val="left" w:pos="450"/>
        </w:tabs>
        <w:spacing w:before="0" w:beforeAutospacing="0" w:after="0" w:afterAutospacing="0" w:line="276" w:lineRule="auto"/>
        <w:ind w:left="-720" w:firstLine="720"/>
        <w:jc w:val="both"/>
        <w:rPr>
          <w:rFonts w:ascii="GHEA Grapalat" w:hAnsi="GHEA Grapalat"/>
          <w:color w:val="000000"/>
          <w:lang w:val="hy-AM"/>
        </w:rPr>
      </w:pPr>
      <w:r w:rsidRPr="00054E92">
        <w:rPr>
          <w:rFonts w:ascii="GHEA Grapalat" w:hAnsi="GHEA Grapalat"/>
          <w:color w:val="000000"/>
          <w:lang w:val="hy-AM"/>
        </w:rPr>
        <w:lastRenderedPageBreak/>
        <w:t>Պայմանագրով գույքը ձեռք բերողի սեփականության իրավունքը ծագում է գույքը հանձնելու պահից, եթե այլ բան նախատեսված չէ օրենքով կամ պայմանագրով: Այն դեպքերում, երբ գույքի նկատմամբ իրավունքը ենթակա է պետական գրանցման, ձեռք բերողի սեփականության իրավունքը ծագում է պայմանագրի նոտարական վավերացման պահից:</w:t>
      </w:r>
    </w:p>
    <w:p w:rsidR="00640562" w:rsidRPr="00CE3441" w:rsidRDefault="00640562" w:rsidP="00640562">
      <w:pPr>
        <w:pStyle w:val="ListParagraph"/>
        <w:tabs>
          <w:tab w:val="left" w:pos="142"/>
          <w:tab w:val="left" w:pos="284"/>
          <w:tab w:val="left" w:pos="851"/>
          <w:tab w:val="left" w:pos="993"/>
        </w:tabs>
        <w:spacing w:after="0"/>
        <w:ind w:left="0"/>
        <w:jc w:val="both"/>
        <w:rPr>
          <w:rFonts w:ascii="GHEA Grapalat" w:hAnsi="GHEA Grapalat"/>
          <w:sz w:val="24"/>
          <w:szCs w:val="24"/>
          <w:lang w:val="hy-AM"/>
        </w:rPr>
      </w:pPr>
    </w:p>
    <w:p w:rsidR="00CE3441" w:rsidRPr="00CE3441" w:rsidRDefault="00C204E6" w:rsidP="00CE3441">
      <w:pPr>
        <w:shd w:val="clear" w:color="auto" w:fill="FFFFFF"/>
        <w:spacing w:after="0"/>
        <w:ind w:left="-567" w:firstLine="567"/>
        <w:jc w:val="both"/>
        <w:rPr>
          <w:rFonts w:ascii="GHEA Grapalat" w:hAnsi="GHEA Grapalat"/>
          <w:color w:val="8064A2" w:themeColor="accent4"/>
          <w:sz w:val="24"/>
          <w:szCs w:val="24"/>
          <w:shd w:val="clear" w:color="auto" w:fill="FFFFFF"/>
          <w:lang w:val="hy-AM"/>
        </w:rPr>
      </w:pPr>
      <w:r>
        <w:rPr>
          <w:rFonts w:ascii="GHEA Grapalat" w:eastAsia="Times New Roman" w:hAnsi="GHEA Grapalat" w:cs="Times New Roman"/>
          <w:b/>
          <w:color w:val="000000"/>
          <w:sz w:val="24"/>
          <w:szCs w:val="24"/>
          <w:lang w:val="hy-AM" w:eastAsia="ru-RU"/>
        </w:rPr>
        <w:t>4</w:t>
      </w:r>
      <w:r w:rsidR="001B05EB" w:rsidRPr="00CE3441">
        <w:rPr>
          <w:rFonts w:ascii="GHEA Grapalat" w:eastAsia="Times New Roman" w:hAnsi="GHEA Grapalat" w:cs="Times New Roman"/>
          <w:b/>
          <w:color w:val="000000"/>
          <w:sz w:val="24"/>
          <w:szCs w:val="24"/>
          <w:lang w:val="hy-AM" w:eastAsia="ru-RU"/>
        </w:rPr>
        <w:t>.</w:t>
      </w:r>
      <w:r w:rsidR="001B05EB" w:rsidRPr="00CE3441">
        <w:rPr>
          <w:rFonts w:ascii="GHEA Grapalat" w:eastAsia="Times New Roman" w:hAnsi="GHEA Grapalat" w:cs="Times New Roman"/>
          <w:color w:val="000000"/>
          <w:sz w:val="24"/>
          <w:szCs w:val="24"/>
          <w:lang w:val="hy-AM" w:eastAsia="ru-RU"/>
        </w:rPr>
        <w:t xml:space="preserve"> </w:t>
      </w:r>
      <w:r w:rsidR="00CE3441" w:rsidRPr="00CE3441">
        <w:rPr>
          <w:rFonts w:ascii="GHEA Grapalat" w:hAnsi="GHEA Grapalat"/>
          <w:sz w:val="24"/>
          <w:szCs w:val="24"/>
          <w:lang w:val="hy-AM"/>
        </w:rPr>
        <w:t>Պարտապան Պ-ի կողմից ներկայացված ֆինանսական առողջացման ծրագրով պարտապանին ֆինանսավորում տրամադրող Գ-ն, գրավոր դիմելով կառավարիչ Կ-ին, խնդրում է իրեն տրամադրել տեղեկություններ պարտապանի պարտատերերի ցանկի և ֆինանսական առողջացման վերաբերյալ: Կառավարիչ Կ-ն երեք աշխատանքային օրվա ընթացքում Գ-ին տեղեկություն է տրամադրում պարտապանի պարտատերերի ցա</w:t>
      </w:r>
      <w:r>
        <w:rPr>
          <w:rFonts w:ascii="GHEA Grapalat" w:hAnsi="GHEA Grapalat"/>
          <w:sz w:val="24"/>
          <w:szCs w:val="24"/>
          <w:lang w:val="hy-AM"/>
        </w:rPr>
        <w:t>ն</w:t>
      </w:r>
      <w:r w:rsidR="00CE3441" w:rsidRPr="00CE3441">
        <w:rPr>
          <w:rFonts w:ascii="GHEA Grapalat" w:hAnsi="GHEA Grapalat"/>
          <w:sz w:val="24"/>
          <w:szCs w:val="24"/>
          <w:lang w:val="hy-AM"/>
        </w:rPr>
        <w:t>կի մասին</w:t>
      </w:r>
      <w:r>
        <w:rPr>
          <w:rFonts w:ascii="GHEA Grapalat" w:hAnsi="GHEA Grapalat"/>
          <w:sz w:val="24"/>
          <w:szCs w:val="24"/>
          <w:lang w:val="hy-AM"/>
        </w:rPr>
        <w:t>, սակայն</w:t>
      </w:r>
      <w:r w:rsidR="00CE3441" w:rsidRPr="00CE3441">
        <w:rPr>
          <w:rFonts w:ascii="GHEA Grapalat" w:hAnsi="GHEA Grapalat"/>
          <w:sz w:val="24"/>
          <w:szCs w:val="24"/>
          <w:lang w:val="hy-AM"/>
        </w:rPr>
        <w:t xml:space="preserve"> հայտնում է, որ ֆինանսական առողջացման վերաբերյալ տեղեկատվությունը Գ-ին տրամադրելու իրավունք չունի:  </w:t>
      </w:r>
    </w:p>
    <w:p w:rsidR="00CE3441" w:rsidRPr="00CE3441" w:rsidRDefault="00CE3441" w:rsidP="00CE3441">
      <w:pPr>
        <w:pStyle w:val="NormalWeb"/>
        <w:shd w:val="clear" w:color="auto" w:fill="FFFFFF"/>
        <w:spacing w:before="0" w:beforeAutospacing="0" w:after="0" w:afterAutospacing="0" w:line="276" w:lineRule="auto"/>
        <w:ind w:left="-567" w:firstLine="567"/>
        <w:jc w:val="both"/>
        <w:rPr>
          <w:rFonts w:ascii="GHEA Grapalat" w:hAnsi="GHEA Grapalat"/>
          <w:lang w:val="hy-AM"/>
        </w:rPr>
      </w:pPr>
      <w:r w:rsidRPr="00CE3441">
        <w:rPr>
          <w:rFonts w:ascii="GHEA Grapalat" w:hAnsi="GHEA Grapalat"/>
          <w:lang w:val="hy-AM"/>
        </w:rPr>
        <w:t>Իրավաչափ են արդյո՞ք կառավարիչ Կ-ի գործողությունները:</w:t>
      </w:r>
    </w:p>
    <w:p w:rsidR="00CE3441" w:rsidRPr="00CE3441" w:rsidRDefault="00CE3441" w:rsidP="00CE3441">
      <w:pPr>
        <w:pStyle w:val="ListParagraph"/>
        <w:numPr>
          <w:ilvl w:val="0"/>
          <w:numId w:val="58"/>
        </w:numPr>
        <w:tabs>
          <w:tab w:val="left" w:pos="-567"/>
          <w:tab w:val="left" w:pos="-142"/>
          <w:tab w:val="left" w:pos="142"/>
          <w:tab w:val="left" w:pos="284"/>
          <w:tab w:val="left" w:pos="426"/>
        </w:tabs>
        <w:spacing w:after="0"/>
        <w:ind w:left="-567" w:firstLine="567"/>
        <w:jc w:val="both"/>
        <w:rPr>
          <w:rFonts w:ascii="GHEA Grapalat" w:hAnsi="GHEA Grapalat"/>
          <w:sz w:val="24"/>
          <w:szCs w:val="24"/>
        </w:rPr>
      </w:pPr>
      <w:r w:rsidRPr="00CE3441">
        <w:rPr>
          <w:rFonts w:ascii="GHEA Grapalat" w:hAnsi="GHEA Grapalat"/>
          <w:sz w:val="24"/>
          <w:szCs w:val="24"/>
        </w:rPr>
        <w:t>Այո:</w:t>
      </w:r>
    </w:p>
    <w:p w:rsidR="00CE3441" w:rsidRPr="00CE3441" w:rsidRDefault="00CE3441" w:rsidP="00CE3441">
      <w:pPr>
        <w:pStyle w:val="ListParagraph"/>
        <w:numPr>
          <w:ilvl w:val="0"/>
          <w:numId w:val="58"/>
        </w:numPr>
        <w:tabs>
          <w:tab w:val="left" w:pos="-567"/>
          <w:tab w:val="left" w:pos="-142"/>
          <w:tab w:val="left" w:pos="142"/>
          <w:tab w:val="left" w:pos="284"/>
          <w:tab w:val="left" w:pos="426"/>
        </w:tabs>
        <w:spacing w:after="0"/>
        <w:ind w:left="-567" w:firstLine="567"/>
        <w:jc w:val="both"/>
        <w:rPr>
          <w:rFonts w:ascii="GHEA Grapalat" w:hAnsi="GHEA Grapalat"/>
          <w:sz w:val="24"/>
          <w:szCs w:val="24"/>
          <w:lang w:val="hy-AM"/>
        </w:rPr>
      </w:pPr>
      <w:r w:rsidRPr="00CE3441">
        <w:rPr>
          <w:rFonts w:ascii="GHEA Grapalat" w:hAnsi="GHEA Grapalat"/>
          <w:sz w:val="24"/>
          <w:szCs w:val="24"/>
        </w:rPr>
        <w:t xml:space="preserve">Ոչ, քանի որ </w:t>
      </w:r>
      <w:r w:rsidRPr="00CE3441">
        <w:rPr>
          <w:rFonts w:ascii="GHEA Grapalat" w:hAnsi="GHEA Grapalat" w:cs="Arial Unicode"/>
          <w:sz w:val="24"/>
          <w:szCs w:val="24"/>
        </w:rPr>
        <w:t>կառավարիչը</w:t>
      </w:r>
      <w:r w:rsidRPr="00CE3441">
        <w:rPr>
          <w:rFonts w:ascii="GHEA Grapalat" w:hAnsi="GHEA Grapalat"/>
          <w:sz w:val="24"/>
          <w:szCs w:val="24"/>
        </w:rPr>
        <w:t xml:space="preserve"> </w:t>
      </w:r>
      <w:r w:rsidRPr="00CE3441">
        <w:rPr>
          <w:rFonts w:ascii="GHEA Grapalat" w:hAnsi="GHEA Grapalat"/>
          <w:sz w:val="24"/>
          <w:szCs w:val="24"/>
          <w:shd w:val="clear" w:color="auto" w:fill="FFFFFF"/>
        </w:rPr>
        <w:t xml:space="preserve">իրավունք չուներ Գ-ին տրամադրել </w:t>
      </w:r>
      <w:r w:rsidRPr="00CE3441">
        <w:rPr>
          <w:rFonts w:ascii="GHEA Grapalat" w:hAnsi="GHEA Grapalat"/>
          <w:sz w:val="24"/>
          <w:szCs w:val="24"/>
        </w:rPr>
        <w:t>պարտապանի պարտատերերի ցուցակը</w:t>
      </w:r>
      <w:r w:rsidRPr="00CE3441">
        <w:rPr>
          <w:rFonts w:ascii="GHEA Grapalat" w:hAnsi="GHEA Grapalat"/>
          <w:sz w:val="24"/>
          <w:szCs w:val="24"/>
          <w:shd w:val="clear" w:color="auto" w:fill="FFFFFF"/>
        </w:rPr>
        <w:t xml:space="preserve">: </w:t>
      </w:r>
      <w:r w:rsidRPr="00CE3441">
        <w:rPr>
          <w:rFonts w:ascii="GHEA Grapalat" w:hAnsi="GHEA Grapalat"/>
          <w:sz w:val="24"/>
          <w:szCs w:val="24"/>
          <w:lang w:val="hy-AM"/>
        </w:rPr>
        <w:tab/>
      </w:r>
    </w:p>
    <w:p w:rsidR="00CE3441" w:rsidRPr="00CE3441" w:rsidRDefault="00CE3441" w:rsidP="00CE3441">
      <w:pPr>
        <w:pStyle w:val="ListParagraph"/>
        <w:numPr>
          <w:ilvl w:val="0"/>
          <w:numId w:val="58"/>
        </w:numPr>
        <w:tabs>
          <w:tab w:val="left" w:pos="-567"/>
          <w:tab w:val="left" w:pos="-142"/>
          <w:tab w:val="left" w:pos="142"/>
          <w:tab w:val="left" w:pos="284"/>
          <w:tab w:val="left" w:pos="426"/>
        </w:tabs>
        <w:spacing w:after="0"/>
        <w:ind w:left="-567" w:firstLine="567"/>
        <w:jc w:val="both"/>
        <w:rPr>
          <w:rFonts w:ascii="GHEA Grapalat" w:hAnsi="GHEA Grapalat"/>
          <w:color w:val="8064A2" w:themeColor="accent4"/>
          <w:sz w:val="24"/>
          <w:szCs w:val="24"/>
          <w:lang w:val="hy-AM"/>
        </w:rPr>
      </w:pPr>
      <w:r w:rsidRPr="00CE3441">
        <w:rPr>
          <w:rFonts w:ascii="GHEA Grapalat" w:hAnsi="GHEA Grapalat"/>
          <w:color w:val="8064A2" w:themeColor="accent4"/>
          <w:sz w:val="24"/>
          <w:szCs w:val="24"/>
          <w:lang w:val="hy-AM"/>
        </w:rPr>
        <w:t xml:space="preserve">Ոչ, քանի որ </w:t>
      </w:r>
      <w:r w:rsidRPr="00CE3441">
        <w:rPr>
          <w:rFonts w:ascii="GHEA Grapalat" w:hAnsi="GHEA Grapalat" w:cs="Arial Unicode"/>
          <w:color w:val="8064A2" w:themeColor="accent4"/>
          <w:sz w:val="24"/>
          <w:szCs w:val="24"/>
          <w:lang w:val="hy-AM"/>
        </w:rPr>
        <w:t>կառավարիչը</w:t>
      </w:r>
      <w:r w:rsidRPr="00CE3441">
        <w:rPr>
          <w:rFonts w:ascii="GHEA Grapalat" w:hAnsi="GHEA Grapalat"/>
          <w:color w:val="8064A2" w:themeColor="accent4"/>
          <w:sz w:val="24"/>
          <w:szCs w:val="24"/>
          <w:lang w:val="hy-AM"/>
        </w:rPr>
        <w:t xml:space="preserve"> </w:t>
      </w:r>
      <w:r w:rsidRPr="00CE3441">
        <w:rPr>
          <w:rFonts w:ascii="GHEA Grapalat" w:hAnsi="GHEA Grapalat"/>
          <w:color w:val="8064A2" w:themeColor="accent4"/>
          <w:sz w:val="24"/>
          <w:szCs w:val="24"/>
          <w:shd w:val="clear" w:color="auto" w:fill="FFFFFF"/>
          <w:lang w:val="hy-AM"/>
        </w:rPr>
        <w:t xml:space="preserve">պարտավոր էր Գ-ին </w:t>
      </w:r>
      <w:r w:rsidR="00C204E6" w:rsidRPr="00C204E6">
        <w:rPr>
          <w:rFonts w:ascii="GHEA Grapalat" w:hAnsi="GHEA Grapalat"/>
          <w:color w:val="8064A2" w:themeColor="accent4"/>
          <w:sz w:val="24"/>
          <w:szCs w:val="24"/>
          <w:shd w:val="clear" w:color="auto" w:fill="FFFFFF"/>
          <w:lang w:val="hy-AM"/>
        </w:rPr>
        <w:t>առավելագույնը երեք աշխատանքային</w:t>
      </w:r>
      <w:r w:rsidR="00C204E6">
        <w:rPr>
          <w:rFonts w:ascii="GHEA Grapalat" w:hAnsi="GHEA Grapalat"/>
          <w:color w:val="8064A2" w:themeColor="accent4"/>
          <w:sz w:val="24"/>
          <w:szCs w:val="24"/>
          <w:shd w:val="clear" w:color="auto" w:fill="FFFFFF"/>
          <w:lang w:val="hy-AM"/>
        </w:rPr>
        <w:t xml:space="preserve"> օրվա ընթացքում </w:t>
      </w:r>
      <w:r w:rsidRPr="00CE3441">
        <w:rPr>
          <w:rFonts w:ascii="GHEA Grapalat" w:hAnsi="GHEA Grapalat"/>
          <w:color w:val="8064A2" w:themeColor="accent4"/>
          <w:sz w:val="24"/>
          <w:szCs w:val="24"/>
          <w:shd w:val="clear" w:color="auto" w:fill="FFFFFF"/>
          <w:lang w:val="hy-AM"/>
        </w:rPr>
        <w:t xml:space="preserve">տրամադրել պարտապանի </w:t>
      </w:r>
      <w:r w:rsidRPr="00CE3441">
        <w:rPr>
          <w:rFonts w:ascii="GHEA Grapalat" w:hAnsi="GHEA Grapalat"/>
          <w:color w:val="8064A2" w:themeColor="accent4"/>
          <w:sz w:val="24"/>
          <w:szCs w:val="24"/>
          <w:lang w:val="hy-AM"/>
        </w:rPr>
        <w:t>ֆինանսական առողջացման վերաբերյալ տեղեկատվությունը</w:t>
      </w:r>
      <w:r w:rsidRPr="00CE3441">
        <w:rPr>
          <w:rFonts w:ascii="GHEA Grapalat" w:hAnsi="GHEA Grapalat"/>
          <w:color w:val="8064A2" w:themeColor="accent4"/>
          <w:sz w:val="24"/>
          <w:szCs w:val="24"/>
          <w:shd w:val="clear" w:color="auto" w:fill="FFFFFF"/>
          <w:lang w:val="hy-AM"/>
        </w:rPr>
        <w:t xml:space="preserve">: </w:t>
      </w:r>
    </w:p>
    <w:p w:rsidR="00CE3441" w:rsidRPr="00CE3441" w:rsidRDefault="00C204E6" w:rsidP="00CE3441">
      <w:pPr>
        <w:pStyle w:val="NormalWeb"/>
        <w:shd w:val="clear" w:color="auto" w:fill="FFFFFF"/>
        <w:tabs>
          <w:tab w:val="left" w:pos="-540"/>
          <w:tab w:val="left" w:pos="-284"/>
        </w:tabs>
        <w:spacing w:before="0" w:beforeAutospacing="0" w:after="0" w:afterAutospacing="0" w:line="276" w:lineRule="auto"/>
        <w:ind w:left="-540" w:firstLine="540"/>
        <w:jc w:val="both"/>
        <w:rPr>
          <w:rFonts w:ascii="GHEA Grapalat" w:hAnsi="GHEA Grapalat"/>
          <w:color w:val="8064A2" w:themeColor="accent4"/>
          <w:shd w:val="clear" w:color="auto" w:fill="FFFFFF"/>
          <w:lang w:val="hy-AM"/>
        </w:rPr>
      </w:pPr>
      <w:r>
        <w:rPr>
          <w:rFonts w:ascii="GHEA Grapalat" w:hAnsi="GHEA Grapalat"/>
          <w:lang w:val="hy-AM"/>
        </w:rPr>
        <w:t>4</w:t>
      </w:r>
      <w:r w:rsidRPr="00C204E6">
        <w:rPr>
          <w:rFonts w:ascii="GHEA Grapalat" w:hAnsi="GHEA Grapalat"/>
          <w:lang w:val="hy-AM"/>
        </w:rPr>
        <w:t xml:space="preserve">) </w:t>
      </w:r>
      <w:r w:rsidR="00CE3441" w:rsidRPr="00CE3441">
        <w:rPr>
          <w:rFonts w:ascii="GHEA Grapalat" w:hAnsi="GHEA Grapalat"/>
          <w:lang w:val="hy-AM"/>
        </w:rPr>
        <w:t xml:space="preserve">Ոչ, քանի </w:t>
      </w:r>
      <w:r w:rsidR="00CE3441" w:rsidRPr="00CE3441">
        <w:rPr>
          <w:rFonts w:ascii="GHEA Grapalat" w:hAnsi="GHEA Grapalat" w:cs="Arial Unicode"/>
          <w:lang w:val="hy-AM"/>
        </w:rPr>
        <w:t>կառավարիչը</w:t>
      </w:r>
      <w:r w:rsidR="00CE3441" w:rsidRPr="00CE3441">
        <w:rPr>
          <w:rFonts w:ascii="GHEA Grapalat" w:hAnsi="GHEA Grapalat"/>
          <w:lang w:val="hy-AM"/>
        </w:rPr>
        <w:t xml:space="preserve"> </w:t>
      </w:r>
      <w:r w:rsidR="00CE3441" w:rsidRPr="00CE3441">
        <w:rPr>
          <w:rFonts w:ascii="GHEA Grapalat" w:hAnsi="GHEA Grapalat"/>
          <w:shd w:val="clear" w:color="auto" w:fill="FFFFFF"/>
          <w:lang w:val="hy-AM"/>
        </w:rPr>
        <w:t>պարտավոր էր Գ-ին պատասխանել երե</w:t>
      </w:r>
      <w:r w:rsidR="00456514">
        <w:rPr>
          <w:rFonts w:ascii="GHEA Grapalat" w:hAnsi="GHEA Grapalat"/>
          <w:shd w:val="clear" w:color="auto" w:fill="FFFFFF"/>
          <w:lang w:val="hy-AM"/>
        </w:rPr>
        <w:t>ք</w:t>
      </w:r>
      <w:r w:rsidR="00CE3441" w:rsidRPr="00CE3441">
        <w:rPr>
          <w:rFonts w:ascii="GHEA Grapalat" w:hAnsi="GHEA Grapalat"/>
          <w:shd w:val="clear" w:color="auto" w:fill="FFFFFF"/>
          <w:lang w:val="hy-AM"/>
        </w:rPr>
        <w:t xml:space="preserve"> օրվա ընթացքում:</w:t>
      </w:r>
    </w:p>
    <w:p w:rsidR="0009478F" w:rsidRPr="00BE531D" w:rsidRDefault="0009478F" w:rsidP="0009478F">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color w:val="000000"/>
          <w:shd w:val="clear" w:color="auto" w:fill="FFFFFF"/>
          <w:lang w:val="hy-AM"/>
        </w:rPr>
      </w:pPr>
    </w:p>
    <w:p w:rsidR="00725401" w:rsidRPr="00CE3441" w:rsidRDefault="001542B5" w:rsidP="0009478F">
      <w:pPr>
        <w:pStyle w:val="NormalWeb"/>
        <w:shd w:val="clear" w:color="auto" w:fill="FFFFFF"/>
        <w:tabs>
          <w:tab w:val="left" w:pos="-540"/>
          <w:tab w:val="left" w:pos="284"/>
          <w:tab w:val="left" w:pos="426"/>
        </w:tabs>
        <w:spacing w:before="0" w:beforeAutospacing="0" w:after="0" w:afterAutospacing="0" w:line="276" w:lineRule="auto"/>
        <w:ind w:left="-540" w:firstLine="540"/>
        <w:jc w:val="both"/>
        <w:rPr>
          <w:rFonts w:ascii="GHEA Grapalat" w:hAnsi="GHEA Grapalat"/>
          <w:color w:val="000000"/>
          <w:shd w:val="clear" w:color="auto" w:fill="FFFFFF"/>
          <w:lang w:val="hy-AM"/>
        </w:rPr>
      </w:pPr>
      <w:r>
        <w:rPr>
          <w:rFonts w:ascii="GHEA Grapalat" w:hAnsi="GHEA Grapalat"/>
          <w:b/>
          <w:color w:val="000000"/>
          <w:shd w:val="clear" w:color="auto" w:fill="FFFFFF"/>
          <w:lang w:val="hy-AM"/>
        </w:rPr>
        <w:t>5</w:t>
      </w:r>
      <w:r w:rsidR="0009478F" w:rsidRPr="00CE3441">
        <w:rPr>
          <w:rFonts w:ascii="GHEA Grapalat" w:hAnsi="GHEA Grapalat"/>
          <w:b/>
          <w:color w:val="000000"/>
          <w:shd w:val="clear" w:color="auto" w:fill="FFFFFF"/>
          <w:lang w:val="hy-AM"/>
        </w:rPr>
        <w:t>.</w:t>
      </w:r>
      <w:r w:rsidR="0009478F" w:rsidRPr="00CE3441">
        <w:rPr>
          <w:rFonts w:ascii="GHEA Grapalat" w:hAnsi="GHEA Grapalat"/>
          <w:color w:val="000000"/>
          <w:shd w:val="clear" w:color="auto" w:fill="FFFFFF"/>
          <w:lang w:val="hy-AM"/>
        </w:rPr>
        <w:t xml:space="preserve"> </w:t>
      </w:r>
      <w:r w:rsidR="00725401" w:rsidRPr="00CE3441">
        <w:rPr>
          <w:rFonts w:ascii="GHEA Grapalat" w:hAnsi="GHEA Grapalat" w:cs="Sylfaen"/>
          <w:b/>
          <w:lang w:val="hy-AM"/>
        </w:rPr>
        <w:t>Կառավարչի</w:t>
      </w:r>
      <w:r w:rsidR="00725401" w:rsidRPr="00CE3441">
        <w:rPr>
          <w:rFonts w:ascii="GHEA Grapalat" w:hAnsi="GHEA Grapalat" w:cs="Calibri"/>
          <w:b/>
          <w:lang w:val="hy-AM"/>
        </w:rPr>
        <w:t xml:space="preserve"> </w:t>
      </w:r>
      <w:r w:rsidR="00725401" w:rsidRPr="00CE3441">
        <w:rPr>
          <w:rFonts w:ascii="GHEA Grapalat" w:hAnsi="GHEA Grapalat" w:cs="Sylfaen"/>
          <w:b/>
          <w:lang w:val="hy-AM"/>
        </w:rPr>
        <w:t>հաշվետվությունները</w:t>
      </w:r>
      <w:r w:rsidR="00725401" w:rsidRPr="00CE3441">
        <w:rPr>
          <w:rFonts w:ascii="GHEA Grapalat" w:hAnsi="GHEA Grapalat" w:cs="Calibri"/>
          <w:b/>
          <w:lang w:val="hy-AM"/>
        </w:rPr>
        <w:t xml:space="preserve"> </w:t>
      </w:r>
      <w:r w:rsidR="00725401" w:rsidRPr="00CE3441">
        <w:rPr>
          <w:rFonts w:ascii="GHEA Grapalat" w:hAnsi="GHEA Grapalat" w:cs="Sylfaen"/>
          <w:b/>
          <w:lang w:val="hy-AM"/>
        </w:rPr>
        <w:t>պարտատերերի</w:t>
      </w:r>
      <w:r w:rsidR="00725401" w:rsidRPr="00CE3441">
        <w:rPr>
          <w:rFonts w:ascii="GHEA Grapalat" w:hAnsi="GHEA Grapalat" w:cs="Calibri"/>
          <w:b/>
          <w:lang w:val="hy-AM"/>
        </w:rPr>
        <w:t xml:space="preserve"> </w:t>
      </w:r>
      <w:r w:rsidR="00725401" w:rsidRPr="00CE3441">
        <w:rPr>
          <w:rFonts w:ascii="GHEA Grapalat" w:hAnsi="GHEA Grapalat" w:cs="Sylfaen"/>
          <w:b/>
          <w:lang w:val="hy-AM"/>
        </w:rPr>
        <w:t>ժողովում</w:t>
      </w:r>
      <w:r w:rsidR="00725401" w:rsidRPr="00CE3441">
        <w:rPr>
          <w:rFonts w:ascii="GHEA Grapalat" w:hAnsi="GHEA Grapalat" w:cs="Calibri"/>
          <w:b/>
          <w:lang w:val="hy-AM"/>
        </w:rPr>
        <w:t xml:space="preserve"> </w:t>
      </w:r>
      <w:r w:rsidR="00725401" w:rsidRPr="00CE3441">
        <w:rPr>
          <w:rFonts w:ascii="GHEA Grapalat" w:hAnsi="GHEA Grapalat" w:cs="Sylfaen"/>
          <w:b/>
          <w:lang w:val="hy-AM"/>
        </w:rPr>
        <w:t>կամ</w:t>
      </w:r>
      <w:r w:rsidR="00725401" w:rsidRPr="00CE3441">
        <w:rPr>
          <w:rFonts w:ascii="GHEA Grapalat" w:hAnsi="GHEA Grapalat" w:cs="Calibri"/>
          <w:b/>
          <w:lang w:val="hy-AM"/>
        </w:rPr>
        <w:t xml:space="preserve"> </w:t>
      </w:r>
      <w:r w:rsidR="00725401" w:rsidRPr="00CE3441">
        <w:rPr>
          <w:rFonts w:ascii="GHEA Grapalat" w:hAnsi="GHEA Grapalat" w:cs="Sylfaen"/>
          <w:b/>
          <w:lang w:val="hy-AM"/>
        </w:rPr>
        <w:t>խորհրդում</w:t>
      </w:r>
      <w:r w:rsidR="00725401" w:rsidRPr="00CE3441">
        <w:rPr>
          <w:rFonts w:ascii="GHEA Grapalat" w:hAnsi="GHEA Grapalat" w:cs="Calibri"/>
          <w:b/>
          <w:lang w:val="hy-AM"/>
        </w:rPr>
        <w:t xml:space="preserve"> </w:t>
      </w:r>
      <w:r w:rsidR="00725401" w:rsidRPr="00CE3441">
        <w:rPr>
          <w:rFonts w:ascii="GHEA Grapalat" w:hAnsi="GHEA Grapalat" w:cs="Sylfaen"/>
          <w:b/>
          <w:lang w:val="hy-AM"/>
        </w:rPr>
        <w:t>քննարկվում</w:t>
      </w:r>
      <w:r w:rsidR="00725401" w:rsidRPr="00CE3441">
        <w:rPr>
          <w:rFonts w:ascii="GHEA Grapalat" w:hAnsi="GHEA Grapalat" w:cs="Calibri"/>
          <w:b/>
          <w:lang w:val="hy-AM"/>
        </w:rPr>
        <w:t xml:space="preserve"> </w:t>
      </w:r>
      <w:r w:rsidR="00725401" w:rsidRPr="00CE3441">
        <w:rPr>
          <w:rFonts w:ascii="GHEA Grapalat" w:hAnsi="GHEA Grapalat" w:cs="Sylfaen"/>
          <w:b/>
          <w:lang w:val="hy-AM"/>
        </w:rPr>
        <w:t>են</w:t>
      </w:r>
      <w:r w:rsidR="00725401" w:rsidRPr="00CE3441">
        <w:rPr>
          <w:rFonts w:ascii="GHEA Grapalat" w:hAnsi="GHEA Grapalat" w:cs="Calibri"/>
          <w:b/>
          <w:i/>
          <w:lang w:val="hy-AM"/>
        </w:rPr>
        <w:t>.</w:t>
      </w:r>
    </w:p>
    <w:p w:rsidR="00725401" w:rsidRPr="00CE3441" w:rsidRDefault="00725401" w:rsidP="00725401">
      <w:pPr>
        <w:pStyle w:val="NormalWeb"/>
        <w:shd w:val="clear" w:color="auto" w:fill="FFFFFF"/>
        <w:tabs>
          <w:tab w:val="left" w:pos="-284"/>
          <w:tab w:val="left" w:pos="0"/>
        </w:tabs>
        <w:spacing w:before="0" w:beforeAutospacing="0" w:after="0" w:afterAutospacing="0" w:line="276" w:lineRule="auto"/>
        <w:jc w:val="both"/>
        <w:rPr>
          <w:rFonts w:ascii="GHEA Grapalat" w:hAnsi="GHEA Grapalat" w:cs="Sylfaen"/>
          <w:lang w:val="hy-AM"/>
        </w:rPr>
      </w:pPr>
      <w:r w:rsidRPr="00CE3441">
        <w:rPr>
          <w:rFonts w:ascii="GHEA Grapalat" w:hAnsi="GHEA Grapalat" w:cs="Sylfaen"/>
          <w:lang w:val="hy-AM"/>
        </w:rPr>
        <w:t>1)</w:t>
      </w:r>
      <w:r w:rsidRPr="00CE3441">
        <w:rPr>
          <w:rFonts w:ascii="GHEA Grapalat" w:hAnsi="GHEA Grapalat" w:cs="Sylfaen"/>
          <w:b/>
          <w:lang w:val="hy-AM"/>
        </w:rPr>
        <w:t xml:space="preserve"> </w:t>
      </w:r>
      <w:r w:rsidRPr="00CE3441">
        <w:rPr>
          <w:rFonts w:ascii="GHEA Grapalat" w:hAnsi="GHEA Grapalat" w:cs="Sylfaen"/>
          <w:lang w:val="hy-AM"/>
        </w:rPr>
        <w:t>յուրաքանչյուր</w:t>
      </w:r>
      <w:r w:rsidRPr="00CE3441">
        <w:rPr>
          <w:rFonts w:ascii="GHEA Grapalat" w:hAnsi="GHEA Grapalat" w:cs="Calibri"/>
          <w:lang w:val="hy-AM"/>
        </w:rPr>
        <w:t xml:space="preserve"> </w:t>
      </w:r>
      <w:r w:rsidRPr="00CE3441">
        <w:rPr>
          <w:rFonts w:ascii="GHEA Grapalat" w:hAnsi="GHEA Grapalat" w:cs="Sylfaen"/>
          <w:lang w:val="hy-AM"/>
        </w:rPr>
        <w:t>ամիսը</w:t>
      </w:r>
      <w:r w:rsidRPr="00CE3441">
        <w:rPr>
          <w:rFonts w:ascii="GHEA Grapalat" w:hAnsi="GHEA Grapalat" w:cs="Calibri"/>
          <w:lang w:val="hy-AM"/>
        </w:rPr>
        <w:t xml:space="preserve"> </w:t>
      </w:r>
      <w:r w:rsidR="001542B5">
        <w:rPr>
          <w:rFonts w:ascii="GHEA Grapalat" w:hAnsi="GHEA Grapalat" w:cs="Sylfaen"/>
          <w:lang w:val="hy-AM"/>
        </w:rPr>
        <w:t>երեք</w:t>
      </w:r>
      <w:r w:rsidRPr="00CE3441">
        <w:rPr>
          <w:rFonts w:ascii="GHEA Grapalat" w:hAnsi="GHEA Grapalat" w:cs="Calibri"/>
          <w:lang w:val="hy-AM"/>
        </w:rPr>
        <w:t xml:space="preserve"> </w:t>
      </w:r>
      <w:r w:rsidRPr="00CE3441">
        <w:rPr>
          <w:rFonts w:ascii="GHEA Grapalat" w:hAnsi="GHEA Grapalat" w:cs="Sylfaen"/>
          <w:lang w:val="hy-AM"/>
        </w:rPr>
        <w:t>անգամ.</w:t>
      </w:r>
    </w:p>
    <w:p w:rsidR="00725401" w:rsidRPr="00CE3441" w:rsidRDefault="00725401" w:rsidP="00725401">
      <w:pPr>
        <w:pStyle w:val="NormalWeb"/>
        <w:shd w:val="clear" w:color="auto" w:fill="FFFFFF"/>
        <w:tabs>
          <w:tab w:val="left" w:pos="-284"/>
          <w:tab w:val="left" w:pos="0"/>
        </w:tabs>
        <w:spacing w:before="0" w:beforeAutospacing="0" w:after="0" w:afterAutospacing="0" w:line="276" w:lineRule="auto"/>
        <w:jc w:val="both"/>
        <w:rPr>
          <w:rFonts w:ascii="GHEA Grapalat" w:hAnsi="GHEA Grapalat"/>
          <w:color w:val="8064A2" w:themeColor="accent4"/>
          <w:shd w:val="clear" w:color="auto" w:fill="FFFFFF"/>
          <w:lang w:val="hy-AM"/>
        </w:rPr>
      </w:pPr>
      <w:r w:rsidRPr="00CE3441">
        <w:rPr>
          <w:rFonts w:ascii="GHEA Grapalat" w:hAnsi="GHEA Grapalat"/>
          <w:color w:val="8064A2" w:themeColor="accent4"/>
          <w:shd w:val="clear" w:color="auto" w:fill="FFFFFF"/>
          <w:lang w:val="hy-AM"/>
        </w:rPr>
        <w:t>2) յուրաքանչյուր եռամսյակը մեկ անգամ.</w:t>
      </w:r>
    </w:p>
    <w:p w:rsidR="00725401" w:rsidRPr="00CE3441" w:rsidRDefault="00725401" w:rsidP="00725401">
      <w:pPr>
        <w:pStyle w:val="NormalWeb"/>
        <w:shd w:val="clear" w:color="auto" w:fill="FFFFFF"/>
        <w:tabs>
          <w:tab w:val="left" w:pos="-284"/>
          <w:tab w:val="left" w:pos="0"/>
        </w:tabs>
        <w:spacing w:before="0" w:beforeAutospacing="0" w:after="0" w:afterAutospacing="0" w:line="276" w:lineRule="auto"/>
        <w:jc w:val="both"/>
        <w:rPr>
          <w:rFonts w:ascii="GHEA Grapalat" w:hAnsi="GHEA Grapalat" w:cs="Sylfaen"/>
          <w:lang w:val="hy-AM"/>
        </w:rPr>
      </w:pPr>
      <w:r w:rsidRPr="00CE3441">
        <w:rPr>
          <w:rFonts w:ascii="GHEA Grapalat" w:hAnsi="GHEA Grapalat" w:cs="Sylfaen"/>
          <w:lang w:val="hy-AM"/>
        </w:rPr>
        <w:t>3) յուրաքանչյուր</w:t>
      </w:r>
      <w:r w:rsidRPr="00CE3441">
        <w:rPr>
          <w:rFonts w:ascii="GHEA Grapalat" w:hAnsi="GHEA Grapalat" w:cs="Calibri"/>
          <w:lang w:val="hy-AM"/>
        </w:rPr>
        <w:t xml:space="preserve"> </w:t>
      </w:r>
      <w:r w:rsidR="001542B5">
        <w:rPr>
          <w:rFonts w:ascii="GHEA Grapalat" w:hAnsi="GHEA Grapalat" w:cs="Sylfaen"/>
          <w:lang w:val="hy-AM"/>
        </w:rPr>
        <w:t>եռամսյակը</w:t>
      </w:r>
      <w:r w:rsidRPr="00CE3441">
        <w:rPr>
          <w:rFonts w:ascii="GHEA Grapalat" w:hAnsi="GHEA Grapalat" w:cs="Calibri"/>
          <w:lang w:val="hy-AM"/>
        </w:rPr>
        <w:t xml:space="preserve"> </w:t>
      </w:r>
      <w:r w:rsidR="001542B5">
        <w:rPr>
          <w:rFonts w:ascii="GHEA Grapalat" w:hAnsi="GHEA Grapalat" w:cs="Sylfaen"/>
          <w:lang w:val="hy-AM"/>
        </w:rPr>
        <w:t>երկու</w:t>
      </w:r>
      <w:r w:rsidRPr="00CE3441">
        <w:rPr>
          <w:rFonts w:ascii="GHEA Grapalat" w:hAnsi="GHEA Grapalat" w:cs="Calibri"/>
          <w:lang w:val="hy-AM"/>
        </w:rPr>
        <w:t xml:space="preserve"> </w:t>
      </w:r>
      <w:r w:rsidRPr="00CE3441">
        <w:rPr>
          <w:rFonts w:ascii="GHEA Grapalat" w:hAnsi="GHEA Grapalat" w:cs="Sylfaen"/>
          <w:lang w:val="hy-AM"/>
        </w:rPr>
        <w:t>անգամ.</w:t>
      </w:r>
    </w:p>
    <w:p w:rsidR="00725401" w:rsidRPr="00054E92" w:rsidRDefault="00725401" w:rsidP="00725401">
      <w:pPr>
        <w:pStyle w:val="NormalWeb"/>
        <w:shd w:val="clear" w:color="auto" w:fill="FFFFFF"/>
        <w:tabs>
          <w:tab w:val="left" w:pos="-284"/>
          <w:tab w:val="left" w:pos="0"/>
        </w:tabs>
        <w:spacing w:before="0" w:beforeAutospacing="0" w:after="0" w:afterAutospacing="0" w:line="276" w:lineRule="auto"/>
        <w:jc w:val="both"/>
        <w:rPr>
          <w:rFonts w:ascii="GHEA Grapalat" w:hAnsi="GHEA Grapalat"/>
          <w:b/>
          <w:color w:val="000000"/>
          <w:shd w:val="clear" w:color="auto" w:fill="FFFFFF"/>
          <w:lang w:val="hy-AM"/>
        </w:rPr>
      </w:pPr>
      <w:r w:rsidRPr="00CE3441">
        <w:rPr>
          <w:rFonts w:ascii="GHEA Grapalat" w:hAnsi="GHEA Grapalat" w:cs="Sylfaen"/>
          <w:lang w:val="hy-AM"/>
        </w:rPr>
        <w:t>4) յուրաքանչյուր</w:t>
      </w:r>
      <w:r w:rsidRPr="00CE3441">
        <w:rPr>
          <w:rFonts w:ascii="GHEA Grapalat" w:hAnsi="GHEA Grapalat" w:cs="Calibri"/>
          <w:lang w:val="hy-AM"/>
        </w:rPr>
        <w:t xml:space="preserve"> </w:t>
      </w:r>
      <w:r w:rsidRPr="00CE3441">
        <w:rPr>
          <w:rFonts w:ascii="GHEA Grapalat" w:hAnsi="GHEA Grapalat" w:cs="Sylfaen"/>
          <w:lang w:val="hy-AM"/>
        </w:rPr>
        <w:t>ամիսը</w:t>
      </w:r>
      <w:r w:rsidRPr="00CE3441">
        <w:rPr>
          <w:rFonts w:ascii="GHEA Grapalat" w:hAnsi="GHEA Grapalat" w:cs="Calibri"/>
          <w:lang w:val="hy-AM"/>
        </w:rPr>
        <w:t xml:space="preserve"> </w:t>
      </w:r>
      <w:r w:rsidRPr="00CE3441">
        <w:rPr>
          <w:rFonts w:ascii="GHEA Grapalat" w:hAnsi="GHEA Grapalat" w:cs="Sylfaen"/>
          <w:lang w:val="hy-AM"/>
        </w:rPr>
        <w:t>մեկ</w:t>
      </w:r>
      <w:r w:rsidRPr="00CE3441">
        <w:rPr>
          <w:rFonts w:ascii="GHEA Grapalat" w:hAnsi="GHEA Grapalat" w:cs="Calibri"/>
          <w:lang w:val="hy-AM"/>
        </w:rPr>
        <w:t xml:space="preserve"> </w:t>
      </w:r>
      <w:r w:rsidRPr="00CE3441">
        <w:rPr>
          <w:rFonts w:ascii="GHEA Grapalat" w:hAnsi="GHEA Grapalat" w:cs="Sylfaen"/>
          <w:lang w:val="hy-AM"/>
        </w:rPr>
        <w:t>անգամ:</w:t>
      </w:r>
    </w:p>
    <w:p w:rsidR="00725401" w:rsidRPr="00CE3441" w:rsidRDefault="00725401" w:rsidP="00725401">
      <w:pPr>
        <w:pStyle w:val="NormalWeb"/>
        <w:shd w:val="clear" w:color="auto" w:fill="FFFFFF"/>
        <w:tabs>
          <w:tab w:val="left" w:pos="-284"/>
          <w:tab w:val="left" w:pos="6360"/>
        </w:tabs>
        <w:spacing w:before="0" w:beforeAutospacing="0" w:after="0" w:afterAutospacing="0" w:line="276" w:lineRule="auto"/>
        <w:jc w:val="both"/>
        <w:rPr>
          <w:rFonts w:ascii="GHEA Grapalat" w:hAnsi="GHEA Grapalat"/>
          <w:color w:val="000000"/>
          <w:shd w:val="clear" w:color="auto" w:fill="FFFFFF"/>
          <w:lang w:val="hy-AM"/>
        </w:rPr>
      </w:pPr>
    </w:p>
    <w:p w:rsidR="00640562" w:rsidRPr="00054E92" w:rsidRDefault="001542B5" w:rsidP="00E968D1">
      <w:pPr>
        <w:pStyle w:val="NormalWeb"/>
        <w:shd w:val="clear" w:color="auto" w:fill="FFFFFF"/>
        <w:tabs>
          <w:tab w:val="left" w:pos="-284"/>
          <w:tab w:val="left" w:pos="6360"/>
        </w:tabs>
        <w:spacing w:before="0" w:beforeAutospacing="0" w:after="0" w:afterAutospacing="0" w:line="276" w:lineRule="auto"/>
        <w:jc w:val="both"/>
        <w:rPr>
          <w:rFonts w:ascii="GHEA Grapalat" w:hAnsi="GHEA Grapalat"/>
          <w:color w:val="000000"/>
          <w:shd w:val="clear" w:color="auto" w:fill="FFFFFF"/>
          <w:lang w:val="hy-AM"/>
        </w:rPr>
      </w:pPr>
      <w:r>
        <w:rPr>
          <w:rFonts w:ascii="GHEA Grapalat" w:hAnsi="GHEA Grapalat"/>
          <w:b/>
          <w:lang w:val="hy-AM"/>
        </w:rPr>
        <w:t>6</w:t>
      </w:r>
      <w:r w:rsidR="00E968D1" w:rsidRPr="00CE3441">
        <w:rPr>
          <w:rFonts w:ascii="GHEA Grapalat" w:hAnsi="GHEA Grapalat"/>
          <w:b/>
          <w:lang w:val="hy-AM"/>
        </w:rPr>
        <w:t xml:space="preserve">. </w:t>
      </w:r>
      <w:r w:rsidR="00640562" w:rsidRPr="00054E92">
        <w:rPr>
          <w:rFonts w:ascii="GHEA Grapalat" w:hAnsi="GHEA Grapalat"/>
          <w:b/>
          <w:lang w:val="hy-AM"/>
        </w:rPr>
        <w:t xml:space="preserve">Նշված տարբերակներից ո՞րն է ճիշտ </w:t>
      </w:r>
    </w:p>
    <w:p w:rsidR="00781177" w:rsidRPr="00054E92" w:rsidRDefault="00781177" w:rsidP="00781177">
      <w:pPr>
        <w:pStyle w:val="NormalWeb"/>
        <w:numPr>
          <w:ilvl w:val="0"/>
          <w:numId w:val="8"/>
        </w:numPr>
        <w:shd w:val="clear" w:color="auto" w:fill="FFFFFF"/>
        <w:tabs>
          <w:tab w:val="left" w:pos="-284"/>
          <w:tab w:val="left" w:pos="284"/>
          <w:tab w:val="left" w:pos="6360"/>
        </w:tabs>
        <w:spacing w:before="0" w:beforeAutospacing="0" w:after="0" w:afterAutospacing="0" w:line="276" w:lineRule="auto"/>
        <w:ind w:left="-567" w:firstLine="567"/>
        <w:jc w:val="both"/>
        <w:rPr>
          <w:rFonts w:ascii="GHEA Grapalat" w:hAnsi="GHEA Grapalat"/>
          <w:color w:val="8064A2" w:themeColor="accent4"/>
          <w:shd w:val="clear" w:color="auto" w:fill="FFFFFF"/>
          <w:lang w:val="hy-AM"/>
        </w:rPr>
      </w:pPr>
      <w:r w:rsidRPr="00054E92">
        <w:rPr>
          <w:rFonts w:ascii="GHEA Grapalat" w:hAnsi="GHEA Grapalat"/>
          <w:color w:val="8064A2" w:themeColor="accent4"/>
          <w:shd w:val="clear" w:color="auto" w:fill="FFFFFF"/>
          <w:lang w:val="hy-AM"/>
        </w:rPr>
        <w:t>Ֆինանսական առողջացման ծրագիր հաստատված չլինելու դեպքում պարտապան ֆիզիկական անձի վաճառքի ենթակա գույքի կազմում չի ներառվում վերջինիս սնանկ ճանաչելու</w:t>
      </w:r>
      <w:r w:rsidRPr="00054E92">
        <w:rPr>
          <w:rFonts w:ascii="Calibri" w:hAnsi="Calibri" w:cs="Calibri"/>
          <w:color w:val="8064A2" w:themeColor="accent4"/>
          <w:shd w:val="clear" w:color="auto" w:fill="FFFFFF"/>
          <w:lang w:val="hy-AM"/>
        </w:rPr>
        <w:t> </w:t>
      </w:r>
      <w:r w:rsidRPr="00054E92">
        <w:rPr>
          <w:rFonts w:ascii="GHEA Grapalat" w:hAnsi="GHEA Grapalat"/>
          <w:color w:val="8064A2" w:themeColor="accent4"/>
          <w:shd w:val="clear" w:color="auto" w:fill="FFFFFF"/>
          <w:lang w:val="hy-AM"/>
        </w:rPr>
        <w:t>մասին</w:t>
      </w:r>
      <w:r w:rsidRPr="00054E92">
        <w:rPr>
          <w:rFonts w:ascii="Calibri" w:hAnsi="Calibri" w:cs="Calibri"/>
          <w:color w:val="8064A2" w:themeColor="accent4"/>
          <w:shd w:val="clear" w:color="auto" w:fill="FFFFFF"/>
          <w:lang w:val="hy-AM"/>
        </w:rPr>
        <w:t> </w:t>
      </w:r>
      <w:r w:rsidRPr="00054E92">
        <w:rPr>
          <w:rFonts w:ascii="GHEA Grapalat" w:hAnsi="GHEA Grapalat" w:cs="Arial Unicode"/>
          <w:color w:val="8064A2" w:themeColor="accent4"/>
          <w:shd w:val="clear" w:color="auto" w:fill="FFFFFF"/>
          <w:lang w:val="hy-AM"/>
        </w:rPr>
        <w:t>վճիռն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օրինական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ուժի</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մեջ</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մտնելուց</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հետո</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ձեռք</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բերված</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գույքը</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բացառությամբ</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դրան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հաջորդող</w:t>
      </w:r>
      <w:r w:rsidRPr="00054E92">
        <w:rPr>
          <w:rFonts w:ascii="GHEA Grapalat" w:hAnsi="GHEA Grapalat"/>
          <w:color w:val="8064A2" w:themeColor="accent4"/>
          <w:shd w:val="clear" w:color="auto" w:fill="FFFFFF"/>
          <w:lang w:val="hy-AM"/>
        </w:rPr>
        <w:t xml:space="preserve"> 180 </w:t>
      </w:r>
      <w:r w:rsidRPr="00054E92">
        <w:rPr>
          <w:rFonts w:ascii="GHEA Grapalat" w:hAnsi="GHEA Grapalat" w:cs="Arial Unicode"/>
          <w:color w:val="8064A2" w:themeColor="accent4"/>
          <w:shd w:val="clear" w:color="auto" w:fill="FFFFFF"/>
          <w:lang w:val="hy-AM"/>
        </w:rPr>
        <w:t>օրվա</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ընթացքում</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ժառանգությամբ</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ստացված</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կամ</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ժառանգություն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բացելու</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դեպքում</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ստացման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ենթակ</w:t>
      </w:r>
      <w:r w:rsidRPr="00054E92">
        <w:rPr>
          <w:rFonts w:ascii="GHEA Grapalat" w:hAnsi="GHEA Grapalat"/>
          <w:color w:val="8064A2" w:themeColor="accent4"/>
          <w:shd w:val="clear" w:color="auto" w:fill="FFFFFF"/>
          <w:lang w:val="hy-AM"/>
        </w:rPr>
        <w:t xml:space="preserve">ա գույքի, ինչպես նաև այն գույքի, որը </w:t>
      </w:r>
      <w:r w:rsidRPr="00054E92">
        <w:rPr>
          <w:rFonts w:ascii="GHEA Grapalat" w:hAnsi="GHEA Grapalat"/>
          <w:color w:val="8064A2" w:themeColor="accent4"/>
          <w:shd w:val="clear" w:color="auto" w:fill="FFFFFF"/>
          <w:lang w:val="hy-AM"/>
        </w:rPr>
        <w:lastRenderedPageBreak/>
        <w:t>ստացվել է մինչև</w:t>
      </w:r>
      <w:r w:rsidRPr="00054E92">
        <w:rPr>
          <w:rFonts w:ascii="Calibri" w:hAnsi="Calibri" w:cs="Calibri"/>
          <w:color w:val="8064A2" w:themeColor="accent4"/>
          <w:shd w:val="clear" w:color="auto" w:fill="FFFFFF"/>
          <w:lang w:val="hy-AM"/>
        </w:rPr>
        <w:t> </w:t>
      </w:r>
      <w:r w:rsidRPr="00054E92">
        <w:rPr>
          <w:rFonts w:ascii="GHEA Grapalat" w:hAnsi="GHEA Grapalat"/>
          <w:color w:val="8064A2" w:themeColor="accent4"/>
          <w:shd w:val="clear" w:color="auto" w:fill="FFFFFF"/>
          <w:lang w:val="hy-AM"/>
        </w:rPr>
        <w:t>սնանկության</w:t>
      </w:r>
      <w:r w:rsidRPr="00054E92">
        <w:rPr>
          <w:rFonts w:ascii="Calibri" w:hAnsi="Calibri" w:cs="Calibri"/>
          <w:color w:val="8064A2" w:themeColor="accent4"/>
          <w:shd w:val="clear" w:color="auto" w:fill="FFFFFF"/>
          <w:lang w:val="hy-AM"/>
        </w:rPr>
        <w:t> </w:t>
      </w:r>
      <w:r w:rsidRPr="00054E92">
        <w:rPr>
          <w:rFonts w:ascii="GHEA Grapalat" w:hAnsi="GHEA Grapalat" w:cs="Arial Unicode"/>
          <w:color w:val="8064A2" w:themeColor="accent4"/>
          <w:shd w:val="clear" w:color="auto" w:fill="FFFFFF"/>
          <w:lang w:val="hy-AM"/>
        </w:rPr>
        <w:t>դիմում</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ներկայացնելը</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պարտապանի</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կնքած</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գործարքի</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արդյուն</w:t>
      </w:r>
      <w:r w:rsidRPr="00054E92">
        <w:rPr>
          <w:rFonts w:ascii="GHEA Grapalat" w:hAnsi="GHEA Grapalat"/>
          <w:color w:val="8064A2" w:themeColor="accent4"/>
          <w:shd w:val="clear" w:color="auto" w:fill="FFFFFF"/>
          <w:lang w:val="hy-AM"/>
        </w:rPr>
        <w:t>քում:</w:t>
      </w:r>
    </w:p>
    <w:p w:rsidR="00640562" w:rsidRPr="00054E92" w:rsidRDefault="00640562" w:rsidP="00F15C9D">
      <w:pPr>
        <w:pStyle w:val="NormalWeb"/>
        <w:numPr>
          <w:ilvl w:val="0"/>
          <w:numId w:val="8"/>
        </w:numPr>
        <w:shd w:val="clear" w:color="auto" w:fill="FFFFFF"/>
        <w:tabs>
          <w:tab w:val="left" w:pos="-284"/>
          <w:tab w:val="left" w:pos="284"/>
          <w:tab w:val="left" w:pos="6360"/>
        </w:tabs>
        <w:spacing w:before="0" w:beforeAutospacing="0" w:after="0" w:afterAutospacing="0" w:line="276" w:lineRule="auto"/>
        <w:ind w:left="-567" w:firstLine="567"/>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Ֆինանսական առողջացման ծրագիր հաստատված չլինելու դեպքում պարտապան ֆիզիկական անձի վաճառքի ենթակա գույքի կազմում չի ներառվում վերջինիս սնանկ ճանաչելու</w:t>
      </w:r>
      <w:r w:rsidRPr="00054E92">
        <w:rPr>
          <w:rFonts w:ascii="Calibri" w:hAnsi="Calibri" w:cs="Calibri"/>
          <w:color w:val="000000"/>
          <w:shd w:val="clear" w:color="auto" w:fill="FFFFFF"/>
          <w:lang w:val="hy-AM"/>
        </w:rPr>
        <w:t> </w:t>
      </w:r>
      <w:r w:rsidRPr="00054E92">
        <w:rPr>
          <w:rFonts w:ascii="GHEA Grapalat" w:hAnsi="GHEA Grapalat"/>
          <w:color w:val="000000"/>
          <w:shd w:val="clear" w:color="auto" w:fill="FFFFFF"/>
          <w:lang w:val="hy-AM"/>
        </w:rPr>
        <w:t>մասին</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վճիռն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օրինական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ուժի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մեջ</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մտնելուն հաջորդող</w:t>
      </w:r>
      <w:r w:rsidRPr="00054E92">
        <w:rPr>
          <w:rFonts w:ascii="GHEA Grapalat" w:hAnsi="GHEA Grapalat"/>
          <w:color w:val="000000"/>
          <w:shd w:val="clear" w:color="auto" w:fill="FFFFFF"/>
          <w:lang w:val="hy-AM"/>
        </w:rPr>
        <w:t xml:space="preserve"> 180 </w:t>
      </w:r>
      <w:r w:rsidRPr="00054E92">
        <w:rPr>
          <w:rFonts w:ascii="GHEA Grapalat" w:hAnsi="GHEA Grapalat" w:cs="Arial Unicode"/>
          <w:color w:val="000000"/>
          <w:shd w:val="clear" w:color="auto" w:fill="FFFFFF"/>
          <w:lang w:val="hy-AM"/>
        </w:rPr>
        <w:t>օրվա</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ընթացքում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ժառանգությամբ</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ստացված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ժառանգություն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բացելու</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դեպքում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ստացման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ենթակ</w:t>
      </w:r>
      <w:r w:rsidR="00B43D3C">
        <w:rPr>
          <w:rFonts w:ascii="GHEA Grapalat" w:hAnsi="GHEA Grapalat"/>
          <w:color w:val="000000"/>
          <w:shd w:val="clear" w:color="auto" w:fill="FFFFFF"/>
          <w:lang w:val="hy-AM"/>
        </w:rPr>
        <w:t>ա գույքը, ինչպես նաև այն գույքը</w:t>
      </w:r>
      <w:r w:rsidRPr="00054E92">
        <w:rPr>
          <w:rFonts w:ascii="GHEA Grapalat" w:hAnsi="GHEA Grapalat"/>
          <w:color w:val="000000"/>
          <w:shd w:val="clear" w:color="auto" w:fill="FFFFFF"/>
          <w:lang w:val="hy-AM"/>
        </w:rPr>
        <w:t>, որը ստացվել է մինչև</w:t>
      </w:r>
      <w:r w:rsidRPr="00054E92">
        <w:rPr>
          <w:rFonts w:ascii="Calibri" w:hAnsi="Calibri" w:cs="Calibri"/>
          <w:color w:val="000000"/>
          <w:shd w:val="clear" w:color="auto" w:fill="FFFFFF"/>
          <w:lang w:val="hy-AM"/>
        </w:rPr>
        <w:t> </w:t>
      </w:r>
      <w:r w:rsidRPr="00054E92">
        <w:rPr>
          <w:rFonts w:ascii="GHEA Grapalat" w:hAnsi="GHEA Grapalat"/>
          <w:color w:val="000000"/>
          <w:shd w:val="clear" w:color="auto" w:fill="FFFFFF"/>
          <w:lang w:val="hy-AM"/>
        </w:rPr>
        <w:t>սնանկության</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դիմում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ներկայացնելը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պարտապանի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կնքած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գործարքի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արդյուն</w:t>
      </w:r>
      <w:r w:rsidRPr="00054E92">
        <w:rPr>
          <w:rFonts w:ascii="GHEA Grapalat" w:hAnsi="GHEA Grapalat"/>
          <w:color w:val="000000"/>
          <w:shd w:val="clear" w:color="auto" w:fill="FFFFFF"/>
          <w:lang w:val="hy-AM"/>
        </w:rPr>
        <w:t>քում:</w:t>
      </w:r>
    </w:p>
    <w:p w:rsidR="00640562" w:rsidRPr="00054E92" w:rsidRDefault="00640562" w:rsidP="00F15C9D">
      <w:pPr>
        <w:pStyle w:val="NormalWeb"/>
        <w:numPr>
          <w:ilvl w:val="0"/>
          <w:numId w:val="8"/>
        </w:numPr>
        <w:shd w:val="clear" w:color="auto" w:fill="FFFFFF"/>
        <w:tabs>
          <w:tab w:val="left" w:pos="-284"/>
          <w:tab w:val="left" w:pos="284"/>
          <w:tab w:val="left" w:pos="6360"/>
        </w:tabs>
        <w:spacing w:before="0" w:beforeAutospacing="0" w:after="0" w:afterAutospacing="0" w:line="276" w:lineRule="auto"/>
        <w:ind w:left="-567" w:firstLine="567"/>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Ֆինանսական առողջացման ծրագիր հաստատված չլինելու դեպքում պարտապան ֆիզիկական անձի վաճառքի ենթակա գույքի կազմում չի ներառվում վերջինիս սնանկ ճանաչելու</w:t>
      </w:r>
      <w:r w:rsidRPr="00054E92">
        <w:rPr>
          <w:rFonts w:ascii="Calibri" w:hAnsi="Calibri" w:cs="Calibri"/>
          <w:color w:val="000000"/>
          <w:shd w:val="clear" w:color="auto" w:fill="FFFFFF"/>
          <w:lang w:val="hy-AM"/>
        </w:rPr>
        <w:t> </w:t>
      </w:r>
      <w:r w:rsidRPr="00054E92">
        <w:rPr>
          <w:rFonts w:ascii="GHEA Grapalat" w:hAnsi="GHEA Grapalat"/>
          <w:color w:val="000000"/>
          <w:shd w:val="clear" w:color="auto" w:fill="FFFFFF"/>
          <w:lang w:val="hy-AM"/>
        </w:rPr>
        <w:t>մասին</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վճիռն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օրինական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ուժի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մեջ</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մտնելուց</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հետո</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ձեռք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բերված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գույքը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այդ թվում՝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դրան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հաջորդող</w:t>
      </w:r>
      <w:r w:rsidRPr="00054E92">
        <w:rPr>
          <w:rFonts w:ascii="GHEA Grapalat" w:hAnsi="GHEA Grapalat"/>
          <w:color w:val="000000"/>
          <w:shd w:val="clear" w:color="auto" w:fill="FFFFFF"/>
          <w:lang w:val="hy-AM"/>
        </w:rPr>
        <w:t xml:space="preserve"> 1</w:t>
      </w:r>
      <w:r w:rsidR="00B43D3C">
        <w:rPr>
          <w:rFonts w:ascii="GHEA Grapalat" w:hAnsi="GHEA Grapalat"/>
          <w:color w:val="000000"/>
          <w:shd w:val="clear" w:color="auto" w:fill="FFFFFF"/>
          <w:lang w:val="hy-AM"/>
        </w:rPr>
        <w:t>6</w:t>
      </w:r>
      <w:r w:rsidRPr="00054E92">
        <w:rPr>
          <w:rFonts w:ascii="GHEA Grapalat" w:hAnsi="GHEA Grapalat"/>
          <w:color w:val="000000"/>
          <w:shd w:val="clear" w:color="auto" w:fill="FFFFFF"/>
          <w:lang w:val="hy-AM"/>
        </w:rPr>
        <w:t xml:space="preserve">0 </w:t>
      </w:r>
      <w:r w:rsidRPr="00054E92">
        <w:rPr>
          <w:rFonts w:ascii="GHEA Grapalat" w:hAnsi="GHEA Grapalat" w:cs="Arial Unicode"/>
          <w:color w:val="000000"/>
          <w:shd w:val="clear" w:color="auto" w:fill="FFFFFF"/>
          <w:lang w:val="hy-AM"/>
        </w:rPr>
        <w:t>օրվա</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ընթացքում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ժառանգությամբ</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ստացված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ժառանգություն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բացելու</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դեպքում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ստացման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ենթակ</w:t>
      </w:r>
      <w:r w:rsidRPr="00054E92">
        <w:rPr>
          <w:rFonts w:ascii="GHEA Grapalat" w:hAnsi="GHEA Grapalat"/>
          <w:color w:val="000000"/>
          <w:shd w:val="clear" w:color="auto" w:fill="FFFFFF"/>
          <w:lang w:val="hy-AM"/>
        </w:rPr>
        <w:t>ա գույքը, բացառությամբ այն գույքի, որը ստացվել է մինչև</w:t>
      </w:r>
      <w:r w:rsidRPr="00054E92">
        <w:rPr>
          <w:rFonts w:ascii="Calibri" w:hAnsi="Calibri" w:cs="Calibri"/>
          <w:color w:val="000000"/>
          <w:shd w:val="clear" w:color="auto" w:fill="FFFFFF"/>
          <w:lang w:val="hy-AM"/>
        </w:rPr>
        <w:t> </w:t>
      </w:r>
      <w:r w:rsidRPr="00054E92">
        <w:rPr>
          <w:rFonts w:ascii="GHEA Grapalat" w:hAnsi="GHEA Grapalat"/>
          <w:color w:val="000000"/>
          <w:shd w:val="clear" w:color="auto" w:fill="FFFFFF"/>
          <w:lang w:val="hy-AM"/>
        </w:rPr>
        <w:t>սնանկության</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դիմում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ներկայացնելը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պարտապանի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կնքած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գործարքի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արդյուն</w:t>
      </w:r>
      <w:r w:rsidRPr="00054E92">
        <w:rPr>
          <w:rFonts w:ascii="GHEA Grapalat" w:hAnsi="GHEA Grapalat"/>
          <w:color w:val="000000"/>
          <w:shd w:val="clear" w:color="auto" w:fill="FFFFFF"/>
          <w:lang w:val="hy-AM"/>
        </w:rPr>
        <w:t>քում:</w:t>
      </w:r>
    </w:p>
    <w:p w:rsidR="00515F5D" w:rsidRPr="00054E92" w:rsidRDefault="00640562" w:rsidP="00515F5D">
      <w:pPr>
        <w:pStyle w:val="NormalWeb"/>
        <w:numPr>
          <w:ilvl w:val="0"/>
          <w:numId w:val="8"/>
        </w:numPr>
        <w:shd w:val="clear" w:color="auto" w:fill="FFFFFF"/>
        <w:tabs>
          <w:tab w:val="left" w:pos="-284"/>
          <w:tab w:val="left" w:pos="284"/>
          <w:tab w:val="left" w:pos="6360"/>
        </w:tabs>
        <w:spacing w:before="0" w:beforeAutospacing="0" w:after="0" w:afterAutospacing="0" w:line="276" w:lineRule="auto"/>
        <w:ind w:left="-567" w:firstLine="567"/>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Ֆինանսական առողջացման ծրագիր հաստատված չլինելու դեպքում պարտապան ֆիզիկական անձի վաճառքի ենթակա գույքի կազմում չի ներառվում վերջինիս սնանկ ճանաչելու</w:t>
      </w:r>
      <w:r w:rsidRPr="00054E92">
        <w:rPr>
          <w:rFonts w:ascii="Calibri" w:hAnsi="Calibri" w:cs="Calibri"/>
          <w:color w:val="000000"/>
          <w:shd w:val="clear" w:color="auto" w:fill="FFFFFF"/>
          <w:lang w:val="hy-AM"/>
        </w:rPr>
        <w:t> </w:t>
      </w:r>
      <w:r w:rsidRPr="00054E92">
        <w:rPr>
          <w:rFonts w:ascii="GHEA Grapalat" w:hAnsi="GHEA Grapalat"/>
          <w:color w:val="000000"/>
          <w:shd w:val="clear" w:color="auto" w:fill="FFFFFF"/>
          <w:lang w:val="hy-AM"/>
        </w:rPr>
        <w:t>մասին</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դիմում ներկայացվելուց</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հետո</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ձեռք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բերված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գույքը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այդ թվում դրան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հաջորդող</w:t>
      </w:r>
      <w:r w:rsidRPr="00054E92">
        <w:rPr>
          <w:rFonts w:ascii="GHEA Grapalat" w:hAnsi="GHEA Grapalat"/>
          <w:color w:val="000000"/>
          <w:shd w:val="clear" w:color="auto" w:fill="FFFFFF"/>
          <w:lang w:val="hy-AM"/>
        </w:rPr>
        <w:t xml:space="preserve"> 180 </w:t>
      </w:r>
      <w:r w:rsidRPr="00054E92">
        <w:rPr>
          <w:rFonts w:ascii="GHEA Grapalat" w:hAnsi="GHEA Grapalat" w:cs="Arial Unicode"/>
          <w:color w:val="000000"/>
          <w:shd w:val="clear" w:color="auto" w:fill="FFFFFF"/>
          <w:lang w:val="hy-AM"/>
        </w:rPr>
        <w:t>օրվա</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ընթացքում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ժառանգությամբ</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ստացված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ժառանգություն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բացելու</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դեպքում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ստացման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ենթակ</w:t>
      </w:r>
      <w:r w:rsidR="00B43D3C">
        <w:rPr>
          <w:rFonts w:ascii="GHEA Grapalat" w:hAnsi="GHEA Grapalat"/>
          <w:color w:val="000000"/>
          <w:shd w:val="clear" w:color="auto" w:fill="FFFFFF"/>
          <w:lang w:val="hy-AM"/>
        </w:rPr>
        <w:t>ա գույքի և այն գույքը</w:t>
      </w:r>
      <w:r w:rsidRPr="00054E92">
        <w:rPr>
          <w:rFonts w:ascii="GHEA Grapalat" w:hAnsi="GHEA Grapalat"/>
          <w:color w:val="000000"/>
          <w:shd w:val="clear" w:color="auto" w:fill="FFFFFF"/>
          <w:lang w:val="hy-AM"/>
        </w:rPr>
        <w:t>, որը ստացվել է մինչև</w:t>
      </w:r>
      <w:r w:rsidRPr="00054E92">
        <w:rPr>
          <w:rFonts w:ascii="Calibri" w:hAnsi="Calibri" w:cs="Calibri"/>
          <w:color w:val="000000"/>
          <w:shd w:val="clear" w:color="auto" w:fill="FFFFFF"/>
          <w:lang w:val="hy-AM"/>
        </w:rPr>
        <w:t> </w:t>
      </w:r>
      <w:r w:rsidRPr="00054E92">
        <w:rPr>
          <w:rFonts w:ascii="GHEA Grapalat" w:hAnsi="GHEA Grapalat"/>
          <w:color w:val="000000"/>
          <w:shd w:val="clear" w:color="auto" w:fill="FFFFFF"/>
          <w:lang w:val="hy-AM"/>
        </w:rPr>
        <w:t>սնանկության</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դիմում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ներկայացնելը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պարտապանի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կնքած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գործարքի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արդյուն</w:t>
      </w:r>
      <w:r w:rsidRPr="00054E92">
        <w:rPr>
          <w:rFonts w:ascii="GHEA Grapalat" w:hAnsi="GHEA Grapalat"/>
          <w:color w:val="000000"/>
          <w:shd w:val="clear" w:color="auto" w:fill="FFFFFF"/>
          <w:lang w:val="hy-AM"/>
        </w:rPr>
        <w:t>քում:</w:t>
      </w:r>
    </w:p>
    <w:p w:rsidR="00367417" w:rsidRPr="00054E92" w:rsidRDefault="00367417" w:rsidP="00367417">
      <w:pPr>
        <w:pStyle w:val="ListParagraph"/>
        <w:tabs>
          <w:tab w:val="left" w:pos="180"/>
          <w:tab w:val="left" w:pos="284"/>
          <w:tab w:val="left" w:pos="450"/>
        </w:tabs>
        <w:spacing w:after="0"/>
        <w:ind w:left="0"/>
        <w:jc w:val="both"/>
        <w:rPr>
          <w:rFonts w:ascii="GHEA Grapalat" w:hAnsi="GHEA Grapalat"/>
          <w:b/>
          <w:sz w:val="24"/>
          <w:szCs w:val="24"/>
          <w:lang w:val="hy-AM"/>
        </w:rPr>
      </w:pPr>
    </w:p>
    <w:p w:rsidR="00367417" w:rsidRPr="00CE3441" w:rsidRDefault="006253DF" w:rsidP="00367417">
      <w:pPr>
        <w:pStyle w:val="ListParagraph"/>
        <w:tabs>
          <w:tab w:val="left" w:pos="180"/>
          <w:tab w:val="left" w:pos="284"/>
          <w:tab w:val="left" w:pos="450"/>
        </w:tabs>
        <w:spacing w:after="0"/>
        <w:ind w:left="-720" w:firstLine="720"/>
        <w:jc w:val="both"/>
        <w:rPr>
          <w:rFonts w:ascii="GHEA Grapalat" w:hAnsi="GHEA Grapalat"/>
          <w:b/>
          <w:sz w:val="24"/>
          <w:szCs w:val="24"/>
          <w:lang w:val="hy-AM"/>
        </w:rPr>
      </w:pPr>
      <w:r>
        <w:rPr>
          <w:rFonts w:ascii="GHEA Grapalat" w:hAnsi="GHEA Grapalat"/>
          <w:b/>
          <w:color w:val="000000"/>
          <w:sz w:val="24"/>
          <w:szCs w:val="24"/>
          <w:shd w:val="clear" w:color="auto" w:fill="FFFFFF"/>
          <w:lang w:val="hy-AM"/>
        </w:rPr>
        <w:t>7</w:t>
      </w:r>
      <w:r w:rsidR="00367417" w:rsidRPr="00CE3441">
        <w:rPr>
          <w:rFonts w:ascii="GHEA Grapalat" w:hAnsi="GHEA Grapalat"/>
          <w:b/>
          <w:color w:val="000000"/>
          <w:sz w:val="24"/>
          <w:szCs w:val="24"/>
          <w:shd w:val="clear" w:color="auto" w:fill="FFFFFF"/>
          <w:lang w:val="hy-AM"/>
        </w:rPr>
        <w:t>. Ո՞վ պետք է ապացուցի պարտավորությունը ոչ պատշաճ կատարված լինելու փաստը:</w:t>
      </w:r>
    </w:p>
    <w:p w:rsidR="00367417" w:rsidRPr="00CE3441" w:rsidRDefault="00367417" w:rsidP="00CE3441">
      <w:pPr>
        <w:pStyle w:val="NormalWeb"/>
        <w:shd w:val="clear" w:color="auto" w:fill="FFFFFF"/>
        <w:tabs>
          <w:tab w:val="left" w:pos="-284"/>
          <w:tab w:val="left" w:pos="142"/>
          <w:tab w:val="left" w:pos="284"/>
          <w:tab w:val="left" w:pos="426"/>
          <w:tab w:val="left" w:pos="1843"/>
          <w:tab w:val="left" w:pos="2460"/>
        </w:tabs>
        <w:spacing w:before="0" w:beforeAutospacing="0" w:after="0" w:afterAutospacing="0" w:line="276" w:lineRule="auto"/>
        <w:jc w:val="both"/>
        <w:rPr>
          <w:rFonts w:ascii="GHEA Grapalat" w:hAnsi="GHEA Grapalat"/>
          <w:color w:val="000000"/>
          <w:shd w:val="clear" w:color="auto" w:fill="FFFFFF"/>
          <w:lang w:val="hy-AM"/>
        </w:rPr>
      </w:pPr>
      <w:r w:rsidRPr="00CE3441">
        <w:rPr>
          <w:rFonts w:ascii="GHEA Grapalat" w:hAnsi="GHEA Grapalat"/>
          <w:color w:val="000000"/>
          <w:shd w:val="clear" w:color="auto" w:fill="FFFFFF"/>
          <w:lang w:val="hy-AM"/>
        </w:rPr>
        <w:t>1) պարտապանը,</w:t>
      </w:r>
      <w:r w:rsidR="00CE3441" w:rsidRPr="00CE3441">
        <w:rPr>
          <w:rFonts w:ascii="GHEA Grapalat" w:hAnsi="GHEA Grapalat"/>
          <w:color w:val="000000"/>
          <w:shd w:val="clear" w:color="auto" w:fill="FFFFFF"/>
          <w:lang w:val="hy-AM"/>
        </w:rPr>
        <w:tab/>
      </w:r>
    </w:p>
    <w:p w:rsidR="00367417" w:rsidRPr="00CE3441" w:rsidRDefault="00367417" w:rsidP="00367417">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color w:val="000000"/>
          <w:shd w:val="clear" w:color="auto" w:fill="FFFFFF"/>
          <w:lang w:val="hy-AM"/>
        </w:rPr>
      </w:pPr>
      <w:r w:rsidRPr="00CE3441">
        <w:rPr>
          <w:rFonts w:ascii="GHEA Grapalat" w:hAnsi="GHEA Grapalat"/>
          <w:color w:val="000000"/>
          <w:shd w:val="clear" w:color="auto" w:fill="FFFFFF"/>
          <w:lang w:val="hy-AM"/>
        </w:rPr>
        <w:t>2) պարտատերը,</w:t>
      </w:r>
    </w:p>
    <w:p w:rsidR="00367417" w:rsidRPr="00CE3441" w:rsidRDefault="00367417" w:rsidP="00367417">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color w:val="000000"/>
          <w:shd w:val="clear" w:color="auto" w:fill="FFFFFF"/>
          <w:lang w:val="hy-AM"/>
        </w:rPr>
      </w:pPr>
      <w:r w:rsidRPr="00CE3441">
        <w:rPr>
          <w:rFonts w:ascii="GHEA Grapalat" w:hAnsi="GHEA Grapalat"/>
          <w:color w:val="000000"/>
          <w:shd w:val="clear" w:color="auto" w:fill="FFFFFF"/>
          <w:lang w:val="hy-AM"/>
        </w:rPr>
        <w:t>3) այդ փաստը ժխտող գործին մասնակցող անձը,</w:t>
      </w:r>
    </w:p>
    <w:p w:rsidR="00367417" w:rsidRPr="00054E92" w:rsidRDefault="00367417" w:rsidP="00367417">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color w:val="8064A2" w:themeColor="accent4"/>
          <w:shd w:val="clear" w:color="auto" w:fill="FFFFFF"/>
          <w:lang w:val="hy-AM"/>
        </w:rPr>
      </w:pPr>
      <w:r w:rsidRPr="00CE3441">
        <w:rPr>
          <w:rFonts w:ascii="GHEA Grapalat" w:hAnsi="GHEA Grapalat"/>
          <w:color w:val="8064A2" w:themeColor="accent4"/>
          <w:shd w:val="clear" w:color="auto" w:fill="FFFFFF"/>
          <w:lang w:val="hy-AM"/>
        </w:rPr>
        <w:t>4) այդ փաստը վկայակոչող գործին մասնակցող անձը:</w:t>
      </w:r>
    </w:p>
    <w:p w:rsidR="00E80621" w:rsidRPr="00054E92" w:rsidRDefault="00E80621" w:rsidP="00E80621">
      <w:pPr>
        <w:pStyle w:val="NormalWeb"/>
        <w:shd w:val="clear" w:color="auto" w:fill="FFFFFF"/>
        <w:tabs>
          <w:tab w:val="left" w:pos="-284"/>
          <w:tab w:val="left" w:pos="284"/>
          <w:tab w:val="left" w:pos="6360"/>
        </w:tabs>
        <w:spacing w:before="0" w:beforeAutospacing="0" w:after="0" w:afterAutospacing="0" w:line="276" w:lineRule="auto"/>
        <w:jc w:val="both"/>
        <w:rPr>
          <w:rFonts w:ascii="GHEA Grapalat" w:hAnsi="GHEA Grapalat"/>
          <w:color w:val="000000"/>
          <w:shd w:val="clear" w:color="auto" w:fill="FFFFFF"/>
          <w:lang w:val="hy-AM"/>
        </w:rPr>
      </w:pPr>
    </w:p>
    <w:p w:rsidR="003B4389" w:rsidRPr="00054E92" w:rsidRDefault="006253DF" w:rsidP="003B4389">
      <w:pPr>
        <w:pStyle w:val="ListParagraph"/>
        <w:tabs>
          <w:tab w:val="left" w:pos="0"/>
          <w:tab w:val="left" w:pos="142"/>
          <w:tab w:val="left" w:pos="270"/>
        </w:tabs>
        <w:spacing w:after="0"/>
        <w:ind w:left="0"/>
        <w:jc w:val="both"/>
        <w:rPr>
          <w:rFonts w:ascii="GHEA Grapalat" w:hAnsi="GHEA Grapalat"/>
          <w:b/>
          <w:sz w:val="24"/>
          <w:szCs w:val="24"/>
          <w:lang w:val="hy-AM"/>
        </w:rPr>
      </w:pPr>
      <w:r>
        <w:rPr>
          <w:rFonts w:ascii="GHEA Grapalat" w:hAnsi="GHEA Grapalat"/>
          <w:b/>
          <w:sz w:val="24"/>
          <w:szCs w:val="24"/>
          <w:lang w:val="hy-AM"/>
        </w:rPr>
        <w:t>8</w:t>
      </w:r>
      <w:r w:rsidR="003B4389" w:rsidRPr="00054E92">
        <w:rPr>
          <w:rFonts w:ascii="GHEA Grapalat" w:hAnsi="GHEA Grapalat"/>
          <w:b/>
          <w:sz w:val="24"/>
          <w:szCs w:val="24"/>
          <w:lang w:val="hy-AM"/>
        </w:rPr>
        <w:t>. Նշված տարբերակներից ո՞րն է ճիշտ</w:t>
      </w:r>
    </w:p>
    <w:p w:rsidR="003B4389" w:rsidRPr="00054E92" w:rsidRDefault="003B4389" w:rsidP="003B4389">
      <w:pPr>
        <w:pStyle w:val="NormalWeb"/>
        <w:numPr>
          <w:ilvl w:val="0"/>
          <w:numId w:val="43"/>
        </w:numPr>
        <w:shd w:val="clear" w:color="auto" w:fill="FFFFFF"/>
        <w:tabs>
          <w:tab w:val="left" w:pos="0"/>
          <w:tab w:val="left" w:pos="142"/>
          <w:tab w:val="left" w:pos="270"/>
        </w:tabs>
        <w:spacing w:before="0" w:beforeAutospacing="0" w:after="0" w:afterAutospacing="0" w:line="276" w:lineRule="auto"/>
        <w:ind w:left="-720" w:firstLine="720"/>
        <w:jc w:val="both"/>
        <w:rPr>
          <w:rFonts w:ascii="GHEA Grapalat" w:hAnsi="GHEA Grapalat"/>
          <w:color w:val="8064A2" w:themeColor="accent4"/>
          <w:lang w:val="hy-AM"/>
        </w:rPr>
      </w:pPr>
      <w:r w:rsidRPr="00054E92">
        <w:rPr>
          <w:rFonts w:ascii="GHEA Grapalat" w:hAnsi="GHEA Grapalat" w:cs="Arial Unicode"/>
          <w:color w:val="000000"/>
          <w:shd w:val="clear" w:color="auto" w:fill="FFFFFF"/>
          <w:lang w:val="hy-AM"/>
        </w:rPr>
        <w:t>Յուրաքանչյուր</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ունի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տնտեսական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ներառյալ</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ձեռնարկատիրական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գործունեությամբ</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զբաղվելու</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իրավունք</w:t>
      </w:r>
      <w:r w:rsidRPr="00054E92">
        <w:rPr>
          <w:rFonts w:ascii="GHEA Grapalat" w:hAnsi="GHEA Grapalat"/>
          <w:color w:val="000000"/>
          <w:shd w:val="clear" w:color="auto" w:fill="FFFFFF"/>
          <w:lang w:val="hy-AM"/>
        </w:rPr>
        <w:t xml:space="preserve">, բացառությամբ  </w:t>
      </w:r>
      <w:r w:rsidRPr="00054E92">
        <w:rPr>
          <w:rFonts w:ascii="GHEA Grapalat" w:hAnsi="GHEA Grapalat" w:cs="Arial Unicode"/>
          <w:color w:val="000000"/>
          <w:shd w:val="clear" w:color="auto" w:fill="FFFFFF"/>
          <w:lang w:val="hy-AM"/>
        </w:rPr>
        <w:t>Սահմանադրությամբ նախատեսված դեպքերի</w:t>
      </w:r>
      <w:r w:rsidRPr="00054E92">
        <w:rPr>
          <w:rFonts w:ascii="GHEA Grapalat" w:hAnsi="GHEA Grapalat"/>
          <w:color w:val="000000"/>
          <w:shd w:val="clear" w:color="auto" w:fill="FFFFFF"/>
          <w:lang w:val="hy-AM"/>
        </w:rPr>
        <w:t>:</w:t>
      </w:r>
    </w:p>
    <w:p w:rsidR="003B4389" w:rsidRPr="00054E92" w:rsidRDefault="003B4389" w:rsidP="003B4389">
      <w:pPr>
        <w:pStyle w:val="NormalWeb"/>
        <w:numPr>
          <w:ilvl w:val="0"/>
          <w:numId w:val="43"/>
        </w:numPr>
        <w:shd w:val="clear" w:color="auto" w:fill="FFFFFF"/>
        <w:tabs>
          <w:tab w:val="left" w:pos="0"/>
          <w:tab w:val="left" w:pos="142"/>
          <w:tab w:val="left" w:pos="270"/>
        </w:tabs>
        <w:spacing w:before="0" w:beforeAutospacing="0" w:after="0" w:afterAutospacing="0" w:line="276" w:lineRule="auto"/>
        <w:ind w:left="-720" w:firstLine="720"/>
        <w:jc w:val="both"/>
        <w:rPr>
          <w:rFonts w:ascii="GHEA Grapalat" w:hAnsi="GHEA Grapalat"/>
          <w:color w:val="000000"/>
          <w:shd w:val="clear" w:color="auto" w:fill="FFFFFF"/>
          <w:lang w:val="hy-AM"/>
        </w:rPr>
      </w:pPr>
      <w:r w:rsidRPr="00054E92">
        <w:rPr>
          <w:rFonts w:ascii="GHEA Grapalat" w:hAnsi="GHEA Grapalat" w:cs="Arial Unicode"/>
          <w:color w:val="000000"/>
          <w:shd w:val="clear" w:color="auto" w:fill="FFFFFF"/>
          <w:lang w:val="hy-AM"/>
        </w:rPr>
        <w:t>Յուրաքանչյուր</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ունի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տնտեսական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ներառյալ</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ձեռնարկատիրական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գործունեությամբ</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զբաղվելու</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իրավունք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Այս</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իրավունքի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իրականացման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պայմանները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և</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կարգը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սահմանվում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են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Սահմանադրությամբ</w:t>
      </w:r>
      <w:r w:rsidRPr="00054E92">
        <w:rPr>
          <w:rFonts w:ascii="GHEA Grapalat" w:hAnsi="GHEA Grapalat"/>
          <w:color w:val="000000"/>
          <w:shd w:val="clear" w:color="auto" w:fill="FFFFFF"/>
          <w:lang w:val="hy-AM"/>
        </w:rPr>
        <w:t>:</w:t>
      </w:r>
    </w:p>
    <w:p w:rsidR="003B4389" w:rsidRPr="00054E92" w:rsidRDefault="003B4389" w:rsidP="003B4389">
      <w:pPr>
        <w:pStyle w:val="NormalWeb"/>
        <w:numPr>
          <w:ilvl w:val="0"/>
          <w:numId w:val="43"/>
        </w:numPr>
        <w:shd w:val="clear" w:color="auto" w:fill="FFFFFF"/>
        <w:tabs>
          <w:tab w:val="left" w:pos="0"/>
          <w:tab w:val="left" w:pos="142"/>
          <w:tab w:val="left" w:pos="270"/>
        </w:tabs>
        <w:spacing w:before="0" w:beforeAutospacing="0" w:after="0" w:afterAutospacing="0" w:line="276" w:lineRule="auto"/>
        <w:ind w:left="-720" w:firstLine="720"/>
        <w:jc w:val="both"/>
        <w:rPr>
          <w:rFonts w:ascii="GHEA Grapalat" w:hAnsi="GHEA Grapalat"/>
          <w:color w:val="000000"/>
          <w:shd w:val="clear" w:color="auto" w:fill="FFFFFF"/>
          <w:lang w:val="hy-AM"/>
        </w:rPr>
      </w:pPr>
      <w:r w:rsidRPr="00054E92">
        <w:rPr>
          <w:rFonts w:ascii="GHEA Grapalat" w:hAnsi="GHEA Grapalat" w:cs="Arial Unicode"/>
          <w:color w:val="000000"/>
          <w:shd w:val="clear" w:color="auto" w:fill="FFFFFF"/>
          <w:lang w:val="hy-AM"/>
        </w:rPr>
        <w:lastRenderedPageBreak/>
        <w:t>Յուրաքանչյուր</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ունի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տնտեսական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ներառյալ</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ձեռնարկատիրական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գործունեությամբ</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զբաղվելու</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իրավունք</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Այս</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իրավունքի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իրականացման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պայմանները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և</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կարգը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սահմանվում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են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օրենքով</w:t>
      </w:r>
      <w:r w:rsidRPr="00054E92">
        <w:rPr>
          <w:rFonts w:ascii="GHEA Grapalat" w:hAnsi="GHEA Grapalat"/>
          <w:color w:val="000000"/>
          <w:shd w:val="clear" w:color="auto" w:fill="FFFFFF"/>
          <w:lang w:val="hy-AM"/>
        </w:rPr>
        <w:t xml:space="preserve"> և միջազգային պայմանագրերով: </w:t>
      </w:r>
    </w:p>
    <w:p w:rsidR="00515F5D" w:rsidRPr="00054E92" w:rsidRDefault="003B4389" w:rsidP="00E80621">
      <w:pPr>
        <w:pStyle w:val="NormalWeb"/>
        <w:numPr>
          <w:ilvl w:val="0"/>
          <w:numId w:val="43"/>
        </w:numPr>
        <w:shd w:val="clear" w:color="auto" w:fill="FFFFFF"/>
        <w:tabs>
          <w:tab w:val="left" w:pos="0"/>
          <w:tab w:val="left" w:pos="142"/>
          <w:tab w:val="left" w:pos="284"/>
        </w:tabs>
        <w:spacing w:before="0" w:beforeAutospacing="0" w:after="0" w:afterAutospacing="0" w:line="276" w:lineRule="auto"/>
        <w:ind w:left="-720" w:firstLine="720"/>
        <w:jc w:val="both"/>
        <w:rPr>
          <w:rFonts w:ascii="GHEA Grapalat" w:hAnsi="GHEA Grapalat"/>
          <w:color w:val="8064A2" w:themeColor="accent4"/>
          <w:lang w:val="hy-AM"/>
        </w:rPr>
      </w:pPr>
      <w:r w:rsidRPr="00054E92">
        <w:rPr>
          <w:rFonts w:ascii="GHEA Grapalat" w:hAnsi="GHEA Grapalat" w:cs="Arial Unicode"/>
          <w:color w:val="8064A2" w:themeColor="accent4"/>
          <w:shd w:val="clear" w:color="auto" w:fill="FFFFFF"/>
          <w:lang w:val="hy-AM"/>
        </w:rPr>
        <w:t>Յուրաքանչյուր</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ոք</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ունի</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տնտեսական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ներառյալ</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ձեռնարկատիրական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գործունեությամբ</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զբաղվելու</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իրավունք</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Այս</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իրավունքի</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իրականացման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պայմանները</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և</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կարգը</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սահմանվում</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են</w:t>
      </w:r>
      <w:r w:rsidRPr="00054E92">
        <w:rPr>
          <w:rFonts w:ascii="GHEA Grapalat" w:hAnsi="GHEA Grapalat"/>
          <w:color w:val="8064A2" w:themeColor="accent4"/>
          <w:shd w:val="clear" w:color="auto" w:fill="FFFFFF"/>
          <w:lang w:val="hy-AM"/>
        </w:rPr>
        <w:t xml:space="preserve"> </w:t>
      </w:r>
      <w:r w:rsidRPr="00054E92">
        <w:rPr>
          <w:rFonts w:ascii="GHEA Grapalat" w:hAnsi="GHEA Grapalat" w:cs="Arial Unicode"/>
          <w:color w:val="8064A2" w:themeColor="accent4"/>
          <w:shd w:val="clear" w:color="auto" w:fill="FFFFFF"/>
          <w:lang w:val="hy-AM"/>
        </w:rPr>
        <w:t>օրենքով</w:t>
      </w:r>
      <w:r w:rsidRPr="00054E92">
        <w:rPr>
          <w:rFonts w:ascii="GHEA Grapalat" w:hAnsi="GHEA Grapalat"/>
          <w:color w:val="8064A2" w:themeColor="accent4"/>
          <w:shd w:val="clear" w:color="auto" w:fill="FFFFFF"/>
          <w:lang w:val="hy-AM"/>
        </w:rPr>
        <w:t>:</w:t>
      </w:r>
    </w:p>
    <w:p w:rsidR="000A52E5" w:rsidRPr="00054E92" w:rsidRDefault="000A52E5" w:rsidP="000A52E5">
      <w:pPr>
        <w:pStyle w:val="NormalWeb"/>
        <w:shd w:val="clear" w:color="auto" w:fill="FFFFFF"/>
        <w:tabs>
          <w:tab w:val="left" w:pos="0"/>
          <w:tab w:val="left" w:pos="142"/>
          <w:tab w:val="left" w:pos="284"/>
        </w:tabs>
        <w:spacing w:before="0" w:beforeAutospacing="0" w:after="0" w:afterAutospacing="0" w:line="276" w:lineRule="auto"/>
        <w:jc w:val="both"/>
        <w:rPr>
          <w:rFonts w:ascii="GHEA Grapalat" w:hAnsi="GHEA Grapalat"/>
          <w:color w:val="8064A2" w:themeColor="accent4"/>
          <w:lang w:val="hy-AM"/>
        </w:rPr>
      </w:pPr>
    </w:p>
    <w:p w:rsidR="000A52E5" w:rsidRPr="00054E92" w:rsidRDefault="006253DF" w:rsidP="000A52E5">
      <w:pPr>
        <w:pStyle w:val="NormalWeb"/>
        <w:shd w:val="clear" w:color="auto" w:fill="FFFFFF"/>
        <w:spacing w:before="0" w:beforeAutospacing="0" w:after="0" w:afterAutospacing="0" w:line="276" w:lineRule="auto"/>
        <w:ind w:left="-720" w:firstLine="720"/>
        <w:jc w:val="both"/>
        <w:rPr>
          <w:rFonts w:ascii="GHEA Grapalat" w:hAnsi="GHEA Grapalat"/>
          <w:color w:val="000000"/>
          <w:lang w:val="hy-AM"/>
        </w:rPr>
      </w:pPr>
      <w:r>
        <w:rPr>
          <w:rFonts w:ascii="GHEA Grapalat" w:hAnsi="GHEA Grapalat"/>
          <w:b/>
          <w:color w:val="000000"/>
          <w:lang w:val="hy-AM"/>
        </w:rPr>
        <w:t>9</w:t>
      </w:r>
      <w:r w:rsidR="000A52E5" w:rsidRPr="00054E92">
        <w:rPr>
          <w:rFonts w:ascii="GHEA Grapalat" w:hAnsi="GHEA Grapalat"/>
          <w:b/>
          <w:color w:val="000000"/>
          <w:lang w:val="hy-AM"/>
        </w:rPr>
        <w:t>.</w:t>
      </w:r>
      <w:r w:rsidR="000A52E5" w:rsidRPr="00054E92">
        <w:rPr>
          <w:rFonts w:ascii="GHEA Grapalat" w:hAnsi="GHEA Grapalat"/>
          <w:color w:val="000000"/>
          <w:lang w:val="hy-AM"/>
        </w:rPr>
        <w:t xml:space="preserve"> Դատարանը, մինչև նախնական դատական նիստի ավարտը, պարզելով, որ հայցը հարուցվել է ոչ այն անձի դեմ, որը պետք է պատասխանի այդ հայցով, իր նախաձեռնությամբ և առանց հայցվորի համաձայնության, պատասխանողին փոխարինում է պատշաճ պատասխանողով: Այդ մասին դատարանը կայացնում է որոշում՝ այն երեք օրվա ընթացքում ուղարկելով գործին մասնակցող անձանց, այդ թվում՝ նաև ոչ պատշաճ և պատշաճ պատասխանողներին:</w:t>
      </w:r>
    </w:p>
    <w:p w:rsidR="000A52E5" w:rsidRPr="00054E92" w:rsidRDefault="000A52E5" w:rsidP="000A52E5">
      <w:pPr>
        <w:pStyle w:val="NormalWeb"/>
        <w:shd w:val="clear" w:color="auto" w:fill="FFFFFF"/>
        <w:spacing w:before="0" w:beforeAutospacing="0" w:after="0" w:afterAutospacing="0" w:line="276" w:lineRule="auto"/>
        <w:ind w:left="-720" w:firstLine="720"/>
        <w:jc w:val="both"/>
        <w:rPr>
          <w:rFonts w:ascii="GHEA Grapalat" w:hAnsi="GHEA Grapalat"/>
          <w:color w:val="000000" w:themeColor="text1"/>
          <w:shd w:val="clear" w:color="auto" w:fill="FFFFFF"/>
          <w:lang w:val="hy-AM"/>
        </w:rPr>
      </w:pPr>
      <w:r w:rsidRPr="00054E92">
        <w:rPr>
          <w:rFonts w:ascii="GHEA Grapalat" w:hAnsi="GHEA Grapalat"/>
          <w:color w:val="000000" w:themeColor="text1"/>
          <w:shd w:val="clear" w:color="auto" w:fill="FFFFFF"/>
          <w:lang w:val="hy-AM"/>
        </w:rPr>
        <w:t>Իրավաչափ են արդյո՞ք դատարանի գործողությունները</w:t>
      </w:r>
    </w:p>
    <w:p w:rsidR="000A52E5" w:rsidRPr="00054E92" w:rsidRDefault="000A52E5" w:rsidP="000A52E5">
      <w:pPr>
        <w:pStyle w:val="ListParagraph"/>
        <w:numPr>
          <w:ilvl w:val="0"/>
          <w:numId w:val="39"/>
        </w:numPr>
        <w:tabs>
          <w:tab w:val="left" w:pos="142"/>
          <w:tab w:val="left" w:pos="284"/>
          <w:tab w:val="left" w:pos="426"/>
          <w:tab w:val="left" w:pos="709"/>
          <w:tab w:val="left" w:pos="851"/>
        </w:tabs>
        <w:spacing w:after="0"/>
        <w:ind w:left="-720" w:firstLine="720"/>
        <w:jc w:val="both"/>
        <w:rPr>
          <w:rFonts w:ascii="GHEA Grapalat" w:hAnsi="GHEA Grapalat"/>
          <w:color w:val="000000" w:themeColor="text1"/>
          <w:sz w:val="24"/>
          <w:szCs w:val="24"/>
          <w:shd w:val="clear" w:color="auto" w:fill="FFFFFF"/>
        </w:rPr>
      </w:pPr>
      <w:r w:rsidRPr="00054E92">
        <w:rPr>
          <w:rFonts w:ascii="GHEA Grapalat" w:hAnsi="GHEA Grapalat"/>
          <w:color w:val="000000" w:themeColor="text1"/>
          <w:sz w:val="24"/>
          <w:szCs w:val="24"/>
          <w:shd w:val="clear" w:color="auto" w:fill="FFFFFF"/>
        </w:rPr>
        <w:t>Այո:</w:t>
      </w:r>
    </w:p>
    <w:p w:rsidR="000A52E5" w:rsidRPr="00054E92" w:rsidRDefault="000A52E5" w:rsidP="000A52E5">
      <w:pPr>
        <w:pStyle w:val="ListParagraph"/>
        <w:numPr>
          <w:ilvl w:val="0"/>
          <w:numId w:val="39"/>
        </w:numPr>
        <w:tabs>
          <w:tab w:val="left" w:pos="142"/>
          <w:tab w:val="left" w:pos="284"/>
          <w:tab w:val="left" w:pos="426"/>
          <w:tab w:val="left" w:pos="709"/>
          <w:tab w:val="left" w:pos="851"/>
        </w:tabs>
        <w:spacing w:after="0"/>
        <w:ind w:left="-720" w:firstLine="720"/>
        <w:jc w:val="both"/>
        <w:rPr>
          <w:rFonts w:ascii="GHEA Grapalat" w:hAnsi="GHEA Grapalat"/>
          <w:color w:val="000000" w:themeColor="text1"/>
          <w:sz w:val="24"/>
          <w:szCs w:val="24"/>
          <w:shd w:val="clear" w:color="auto" w:fill="FFFFFF"/>
        </w:rPr>
      </w:pPr>
      <w:r w:rsidRPr="00054E92">
        <w:rPr>
          <w:rFonts w:ascii="GHEA Grapalat" w:hAnsi="GHEA Grapalat"/>
          <w:color w:val="000000" w:themeColor="text1"/>
          <w:sz w:val="24"/>
          <w:szCs w:val="24"/>
          <w:shd w:val="clear" w:color="auto" w:fill="FFFFFF"/>
        </w:rPr>
        <w:t xml:space="preserve">Ո՛չ, </w:t>
      </w:r>
      <w:r w:rsidRPr="00054E92">
        <w:rPr>
          <w:rFonts w:ascii="GHEA Grapalat" w:hAnsi="GHEA Grapalat"/>
          <w:color w:val="000000" w:themeColor="text1"/>
          <w:sz w:val="24"/>
          <w:szCs w:val="24"/>
          <w:shd w:val="clear" w:color="auto" w:fill="FFFFFF"/>
          <w:lang w:val="hy-AM"/>
        </w:rPr>
        <w:t xml:space="preserve">քանի որ ոչ պատշաճ պատասխանողին պատշաճ պատասխանողով փոխարինելու մասին որոշումը դատարանը պետք է կայացներ հայցադիմումը վարույթ ընդունելուց հետո եռօրյա ժամկետում:  </w:t>
      </w:r>
    </w:p>
    <w:p w:rsidR="000A52E5" w:rsidRPr="00054E92" w:rsidRDefault="000A52E5" w:rsidP="000A52E5">
      <w:pPr>
        <w:pStyle w:val="ListParagraph"/>
        <w:numPr>
          <w:ilvl w:val="0"/>
          <w:numId w:val="39"/>
        </w:numPr>
        <w:tabs>
          <w:tab w:val="left" w:pos="142"/>
          <w:tab w:val="left" w:pos="284"/>
          <w:tab w:val="left" w:pos="426"/>
          <w:tab w:val="left" w:pos="709"/>
          <w:tab w:val="left" w:pos="851"/>
        </w:tabs>
        <w:spacing w:after="0"/>
        <w:ind w:left="-720" w:firstLine="720"/>
        <w:jc w:val="both"/>
        <w:rPr>
          <w:rFonts w:ascii="GHEA Grapalat" w:hAnsi="GHEA Grapalat"/>
          <w:color w:val="8064A2" w:themeColor="accent4"/>
          <w:sz w:val="24"/>
          <w:szCs w:val="24"/>
          <w:shd w:val="clear" w:color="auto" w:fill="FFFFFF"/>
        </w:rPr>
      </w:pPr>
      <w:r w:rsidRPr="00054E92">
        <w:rPr>
          <w:rFonts w:ascii="GHEA Grapalat" w:hAnsi="GHEA Grapalat"/>
          <w:color w:val="8064A2" w:themeColor="accent4"/>
          <w:sz w:val="24"/>
          <w:szCs w:val="24"/>
          <w:shd w:val="clear" w:color="auto" w:fill="FFFFFF"/>
        </w:rPr>
        <w:t>Ո՛չ, քանի</w:t>
      </w:r>
      <w:r w:rsidRPr="00054E92">
        <w:rPr>
          <w:rFonts w:ascii="GHEA Grapalat" w:hAnsi="GHEA Grapalat"/>
          <w:color w:val="8064A2" w:themeColor="accent4"/>
          <w:sz w:val="24"/>
          <w:szCs w:val="24"/>
          <w:shd w:val="clear" w:color="auto" w:fill="FFFFFF"/>
          <w:lang w:val="hy-AM"/>
        </w:rPr>
        <w:t xml:space="preserve"> </w:t>
      </w:r>
      <w:r w:rsidRPr="00054E92">
        <w:rPr>
          <w:rFonts w:ascii="GHEA Grapalat" w:hAnsi="GHEA Grapalat"/>
          <w:color w:val="8064A2" w:themeColor="accent4"/>
          <w:sz w:val="24"/>
          <w:szCs w:val="24"/>
          <w:shd w:val="clear" w:color="auto" w:fill="FFFFFF"/>
        </w:rPr>
        <w:t>որ</w:t>
      </w:r>
      <w:r w:rsidRPr="00054E92">
        <w:rPr>
          <w:rFonts w:ascii="GHEA Grapalat" w:hAnsi="GHEA Grapalat" w:cs="Arial"/>
          <w:color w:val="8064A2" w:themeColor="accent4"/>
          <w:sz w:val="24"/>
          <w:szCs w:val="24"/>
          <w:shd w:val="clear" w:color="auto" w:fill="FFFFFF"/>
        </w:rPr>
        <w:t xml:space="preserve"> </w:t>
      </w:r>
      <w:r w:rsidRPr="00054E92">
        <w:rPr>
          <w:rFonts w:ascii="GHEA Grapalat" w:hAnsi="GHEA Grapalat"/>
          <w:color w:val="8064A2" w:themeColor="accent4"/>
          <w:sz w:val="24"/>
          <w:szCs w:val="24"/>
          <w:shd w:val="clear" w:color="auto" w:fill="FFFFFF"/>
          <w:lang w:val="hy-AM"/>
        </w:rPr>
        <w:t>դատարանը առանց հայցվորի համաձայնության իրավունք չուներ որոշում կայացնել ոչ պատշաճ պատասխանողին պատշաճ պատասխանողով փոխարինելու վերաբերյալ</w:t>
      </w:r>
      <w:r w:rsidRPr="00054E92">
        <w:rPr>
          <w:rFonts w:ascii="GHEA Grapalat" w:hAnsi="GHEA Grapalat" w:cs="Arial"/>
          <w:color w:val="8064A2" w:themeColor="accent4"/>
          <w:sz w:val="24"/>
          <w:szCs w:val="24"/>
          <w:shd w:val="clear" w:color="auto" w:fill="FFFFFF"/>
          <w:lang w:val="hy-AM"/>
        </w:rPr>
        <w:t xml:space="preserve">: </w:t>
      </w:r>
    </w:p>
    <w:p w:rsidR="000A52E5" w:rsidRPr="00054E92" w:rsidRDefault="000A52E5" w:rsidP="000A52E5">
      <w:pPr>
        <w:pStyle w:val="ListParagraph"/>
        <w:numPr>
          <w:ilvl w:val="0"/>
          <w:numId w:val="39"/>
        </w:numPr>
        <w:tabs>
          <w:tab w:val="left" w:pos="142"/>
          <w:tab w:val="left" w:pos="284"/>
          <w:tab w:val="left" w:pos="426"/>
          <w:tab w:val="left" w:pos="709"/>
          <w:tab w:val="left" w:pos="851"/>
        </w:tabs>
        <w:spacing w:after="0"/>
        <w:ind w:left="-720" w:firstLine="720"/>
        <w:jc w:val="both"/>
        <w:rPr>
          <w:rFonts w:ascii="GHEA Grapalat" w:hAnsi="GHEA Grapalat"/>
          <w:color w:val="000000" w:themeColor="text1"/>
          <w:sz w:val="24"/>
          <w:szCs w:val="24"/>
          <w:shd w:val="clear" w:color="auto" w:fill="FFFFFF"/>
        </w:rPr>
      </w:pPr>
      <w:r w:rsidRPr="00054E92">
        <w:rPr>
          <w:rFonts w:ascii="GHEA Grapalat" w:hAnsi="GHEA Grapalat"/>
          <w:color w:val="000000" w:themeColor="text1"/>
          <w:sz w:val="24"/>
          <w:szCs w:val="24"/>
          <w:shd w:val="clear" w:color="auto" w:fill="FFFFFF"/>
        </w:rPr>
        <w:t>Ո՛չ, քանի</w:t>
      </w:r>
      <w:r w:rsidRPr="00054E92">
        <w:rPr>
          <w:rFonts w:ascii="GHEA Grapalat" w:hAnsi="GHEA Grapalat"/>
          <w:color w:val="000000" w:themeColor="text1"/>
          <w:sz w:val="24"/>
          <w:szCs w:val="24"/>
          <w:shd w:val="clear" w:color="auto" w:fill="FFFFFF"/>
          <w:lang w:val="hy-AM"/>
        </w:rPr>
        <w:t xml:space="preserve"> որ ոչ պատշաճ պատասխանողին պատշաճ պատասխանողով փոխարինելու մասին որոշում կայացնելու իրավունք դատարանը չունի: </w:t>
      </w:r>
    </w:p>
    <w:p w:rsidR="00BC4A92" w:rsidRPr="00CE3441" w:rsidRDefault="00BC4A92" w:rsidP="00BC4A92">
      <w:pPr>
        <w:pStyle w:val="NormalWeb"/>
        <w:shd w:val="clear" w:color="auto" w:fill="FFFFFF"/>
        <w:tabs>
          <w:tab w:val="left" w:pos="-284"/>
          <w:tab w:val="left" w:pos="284"/>
          <w:tab w:val="left" w:pos="6360"/>
        </w:tabs>
        <w:spacing w:before="0" w:beforeAutospacing="0" w:after="0" w:afterAutospacing="0" w:line="276" w:lineRule="auto"/>
        <w:jc w:val="both"/>
        <w:rPr>
          <w:rFonts w:ascii="GHEA Grapalat" w:hAnsi="GHEA Grapalat"/>
          <w:color w:val="000000"/>
          <w:shd w:val="clear" w:color="auto" w:fill="FFFFFF"/>
        </w:rPr>
      </w:pPr>
    </w:p>
    <w:p w:rsidR="00BC4A92" w:rsidRPr="00CE3441" w:rsidRDefault="006253DF" w:rsidP="00FE1BCA">
      <w:pPr>
        <w:pStyle w:val="NormalWeb"/>
        <w:shd w:val="clear" w:color="auto" w:fill="FFFFFF"/>
        <w:tabs>
          <w:tab w:val="left" w:pos="-284"/>
          <w:tab w:val="left" w:pos="90"/>
          <w:tab w:val="left" w:pos="284"/>
        </w:tabs>
        <w:spacing w:before="0" w:beforeAutospacing="0" w:after="0" w:afterAutospacing="0" w:line="276" w:lineRule="auto"/>
        <w:ind w:left="-540" w:firstLine="540"/>
        <w:jc w:val="both"/>
        <w:rPr>
          <w:rFonts w:ascii="GHEA Grapalat" w:hAnsi="GHEA Grapalat"/>
          <w:b/>
          <w:color w:val="000000"/>
          <w:shd w:val="clear" w:color="auto" w:fill="FFFFFF"/>
          <w:lang w:val="hy-AM"/>
        </w:rPr>
      </w:pPr>
      <w:r>
        <w:rPr>
          <w:rFonts w:ascii="GHEA Grapalat" w:hAnsi="GHEA Grapalat" w:cs="Sylfaen"/>
          <w:b/>
        </w:rPr>
        <w:t>10</w:t>
      </w:r>
      <w:r w:rsidR="00FE1BCA" w:rsidRPr="00CE3441">
        <w:rPr>
          <w:rFonts w:ascii="GHEA Grapalat" w:hAnsi="GHEA Grapalat" w:cs="Sylfaen"/>
          <w:b/>
        </w:rPr>
        <w:t xml:space="preserve">. </w:t>
      </w:r>
      <w:r w:rsidR="00BC4A92" w:rsidRPr="00CE3441">
        <w:rPr>
          <w:rFonts w:ascii="GHEA Grapalat" w:hAnsi="GHEA Grapalat" w:cs="Sylfaen"/>
          <w:b/>
          <w:lang w:val="hy-AM"/>
        </w:rPr>
        <w:t>Ինչ</w:t>
      </w:r>
      <w:r w:rsidR="00BC4A92" w:rsidRPr="00CE3441">
        <w:rPr>
          <w:rFonts w:ascii="GHEA Grapalat" w:hAnsi="GHEA Grapalat" w:cs="Calibri"/>
          <w:b/>
          <w:lang w:val="hy-AM"/>
        </w:rPr>
        <w:t xml:space="preserve"> </w:t>
      </w:r>
      <w:r w:rsidR="00BC4A92" w:rsidRPr="00CE3441">
        <w:rPr>
          <w:rFonts w:ascii="GHEA Grapalat" w:hAnsi="GHEA Grapalat" w:cs="Sylfaen"/>
          <w:b/>
          <w:lang w:val="hy-AM"/>
        </w:rPr>
        <w:t>կարգով</w:t>
      </w:r>
      <w:r w:rsidR="00BC4A92" w:rsidRPr="00CE3441">
        <w:rPr>
          <w:rFonts w:ascii="GHEA Grapalat" w:hAnsi="GHEA Grapalat" w:cs="Calibri"/>
          <w:b/>
          <w:lang w:val="hy-AM"/>
        </w:rPr>
        <w:t xml:space="preserve"> </w:t>
      </w:r>
      <w:r w:rsidR="00BC4A92" w:rsidRPr="00CE3441">
        <w:rPr>
          <w:rFonts w:ascii="GHEA Grapalat" w:hAnsi="GHEA Grapalat" w:cs="Sylfaen"/>
          <w:b/>
          <w:lang w:val="hy-AM"/>
        </w:rPr>
        <w:t>և</w:t>
      </w:r>
      <w:r w:rsidR="00BC4A92" w:rsidRPr="00CE3441">
        <w:rPr>
          <w:rFonts w:ascii="GHEA Grapalat" w:hAnsi="GHEA Grapalat" w:cs="Calibri"/>
          <w:b/>
          <w:lang w:val="hy-AM"/>
        </w:rPr>
        <w:t xml:space="preserve"> </w:t>
      </w:r>
      <w:r w:rsidR="00BC4A92" w:rsidRPr="00CE3441">
        <w:rPr>
          <w:rFonts w:ascii="GHEA Grapalat" w:hAnsi="GHEA Grapalat" w:cs="Sylfaen"/>
          <w:b/>
          <w:lang w:val="hy-AM"/>
        </w:rPr>
        <w:t>ովքեր</w:t>
      </w:r>
      <w:r w:rsidR="00BC4A92" w:rsidRPr="00CE3441">
        <w:rPr>
          <w:rFonts w:ascii="GHEA Grapalat" w:hAnsi="GHEA Grapalat" w:cs="Calibri"/>
          <w:b/>
          <w:lang w:val="hy-AM"/>
        </w:rPr>
        <w:t xml:space="preserve"> </w:t>
      </w:r>
      <w:r w:rsidR="00BC4A92" w:rsidRPr="00CE3441">
        <w:rPr>
          <w:rFonts w:ascii="GHEA Grapalat" w:hAnsi="GHEA Grapalat" w:cs="Sylfaen"/>
          <w:b/>
          <w:lang w:val="hy-AM"/>
        </w:rPr>
        <w:t>կարող</w:t>
      </w:r>
      <w:r w:rsidR="00BC4A92" w:rsidRPr="00CE3441">
        <w:rPr>
          <w:rFonts w:ascii="GHEA Grapalat" w:hAnsi="GHEA Grapalat" w:cs="Calibri"/>
          <w:b/>
          <w:lang w:val="hy-AM"/>
        </w:rPr>
        <w:t xml:space="preserve"> </w:t>
      </w:r>
      <w:r w:rsidR="00BC4A92" w:rsidRPr="00CE3441">
        <w:rPr>
          <w:rFonts w:ascii="GHEA Grapalat" w:hAnsi="GHEA Grapalat" w:cs="Sylfaen"/>
          <w:b/>
          <w:lang w:val="hy-AM"/>
        </w:rPr>
        <w:t>են</w:t>
      </w:r>
      <w:r w:rsidR="00BC4A92" w:rsidRPr="00CE3441">
        <w:rPr>
          <w:rFonts w:ascii="GHEA Grapalat" w:hAnsi="GHEA Grapalat" w:cs="Calibri"/>
          <w:b/>
          <w:lang w:val="hy-AM"/>
        </w:rPr>
        <w:t xml:space="preserve"> </w:t>
      </w:r>
      <w:r w:rsidR="00BC4A92" w:rsidRPr="00CE3441">
        <w:rPr>
          <w:rFonts w:ascii="GHEA Grapalat" w:hAnsi="GHEA Grapalat" w:cs="Sylfaen"/>
          <w:b/>
          <w:lang w:val="hy-AM"/>
        </w:rPr>
        <w:t>բողոքարկել</w:t>
      </w:r>
      <w:r w:rsidR="00BC4A92" w:rsidRPr="00CE3441">
        <w:rPr>
          <w:rFonts w:ascii="GHEA Grapalat" w:hAnsi="GHEA Grapalat" w:cs="Calibri"/>
          <w:b/>
          <w:lang w:val="hy-AM"/>
        </w:rPr>
        <w:t xml:space="preserve"> </w:t>
      </w:r>
      <w:r w:rsidR="00BC4A92" w:rsidRPr="00CE3441">
        <w:rPr>
          <w:rFonts w:ascii="GHEA Grapalat" w:hAnsi="GHEA Grapalat" w:cs="Sylfaen"/>
          <w:b/>
          <w:lang w:val="hy-AM"/>
        </w:rPr>
        <w:t>կառավարչի</w:t>
      </w:r>
      <w:r w:rsidR="00BC4A92" w:rsidRPr="00CE3441">
        <w:rPr>
          <w:rFonts w:ascii="GHEA Grapalat" w:hAnsi="GHEA Grapalat" w:cs="Calibri"/>
          <w:b/>
          <w:lang w:val="hy-AM"/>
        </w:rPr>
        <w:t xml:space="preserve"> </w:t>
      </w:r>
      <w:r w:rsidR="00BC4A92" w:rsidRPr="00CE3441">
        <w:rPr>
          <w:rFonts w:ascii="GHEA Grapalat" w:hAnsi="GHEA Grapalat" w:cs="Sylfaen"/>
          <w:b/>
          <w:lang w:val="hy-AM"/>
        </w:rPr>
        <w:t>գործողությունները</w:t>
      </w:r>
      <w:r w:rsidR="00BC4A92" w:rsidRPr="00CE3441">
        <w:rPr>
          <w:rFonts w:ascii="GHEA Grapalat" w:hAnsi="GHEA Grapalat" w:cs="Calibri"/>
          <w:b/>
          <w:lang w:val="hy-AM"/>
        </w:rPr>
        <w:t xml:space="preserve"> </w:t>
      </w:r>
      <w:r w:rsidR="00BC4A92" w:rsidRPr="00CE3441">
        <w:rPr>
          <w:rFonts w:ascii="GHEA Grapalat" w:hAnsi="GHEA Grapalat" w:cs="Sylfaen"/>
          <w:b/>
          <w:lang w:val="hy-AM"/>
        </w:rPr>
        <w:t>կամ</w:t>
      </w:r>
      <w:r w:rsidR="00BC4A92" w:rsidRPr="00CE3441">
        <w:rPr>
          <w:rFonts w:ascii="GHEA Grapalat" w:hAnsi="GHEA Grapalat" w:cs="Calibri"/>
          <w:b/>
          <w:lang w:val="hy-AM"/>
        </w:rPr>
        <w:t xml:space="preserve"> </w:t>
      </w:r>
      <w:r w:rsidR="00BC4A92" w:rsidRPr="00CE3441">
        <w:rPr>
          <w:rFonts w:ascii="GHEA Grapalat" w:hAnsi="GHEA Grapalat" w:cs="Sylfaen"/>
          <w:b/>
          <w:lang w:val="hy-AM"/>
        </w:rPr>
        <w:t>անգործությունը</w:t>
      </w:r>
      <w:r w:rsidR="00BC4A92" w:rsidRPr="00CE3441">
        <w:rPr>
          <w:rFonts w:ascii="GHEA Grapalat" w:hAnsi="GHEA Grapalat" w:cs="Calibri"/>
          <w:b/>
          <w:i/>
          <w:lang w:val="hy-AM"/>
        </w:rPr>
        <w:t>.</w:t>
      </w:r>
    </w:p>
    <w:p w:rsidR="00BC4A92" w:rsidRPr="00CE3441" w:rsidRDefault="00BC4A92" w:rsidP="00BC4A92">
      <w:pPr>
        <w:pStyle w:val="NormalWeb"/>
        <w:shd w:val="clear" w:color="auto" w:fill="FFFFFF"/>
        <w:tabs>
          <w:tab w:val="left" w:pos="-540"/>
          <w:tab w:val="left" w:pos="-284"/>
          <w:tab w:val="left" w:pos="284"/>
        </w:tabs>
        <w:spacing w:before="0" w:beforeAutospacing="0" w:after="0" w:afterAutospacing="0" w:line="276" w:lineRule="auto"/>
        <w:ind w:left="-540" w:firstLine="630"/>
        <w:jc w:val="both"/>
        <w:rPr>
          <w:rFonts w:ascii="GHEA Grapalat" w:hAnsi="GHEA Grapalat" w:cs="Calibri"/>
          <w:lang w:val="hy-AM"/>
        </w:rPr>
      </w:pPr>
      <w:r w:rsidRPr="00CE3441">
        <w:rPr>
          <w:rFonts w:ascii="GHEA Grapalat" w:hAnsi="GHEA Grapalat" w:cs="Sylfaen"/>
          <w:lang w:val="hy-AM"/>
        </w:rPr>
        <w:t>1) պարտապանը</w:t>
      </w:r>
      <w:r w:rsidRPr="00CE3441">
        <w:rPr>
          <w:rFonts w:ascii="GHEA Grapalat" w:hAnsi="GHEA Grapalat" w:cs="Calibri"/>
          <w:lang w:val="hy-AM"/>
        </w:rPr>
        <w:t xml:space="preserve"> </w:t>
      </w:r>
      <w:r w:rsidRPr="00CE3441">
        <w:rPr>
          <w:rFonts w:ascii="GHEA Grapalat" w:hAnsi="GHEA Grapalat" w:cs="Sylfaen"/>
          <w:lang w:val="hy-AM"/>
        </w:rPr>
        <w:t>և</w:t>
      </w:r>
      <w:r w:rsidRPr="00CE3441">
        <w:rPr>
          <w:rFonts w:ascii="GHEA Grapalat" w:hAnsi="GHEA Grapalat" w:cs="Calibri"/>
          <w:lang w:val="hy-AM"/>
        </w:rPr>
        <w:t xml:space="preserve"> </w:t>
      </w:r>
      <w:r w:rsidRPr="00CE3441">
        <w:rPr>
          <w:rFonts w:ascii="GHEA Grapalat" w:hAnsi="GHEA Grapalat" w:cs="Sylfaen"/>
          <w:lang w:val="hy-AM"/>
        </w:rPr>
        <w:t>պարտատերը</w:t>
      </w:r>
      <w:r w:rsidRPr="00CE3441">
        <w:rPr>
          <w:rFonts w:ascii="GHEA Grapalat" w:hAnsi="GHEA Grapalat" w:cs="Calibri"/>
          <w:lang w:val="hy-AM"/>
        </w:rPr>
        <w:t xml:space="preserve"> (</w:t>
      </w:r>
      <w:r w:rsidRPr="00CE3441">
        <w:rPr>
          <w:rFonts w:ascii="GHEA Grapalat" w:hAnsi="GHEA Grapalat" w:cs="Sylfaen"/>
          <w:lang w:val="hy-AM"/>
        </w:rPr>
        <w:t>պարտատերերը</w:t>
      </w:r>
      <w:r w:rsidRPr="00CE3441">
        <w:rPr>
          <w:rFonts w:ascii="GHEA Grapalat" w:hAnsi="GHEA Grapalat" w:cs="Calibri"/>
          <w:lang w:val="hy-AM"/>
        </w:rPr>
        <w:t>)</w:t>
      </w:r>
      <w:r w:rsidRPr="00CE3441">
        <w:rPr>
          <w:rFonts w:ascii="GHEA Grapalat" w:hAnsi="GHEA Grapalat" w:cs="Sylfaen"/>
          <w:lang w:val="hy-AM"/>
        </w:rPr>
        <w:t>՝</w:t>
      </w:r>
      <w:r w:rsidRPr="00CE3441">
        <w:rPr>
          <w:rFonts w:ascii="GHEA Grapalat" w:hAnsi="GHEA Grapalat" w:cs="Calibri"/>
          <w:lang w:val="hy-AM"/>
        </w:rPr>
        <w:t xml:space="preserve"> </w:t>
      </w:r>
      <w:r w:rsidR="006253DF">
        <w:rPr>
          <w:rFonts w:ascii="GHEA Grapalat" w:hAnsi="GHEA Grapalat" w:cs="Sylfaen"/>
          <w:lang w:val="hy-AM"/>
        </w:rPr>
        <w:t>Առաջին ատյանի ընդհանուր իրավասության ցանկացած դատարանին</w:t>
      </w:r>
      <w:r w:rsidRPr="00CE3441">
        <w:rPr>
          <w:rFonts w:ascii="GHEA Grapalat" w:hAnsi="GHEA Grapalat" w:cs="Calibri"/>
          <w:lang w:val="hy-AM"/>
        </w:rPr>
        <w:t>.</w:t>
      </w:r>
    </w:p>
    <w:p w:rsidR="00BC4A92" w:rsidRPr="00CE3441" w:rsidRDefault="00BC4A92" w:rsidP="00BC4A92">
      <w:pPr>
        <w:pStyle w:val="NormalWeb"/>
        <w:shd w:val="clear" w:color="auto" w:fill="FFFFFF"/>
        <w:tabs>
          <w:tab w:val="left" w:pos="-540"/>
          <w:tab w:val="left" w:pos="-284"/>
          <w:tab w:val="left" w:pos="284"/>
        </w:tabs>
        <w:spacing w:before="0" w:beforeAutospacing="0" w:after="0" w:afterAutospacing="0" w:line="276" w:lineRule="auto"/>
        <w:ind w:left="-540" w:firstLine="630"/>
        <w:jc w:val="both"/>
        <w:rPr>
          <w:rFonts w:ascii="GHEA Grapalat" w:hAnsi="GHEA Grapalat" w:cs="Calibri"/>
          <w:lang w:val="hy-AM"/>
        </w:rPr>
      </w:pPr>
      <w:r w:rsidRPr="00CE3441">
        <w:rPr>
          <w:rFonts w:ascii="GHEA Grapalat" w:hAnsi="GHEA Grapalat" w:cs="Sylfaen"/>
          <w:lang w:val="hy-AM"/>
        </w:rPr>
        <w:t>2) պարտապանը</w:t>
      </w:r>
      <w:r w:rsidRPr="00CE3441">
        <w:rPr>
          <w:rFonts w:ascii="GHEA Grapalat" w:hAnsi="GHEA Grapalat" w:cs="Calibri"/>
          <w:lang w:val="hy-AM"/>
        </w:rPr>
        <w:t xml:space="preserve"> և </w:t>
      </w:r>
      <w:r w:rsidRPr="00CE3441">
        <w:rPr>
          <w:rFonts w:ascii="GHEA Grapalat" w:hAnsi="GHEA Grapalat" w:cs="Sylfaen"/>
          <w:lang w:val="hy-AM"/>
        </w:rPr>
        <w:t>պարտատերը</w:t>
      </w:r>
      <w:r w:rsidRPr="00CE3441">
        <w:rPr>
          <w:rFonts w:ascii="GHEA Grapalat" w:hAnsi="GHEA Grapalat" w:cs="Calibri"/>
          <w:lang w:val="hy-AM"/>
        </w:rPr>
        <w:t xml:space="preserve"> (</w:t>
      </w:r>
      <w:r w:rsidRPr="00CE3441">
        <w:rPr>
          <w:rFonts w:ascii="GHEA Grapalat" w:hAnsi="GHEA Grapalat" w:cs="Sylfaen"/>
          <w:lang w:val="hy-AM"/>
        </w:rPr>
        <w:t>պարտատերերը</w:t>
      </w:r>
      <w:r w:rsidRPr="00CE3441">
        <w:rPr>
          <w:rFonts w:ascii="GHEA Grapalat" w:hAnsi="GHEA Grapalat" w:cs="Calibri"/>
          <w:lang w:val="hy-AM"/>
        </w:rPr>
        <w:t>)</w:t>
      </w:r>
      <w:r w:rsidRPr="00CE3441">
        <w:rPr>
          <w:rFonts w:ascii="GHEA Grapalat" w:hAnsi="GHEA Grapalat" w:cs="Sylfaen"/>
          <w:lang w:val="hy-AM"/>
        </w:rPr>
        <w:t>՝</w:t>
      </w:r>
      <w:r w:rsidRPr="00CE3441">
        <w:rPr>
          <w:rFonts w:ascii="GHEA Grapalat" w:hAnsi="GHEA Grapalat" w:cs="Calibri"/>
          <w:lang w:val="hy-AM"/>
        </w:rPr>
        <w:t xml:space="preserve"> </w:t>
      </w:r>
      <w:r w:rsidRPr="00CE3441">
        <w:rPr>
          <w:rFonts w:ascii="GHEA Grapalat" w:hAnsi="GHEA Grapalat" w:cs="Sylfaen"/>
          <w:lang w:val="hy-AM"/>
        </w:rPr>
        <w:t>վերադասության</w:t>
      </w:r>
      <w:r w:rsidRPr="00CE3441">
        <w:rPr>
          <w:rFonts w:ascii="GHEA Grapalat" w:hAnsi="GHEA Grapalat" w:cs="Calibri"/>
          <w:lang w:val="hy-AM"/>
        </w:rPr>
        <w:t xml:space="preserve"> </w:t>
      </w:r>
      <w:r w:rsidRPr="00CE3441">
        <w:rPr>
          <w:rFonts w:ascii="GHEA Grapalat" w:hAnsi="GHEA Grapalat" w:cs="Sylfaen"/>
          <w:lang w:val="hy-AM"/>
        </w:rPr>
        <w:t>կարգով</w:t>
      </w:r>
      <w:r w:rsidRPr="00CE3441">
        <w:rPr>
          <w:rFonts w:ascii="GHEA Grapalat" w:hAnsi="GHEA Grapalat" w:cs="Calibri"/>
          <w:lang w:val="hy-AM"/>
        </w:rPr>
        <w:t>.</w:t>
      </w:r>
    </w:p>
    <w:p w:rsidR="00BC4A92" w:rsidRPr="00CE3441" w:rsidRDefault="00BC4A92" w:rsidP="00BC4A92">
      <w:pPr>
        <w:pStyle w:val="NormalWeb"/>
        <w:shd w:val="clear" w:color="auto" w:fill="FFFFFF"/>
        <w:tabs>
          <w:tab w:val="left" w:pos="-540"/>
          <w:tab w:val="left" w:pos="-284"/>
          <w:tab w:val="left" w:pos="284"/>
        </w:tabs>
        <w:spacing w:before="0" w:beforeAutospacing="0" w:after="0" w:afterAutospacing="0" w:line="276" w:lineRule="auto"/>
        <w:ind w:left="-540" w:firstLine="630"/>
        <w:jc w:val="both"/>
        <w:rPr>
          <w:rFonts w:ascii="GHEA Grapalat" w:hAnsi="GHEA Grapalat" w:cs="Calibri"/>
          <w:lang w:val="hy-AM"/>
        </w:rPr>
      </w:pPr>
      <w:r w:rsidRPr="00CE3441">
        <w:rPr>
          <w:rFonts w:ascii="GHEA Grapalat" w:hAnsi="GHEA Grapalat" w:cs="Calibri"/>
          <w:lang w:val="hy-AM"/>
        </w:rPr>
        <w:t xml:space="preserve">3) </w:t>
      </w:r>
      <w:r w:rsidR="00965EB9" w:rsidRPr="00CE3441">
        <w:rPr>
          <w:rFonts w:ascii="GHEA Grapalat" w:hAnsi="GHEA Grapalat"/>
          <w:color w:val="8064A2" w:themeColor="accent4"/>
          <w:shd w:val="clear" w:color="auto" w:fill="FFFFFF"/>
          <w:lang w:val="hy-AM"/>
        </w:rPr>
        <w:t>պարտապանը և պարտատերը (պարտատերերը)՝ սնանկության գործը վարող դատավորին</w:t>
      </w:r>
      <w:r w:rsidRPr="00CE3441">
        <w:rPr>
          <w:rFonts w:ascii="GHEA Grapalat" w:hAnsi="GHEA Grapalat" w:cs="Calibri"/>
          <w:lang w:val="hy-AM"/>
        </w:rPr>
        <w:t>.</w:t>
      </w:r>
    </w:p>
    <w:p w:rsidR="00640562" w:rsidRPr="00965EB9" w:rsidRDefault="00BC4A92" w:rsidP="00BC4A92">
      <w:pPr>
        <w:pStyle w:val="NormalWeb"/>
        <w:shd w:val="clear" w:color="auto" w:fill="FFFFFF"/>
        <w:tabs>
          <w:tab w:val="left" w:pos="-540"/>
          <w:tab w:val="left" w:pos="-284"/>
          <w:tab w:val="left" w:pos="284"/>
        </w:tabs>
        <w:spacing w:before="0" w:beforeAutospacing="0" w:after="0" w:afterAutospacing="0" w:line="276" w:lineRule="auto"/>
        <w:ind w:left="-540" w:firstLine="630"/>
        <w:jc w:val="both"/>
        <w:rPr>
          <w:rFonts w:ascii="GHEA Grapalat" w:hAnsi="GHEA Grapalat"/>
          <w:color w:val="8064A2" w:themeColor="accent4"/>
          <w:shd w:val="clear" w:color="auto" w:fill="FFFFFF"/>
          <w:lang w:val="hy-AM"/>
        </w:rPr>
      </w:pPr>
      <w:r w:rsidRPr="00CE3441">
        <w:rPr>
          <w:rFonts w:ascii="GHEA Grapalat" w:hAnsi="GHEA Grapalat"/>
          <w:shd w:val="clear" w:color="auto" w:fill="FFFFFF"/>
          <w:lang w:val="hy-AM"/>
        </w:rPr>
        <w:t>4)</w:t>
      </w:r>
      <w:r w:rsidR="00965EB9" w:rsidRPr="00CE3441">
        <w:rPr>
          <w:rFonts w:ascii="GHEA Grapalat" w:hAnsi="GHEA Grapalat"/>
          <w:shd w:val="clear" w:color="auto" w:fill="FFFFFF"/>
          <w:lang w:val="hy-AM"/>
        </w:rPr>
        <w:t xml:space="preserve"> </w:t>
      </w:r>
      <w:r w:rsidR="00965EB9" w:rsidRPr="00CE3441">
        <w:rPr>
          <w:rFonts w:ascii="GHEA Grapalat" w:hAnsi="GHEA Grapalat" w:cs="Sylfaen"/>
          <w:lang w:val="hy-AM"/>
        </w:rPr>
        <w:t>պարտապանը</w:t>
      </w:r>
      <w:r w:rsidR="00965EB9" w:rsidRPr="00CE3441">
        <w:rPr>
          <w:rFonts w:ascii="GHEA Grapalat" w:hAnsi="GHEA Grapalat" w:cs="Calibri"/>
          <w:lang w:val="hy-AM"/>
        </w:rPr>
        <w:t xml:space="preserve"> </w:t>
      </w:r>
      <w:r w:rsidR="00965EB9" w:rsidRPr="00CE3441">
        <w:rPr>
          <w:rFonts w:ascii="GHEA Grapalat" w:hAnsi="GHEA Grapalat" w:cs="Sylfaen"/>
          <w:lang w:val="hy-AM"/>
        </w:rPr>
        <w:t>և պարտատերը</w:t>
      </w:r>
      <w:r w:rsidR="00965EB9" w:rsidRPr="00CE3441">
        <w:rPr>
          <w:rFonts w:ascii="GHEA Grapalat" w:hAnsi="GHEA Grapalat" w:cs="Calibri"/>
          <w:lang w:val="hy-AM"/>
        </w:rPr>
        <w:t xml:space="preserve"> (</w:t>
      </w:r>
      <w:r w:rsidR="00965EB9" w:rsidRPr="00CE3441">
        <w:rPr>
          <w:rFonts w:ascii="GHEA Grapalat" w:hAnsi="GHEA Grapalat" w:cs="Sylfaen"/>
          <w:lang w:val="hy-AM"/>
        </w:rPr>
        <w:t>պարտատերերը</w:t>
      </w:r>
      <w:r w:rsidR="00965EB9" w:rsidRPr="00CE3441">
        <w:rPr>
          <w:rFonts w:ascii="GHEA Grapalat" w:hAnsi="GHEA Grapalat" w:cs="Calibri"/>
          <w:lang w:val="hy-AM"/>
        </w:rPr>
        <w:t>)</w:t>
      </w:r>
      <w:r w:rsidR="00965EB9" w:rsidRPr="00CE3441">
        <w:rPr>
          <w:rFonts w:ascii="GHEA Grapalat" w:hAnsi="GHEA Grapalat" w:cs="Sylfaen"/>
          <w:lang w:val="hy-AM"/>
        </w:rPr>
        <w:t>՝</w:t>
      </w:r>
      <w:r w:rsidR="00965EB9" w:rsidRPr="00CE3441">
        <w:rPr>
          <w:rFonts w:ascii="GHEA Grapalat" w:hAnsi="GHEA Grapalat" w:cs="Calibri"/>
          <w:lang w:val="hy-AM"/>
        </w:rPr>
        <w:t xml:space="preserve"> </w:t>
      </w:r>
      <w:r w:rsidR="00965EB9" w:rsidRPr="00CE3441">
        <w:rPr>
          <w:rFonts w:ascii="GHEA Grapalat" w:hAnsi="GHEA Grapalat" w:cs="Sylfaen"/>
          <w:lang w:val="hy-AM"/>
        </w:rPr>
        <w:t>ՀՀ</w:t>
      </w:r>
      <w:r w:rsidR="00965EB9" w:rsidRPr="00CE3441">
        <w:rPr>
          <w:rFonts w:ascii="GHEA Grapalat" w:hAnsi="GHEA Grapalat" w:cs="Calibri"/>
          <w:lang w:val="hy-AM"/>
        </w:rPr>
        <w:t xml:space="preserve"> </w:t>
      </w:r>
      <w:r w:rsidR="00965EB9" w:rsidRPr="00CE3441">
        <w:rPr>
          <w:rFonts w:ascii="GHEA Grapalat" w:hAnsi="GHEA Grapalat" w:cs="Sylfaen"/>
          <w:lang w:val="hy-AM"/>
        </w:rPr>
        <w:t>վարչական</w:t>
      </w:r>
      <w:r w:rsidR="00965EB9" w:rsidRPr="00CE3441">
        <w:rPr>
          <w:rFonts w:ascii="GHEA Grapalat" w:hAnsi="GHEA Grapalat" w:cs="Calibri"/>
          <w:lang w:val="hy-AM"/>
        </w:rPr>
        <w:t xml:space="preserve"> </w:t>
      </w:r>
      <w:r w:rsidR="00965EB9" w:rsidRPr="00CE3441">
        <w:rPr>
          <w:rFonts w:ascii="GHEA Grapalat" w:hAnsi="GHEA Grapalat" w:cs="Sylfaen"/>
          <w:lang w:val="hy-AM"/>
        </w:rPr>
        <w:t>դատավարության</w:t>
      </w:r>
      <w:r w:rsidR="00965EB9" w:rsidRPr="00CE3441">
        <w:rPr>
          <w:rFonts w:ascii="GHEA Grapalat" w:hAnsi="GHEA Grapalat" w:cs="Calibri"/>
          <w:lang w:val="hy-AM"/>
        </w:rPr>
        <w:t xml:space="preserve"> </w:t>
      </w:r>
      <w:r w:rsidR="00965EB9" w:rsidRPr="00CE3441">
        <w:rPr>
          <w:rFonts w:ascii="GHEA Grapalat" w:hAnsi="GHEA Grapalat" w:cs="Sylfaen"/>
          <w:lang w:val="hy-AM"/>
        </w:rPr>
        <w:t>օրենսգրքով</w:t>
      </w:r>
      <w:r w:rsidR="00965EB9" w:rsidRPr="00CE3441">
        <w:rPr>
          <w:rFonts w:ascii="GHEA Grapalat" w:hAnsi="GHEA Grapalat" w:cs="Calibri"/>
          <w:lang w:val="hy-AM"/>
        </w:rPr>
        <w:t xml:space="preserve"> </w:t>
      </w:r>
      <w:r w:rsidR="00965EB9" w:rsidRPr="00CE3441">
        <w:rPr>
          <w:rFonts w:ascii="GHEA Grapalat" w:hAnsi="GHEA Grapalat" w:cs="Sylfaen"/>
          <w:lang w:val="hy-AM"/>
        </w:rPr>
        <w:t>սահմանված</w:t>
      </w:r>
      <w:r w:rsidR="00965EB9" w:rsidRPr="00CE3441">
        <w:rPr>
          <w:rFonts w:ascii="GHEA Grapalat" w:hAnsi="GHEA Grapalat" w:cs="Calibri"/>
          <w:lang w:val="hy-AM"/>
        </w:rPr>
        <w:t xml:space="preserve"> </w:t>
      </w:r>
      <w:r w:rsidR="00965EB9" w:rsidRPr="00CE3441">
        <w:rPr>
          <w:rFonts w:ascii="GHEA Grapalat" w:hAnsi="GHEA Grapalat" w:cs="Sylfaen"/>
          <w:lang w:val="hy-AM"/>
        </w:rPr>
        <w:t>կարգով:</w:t>
      </w:r>
    </w:p>
    <w:p w:rsidR="00BC4A92" w:rsidRPr="00054E92" w:rsidRDefault="00BC4A92" w:rsidP="00BC4A92">
      <w:pPr>
        <w:pStyle w:val="NormalWeb"/>
        <w:shd w:val="clear" w:color="auto" w:fill="FFFFFF"/>
        <w:tabs>
          <w:tab w:val="left" w:pos="-540"/>
          <w:tab w:val="left" w:pos="-284"/>
          <w:tab w:val="left" w:pos="284"/>
        </w:tabs>
        <w:spacing w:before="0" w:beforeAutospacing="0" w:after="0" w:afterAutospacing="0" w:line="276" w:lineRule="auto"/>
        <w:ind w:left="-540" w:firstLine="630"/>
        <w:jc w:val="both"/>
        <w:rPr>
          <w:rFonts w:ascii="GHEA Grapalat" w:hAnsi="GHEA Grapalat"/>
          <w:color w:val="8064A2" w:themeColor="accent4"/>
          <w:shd w:val="clear" w:color="auto" w:fill="FFFFFF"/>
          <w:lang w:val="hy-AM"/>
        </w:rPr>
      </w:pPr>
    </w:p>
    <w:p w:rsidR="00BC4A92" w:rsidRPr="00054E92" w:rsidRDefault="00DF1847" w:rsidP="00DF1847">
      <w:pPr>
        <w:pStyle w:val="NormalWeb"/>
        <w:shd w:val="clear" w:color="auto" w:fill="FFFFFF"/>
        <w:tabs>
          <w:tab w:val="left" w:pos="142"/>
          <w:tab w:val="left" w:pos="284"/>
          <w:tab w:val="left" w:pos="426"/>
        </w:tabs>
        <w:spacing w:before="0" w:beforeAutospacing="0" w:after="0" w:afterAutospacing="0" w:line="276" w:lineRule="auto"/>
        <w:ind w:left="142"/>
        <w:jc w:val="both"/>
        <w:rPr>
          <w:rFonts w:ascii="GHEA Grapalat" w:hAnsi="GHEA Grapalat"/>
          <w:color w:val="000000"/>
          <w:shd w:val="clear" w:color="auto" w:fill="FFFFFF"/>
          <w:lang w:val="hy-AM"/>
        </w:rPr>
      </w:pPr>
      <w:r>
        <w:rPr>
          <w:rFonts w:ascii="GHEA Grapalat" w:hAnsi="GHEA Grapalat"/>
          <w:b/>
          <w:lang w:val="hy-AM"/>
        </w:rPr>
        <w:t xml:space="preserve">11. </w:t>
      </w:r>
      <w:r w:rsidR="00BC4A92" w:rsidRPr="00054E92">
        <w:rPr>
          <w:rFonts w:ascii="GHEA Grapalat" w:hAnsi="GHEA Grapalat"/>
          <w:b/>
          <w:lang w:val="hy-AM"/>
        </w:rPr>
        <w:t>Նշված տարբերակներից ո՞րն է սխալ</w:t>
      </w:r>
    </w:p>
    <w:p w:rsidR="00BC4A92" w:rsidRPr="00054E92" w:rsidRDefault="00BC4A92" w:rsidP="00BC4A92">
      <w:pPr>
        <w:pStyle w:val="ListParagraph"/>
        <w:numPr>
          <w:ilvl w:val="0"/>
          <w:numId w:val="7"/>
        </w:numPr>
        <w:shd w:val="clear" w:color="auto" w:fill="FFFFFF"/>
        <w:tabs>
          <w:tab w:val="left" w:pos="284"/>
        </w:tabs>
        <w:spacing w:after="0"/>
        <w:ind w:left="-567" w:firstLine="567"/>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lastRenderedPageBreak/>
        <w:t>Ֆիզիկական անձի</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սնանկության</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գործը</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պարտավորությունների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կատարումից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ազա</w:t>
      </w:r>
      <w:r w:rsidRPr="00054E92">
        <w:rPr>
          <w:rFonts w:ascii="GHEA Grapalat" w:eastAsia="Times New Roman" w:hAnsi="GHEA Grapalat" w:cs="Times New Roman"/>
          <w:color w:val="000000"/>
          <w:sz w:val="24"/>
          <w:szCs w:val="24"/>
          <w:lang w:val="hy-AM" w:eastAsia="ru-RU"/>
        </w:rPr>
        <w:t>տելով ավարտելու</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մասին</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վճռի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օրինական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ուժի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մեջ</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մտնելուց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հետո</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սնանկ</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ճանաչված</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ֆիզիկական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անձն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ազատվում</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է</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բոլոր</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դրամական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պարտավորությունների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կատարումից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բացառությամբ</w:t>
      </w:r>
      <w:r w:rsidRPr="00054E92">
        <w:rPr>
          <w:rFonts w:ascii="GHEA Grapalat" w:eastAsia="Times New Roman" w:hAnsi="GHEA Grapalat" w:cs="Times New Roman"/>
          <w:color w:val="000000"/>
          <w:sz w:val="24"/>
          <w:szCs w:val="24"/>
          <w:lang w:val="hy-AM" w:eastAsia="ru-RU"/>
        </w:rPr>
        <w:t xml:space="preserve"> </w:t>
      </w:r>
      <w:r w:rsidRPr="00054E92">
        <w:rPr>
          <w:rFonts w:ascii="GHEA Grapalat" w:hAnsi="GHEA Grapalat"/>
          <w:color w:val="000000"/>
          <w:sz w:val="24"/>
          <w:szCs w:val="24"/>
          <w:shd w:val="clear" w:color="auto" w:fill="FFFFFF"/>
          <w:lang w:val="hy-AM"/>
        </w:rPr>
        <w:t>ալիմենտների վճարումից:</w:t>
      </w:r>
    </w:p>
    <w:p w:rsidR="00BC4A92" w:rsidRPr="00054E92" w:rsidRDefault="00BC4A92" w:rsidP="00BC4A92">
      <w:pPr>
        <w:pStyle w:val="ListParagraph"/>
        <w:numPr>
          <w:ilvl w:val="0"/>
          <w:numId w:val="7"/>
        </w:numPr>
        <w:shd w:val="clear" w:color="auto" w:fill="FFFFFF"/>
        <w:tabs>
          <w:tab w:val="left" w:pos="284"/>
        </w:tabs>
        <w:spacing w:after="0"/>
        <w:ind w:left="-567" w:firstLine="567"/>
        <w:jc w:val="both"/>
        <w:rPr>
          <w:rFonts w:ascii="GHEA Grapalat" w:eastAsia="Times New Roman" w:hAnsi="GHEA Grapalat" w:cs="Times New Roman"/>
          <w:color w:val="8064A2" w:themeColor="accent4"/>
          <w:sz w:val="24"/>
          <w:szCs w:val="24"/>
          <w:lang w:val="hy-AM" w:eastAsia="ru-RU"/>
        </w:rPr>
      </w:pPr>
      <w:r w:rsidRPr="00054E92">
        <w:rPr>
          <w:rFonts w:ascii="GHEA Grapalat" w:eastAsia="Times New Roman" w:hAnsi="GHEA Grapalat" w:cs="Times New Roman"/>
          <w:color w:val="8064A2" w:themeColor="accent4"/>
          <w:sz w:val="24"/>
          <w:szCs w:val="24"/>
          <w:lang w:val="hy-AM" w:eastAsia="ru-RU"/>
        </w:rPr>
        <w:t>Ֆիզիկական անձի</w:t>
      </w:r>
      <w:r w:rsidRPr="00054E92">
        <w:rPr>
          <w:rFonts w:ascii="Calibri" w:eastAsia="Times New Roman" w:hAnsi="Calibri" w:cs="Calibri"/>
          <w:color w:val="8064A2" w:themeColor="accent4"/>
          <w:sz w:val="24"/>
          <w:szCs w:val="24"/>
          <w:lang w:val="hy-AM" w:eastAsia="ru-RU"/>
        </w:rPr>
        <w:t> </w:t>
      </w:r>
      <w:r w:rsidRPr="00054E92">
        <w:rPr>
          <w:rFonts w:ascii="GHEA Grapalat" w:eastAsia="Times New Roman" w:hAnsi="GHEA Grapalat" w:cs="Arial Unicode"/>
          <w:color w:val="8064A2" w:themeColor="accent4"/>
          <w:sz w:val="24"/>
          <w:szCs w:val="24"/>
          <w:lang w:val="hy-AM" w:eastAsia="ru-RU"/>
        </w:rPr>
        <w:t>սնանկության</w:t>
      </w:r>
      <w:r w:rsidRPr="00054E92">
        <w:rPr>
          <w:rFonts w:ascii="Calibri" w:eastAsia="Times New Roman" w:hAnsi="Calibri" w:cs="Calibri"/>
          <w:color w:val="8064A2" w:themeColor="accent4"/>
          <w:sz w:val="24"/>
          <w:szCs w:val="24"/>
          <w:lang w:val="hy-AM" w:eastAsia="ru-RU"/>
        </w:rPr>
        <w:t> </w:t>
      </w:r>
      <w:r w:rsidRPr="00054E92">
        <w:rPr>
          <w:rFonts w:ascii="GHEA Grapalat" w:eastAsia="Times New Roman" w:hAnsi="GHEA Grapalat" w:cs="Arial Unicode"/>
          <w:color w:val="8064A2" w:themeColor="accent4"/>
          <w:sz w:val="24"/>
          <w:szCs w:val="24"/>
          <w:lang w:val="hy-AM" w:eastAsia="ru-RU"/>
        </w:rPr>
        <w:t>գործը</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պարտավորությունների</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կատարումից</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ազա</w:t>
      </w:r>
      <w:r w:rsidRPr="00054E92">
        <w:rPr>
          <w:rFonts w:ascii="GHEA Grapalat" w:eastAsia="Times New Roman" w:hAnsi="GHEA Grapalat" w:cs="Times New Roman"/>
          <w:color w:val="8064A2" w:themeColor="accent4"/>
          <w:sz w:val="24"/>
          <w:szCs w:val="24"/>
          <w:lang w:val="hy-AM" w:eastAsia="ru-RU"/>
        </w:rPr>
        <w:t>տելով ավարտելու</w:t>
      </w:r>
      <w:r w:rsidRPr="00054E92">
        <w:rPr>
          <w:rFonts w:ascii="Calibri" w:eastAsia="Times New Roman" w:hAnsi="Calibri" w:cs="Calibri"/>
          <w:color w:val="8064A2" w:themeColor="accent4"/>
          <w:sz w:val="24"/>
          <w:szCs w:val="24"/>
          <w:lang w:val="hy-AM" w:eastAsia="ru-RU"/>
        </w:rPr>
        <w:t> </w:t>
      </w:r>
      <w:r w:rsidRPr="00054E92">
        <w:rPr>
          <w:rFonts w:ascii="GHEA Grapalat" w:eastAsia="Times New Roman" w:hAnsi="GHEA Grapalat" w:cs="Arial Unicode"/>
          <w:color w:val="8064A2" w:themeColor="accent4"/>
          <w:sz w:val="24"/>
          <w:szCs w:val="24"/>
          <w:lang w:val="hy-AM" w:eastAsia="ru-RU"/>
        </w:rPr>
        <w:t>մասին</w:t>
      </w:r>
      <w:r w:rsidRPr="00054E92">
        <w:rPr>
          <w:rFonts w:ascii="Calibri" w:eastAsia="Times New Roman" w:hAnsi="Calibri" w:cs="Calibri"/>
          <w:color w:val="8064A2" w:themeColor="accent4"/>
          <w:sz w:val="24"/>
          <w:szCs w:val="24"/>
          <w:lang w:val="hy-AM" w:eastAsia="ru-RU"/>
        </w:rPr>
        <w:t> </w:t>
      </w:r>
      <w:r w:rsidRPr="00054E92">
        <w:rPr>
          <w:rFonts w:ascii="GHEA Grapalat" w:eastAsia="Times New Roman" w:hAnsi="GHEA Grapalat" w:cs="Arial Unicode"/>
          <w:color w:val="8064A2" w:themeColor="accent4"/>
          <w:sz w:val="24"/>
          <w:szCs w:val="24"/>
          <w:lang w:val="hy-AM" w:eastAsia="ru-RU"/>
        </w:rPr>
        <w:t>վճռի</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օրինական</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ուժի</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մեջ</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մտնելուց</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հետո</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սնանկ</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ճանաչված</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ֆիզիկական</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անձն</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ազատվում</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է</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բոլոր</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դրամական</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պարտավորությունների</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կատարումից</w:t>
      </w:r>
      <w:r w:rsidRPr="00054E92">
        <w:rPr>
          <w:rFonts w:ascii="GHEA Grapalat" w:eastAsia="Times New Roman" w:hAnsi="GHEA Grapalat" w:cs="Times New Roman"/>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բացառությամբ</w:t>
      </w:r>
      <w:r w:rsidRPr="00054E92">
        <w:rPr>
          <w:rFonts w:ascii="GHEA Grapalat" w:eastAsia="Times New Roman" w:hAnsi="GHEA Grapalat" w:cs="Calibri"/>
          <w:color w:val="8064A2" w:themeColor="accent4"/>
          <w:sz w:val="24"/>
          <w:szCs w:val="24"/>
          <w:lang w:val="hy-AM" w:eastAsia="ru-RU"/>
        </w:rPr>
        <w:t xml:space="preserve"> </w:t>
      </w:r>
      <w:r w:rsidRPr="00054E92">
        <w:rPr>
          <w:rFonts w:ascii="GHEA Grapalat" w:eastAsia="Times New Roman" w:hAnsi="GHEA Grapalat" w:cs="Arial Unicode"/>
          <w:color w:val="8064A2" w:themeColor="accent4"/>
          <w:sz w:val="24"/>
          <w:szCs w:val="24"/>
          <w:lang w:val="hy-AM" w:eastAsia="ru-RU"/>
        </w:rPr>
        <w:t>սնանկության</w:t>
      </w:r>
      <w:r w:rsidRPr="00054E92">
        <w:rPr>
          <w:rFonts w:ascii="GHEA Grapalat" w:eastAsia="Times New Roman" w:hAnsi="GHEA Grapalat" w:cs="Calibri"/>
          <w:color w:val="8064A2" w:themeColor="accent4"/>
          <w:sz w:val="24"/>
          <w:szCs w:val="24"/>
          <w:lang w:val="hy-AM" w:eastAsia="ru-RU"/>
        </w:rPr>
        <w:t xml:space="preserve"> </w:t>
      </w:r>
      <w:r w:rsidRPr="00054E92">
        <w:rPr>
          <w:rFonts w:ascii="GHEA Grapalat" w:eastAsia="Times New Roman" w:hAnsi="GHEA Grapalat" w:cs="Times New Roman"/>
          <w:color w:val="8064A2" w:themeColor="accent4"/>
          <w:sz w:val="24"/>
          <w:szCs w:val="24"/>
          <w:lang w:val="hy-AM" w:eastAsia="ru-RU"/>
        </w:rPr>
        <w:t>դիմում ներկայացնելուն նախորդած 1</w:t>
      </w:r>
      <w:r w:rsidR="00EB3C7D">
        <w:rPr>
          <w:rFonts w:ascii="GHEA Grapalat" w:eastAsia="Times New Roman" w:hAnsi="GHEA Grapalat" w:cs="Times New Roman"/>
          <w:color w:val="8064A2" w:themeColor="accent4"/>
          <w:sz w:val="24"/>
          <w:szCs w:val="24"/>
          <w:lang w:val="hy-AM" w:eastAsia="ru-RU"/>
        </w:rPr>
        <w:t>00</w:t>
      </w:r>
      <w:r w:rsidRPr="00054E92">
        <w:rPr>
          <w:rFonts w:ascii="GHEA Grapalat" w:eastAsia="Times New Roman" w:hAnsi="GHEA Grapalat" w:cs="Times New Roman"/>
          <w:color w:val="8064A2" w:themeColor="accent4"/>
          <w:sz w:val="24"/>
          <w:szCs w:val="24"/>
          <w:lang w:val="hy-AM" w:eastAsia="ru-RU"/>
        </w:rPr>
        <w:t xml:space="preserve"> օրվա ընթացքում ստանձնած և </w:t>
      </w:r>
      <w:r w:rsidR="00EB3C7D">
        <w:rPr>
          <w:rFonts w:ascii="GHEA Grapalat" w:eastAsia="Times New Roman" w:hAnsi="GHEA Grapalat" w:cs="Times New Roman"/>
          <w:color w:val="8064A2" w:themeColor="accent4"/>
          <w:sz w:val="24"/>
          <w:szCs w:val="24"/>
          <w:lang w:val="hy-AM" w:eastAsia="ru-RU"/>
        </w:rPr>
        <w:t>120</w:t>
      </w:r>
      <w:r w:rsidRPr="00054E92">
        <w:rPr>
          <w:rFonts w:ascii="GHEA Grapalat" w:eastAsia="Times New Roman" w:hAnsi="GHEA Grapalat" w:cs="Times New Roman"/>
          <w:color w:val="8064A2" w:themeColor="accent4"/>
          <w:sz w:val="24"/>
          <w:szCs w:val="24"/>
          <w:lang w:val="hy-AM" w:eastAsia="ru-RU"/>
        </w:rPr>
        <w:t>.000 դրամը գերազանցող պարտավորությունների:</w:t>
      </w:r>
    </w:p>
    <w:p w:rsidR="00BC4A92" w:rsidRPr="00054E92" w:rsidRDefault="00BC4A92" w:rsidP="00BC4A92">
      <w:pPr>
        <w:pStyle w:val="ListParagraph"/>
        <w:numPr>
          <w:ilvl w:val="0"/>
          <w:numId w:val="7"/>
        </w:numPr>
        <w:shd w:val="clear" w:color="auto" w:fill="FFFFFF"/>
        <w:tabs>
          <w:tab w:val="left" w:pos="284"/>
        </w:tabs>
        <w:spacing w:after="0"/>
        <w:ind w:left="-567" w:firstLine="567"/>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Ֆիզիկական անձի</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սնանկության</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գործը</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պարտավորությունների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կատարումից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ազա</w:t>
      </w:r>
      <w:r w:rsidRPr="00054E92">
        <w:rPr>
          <w:rFonts w:ascii="GHEA Grapalat" w:eastAsia="Times New Roman" w:hAnsi="GHEA Grapalat" w:cs="Times New Roman"/>
          <w:color w:val="000000"/>
          <w:sz w:val="24"/>
          <w:szCs w:val="24"/>
          <w:lang w:val="hy-AM" w:eastAsia="ru-RU"/>
        </w:rPr>
        <w:t>տելով ավարտելու</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մասին</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վճռի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օրինական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ուժի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մեջ</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մտնելուց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հետո</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սնանկ</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ճանաչված</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ֆիզիկական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անձն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ազատվում</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է</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բոլոր</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դրամական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պարտավորությունների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կատարումից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 xml:space="preserve">բացառությամբ </w:t>
      </w:r>
      <w:r w:rsidRPr="00054E92">
        <w:rPr>
          <w:rFonts w:ascii="GHEA Grapalat" w:eastAsia="Times New Roman" w:hAnsi="GHEA Grapalat" w:cs="Times New Roman"/>
          <w:color w:val="000000"/>
          <w:sz w:val="24"/>
          <w:szCs w:val="24"/>
          <w:lang w:val="hy-AM" w:eastAsia="ru-RU"/>
        </w:rPr>
        <w:t>ուսման վարկավորման գումարը վերադարձնելու պարտավորության:</w:t>
      </w:r>
    </w:p>
    <w:p w:rsidR="00BC4A92" w:rsidRPr="00054E92" w:rsidRDefault="00BC4A92" w:rsidP="00BC4A92">
      <w:pPr>
        <w:pStyle w:val="ListParagraph"/>
        <w:numPr>
          <w:ilvl w:val="0"/>
          <w:numId w:val="7"/>
        </w:numPr>
        <w:shd w:val="clear" w:color="auto" w:fill="FFFFFF"/>
        <w:tabs>
          <w:tab w:val="left" w:pos="284"/>
        </w:tabs>
        <w:spacing w:after="0"/>
        <w:ind w:left="-567" w:firstLine="567"/>
        <w:jc w:val="both"/>
        <w:rPr>
          <w:rFonts w:ascii="GHEA Grapalat" w:hAnsi="GHEA Grapalat"/>
          <w:color w:val="000000"/>
          <w:sz w:val="24"/>
          <w:szCs w:val="24"/>
          <w:shd w:val="clear" w:color="auto" w:fill="FFFFFF"/>
          <w:lang w:val="hy-AM"/>
        </w:rPr>
      </w:pPr>
      <w:r w:rsidRPr="00054E92">
        <w:rPr>
          <w:rFonts w:ascii="GHEA Grapalat" w:eastAsia="Times New Roman" w:hAnsi="GHEA Grapalat" w:cs="Times New Roman"/>
          <w:color w:val="000000"/>
          <w:sz w:val="24"/>
          <w:szCs w:val="24"/>
          <w:lang w:val="hy-AM" w:eastAsia="ru-RU"/>
        </w:rPr>
        <w:t>Ֆիզիկական անձի</w:t>
      </w:r>
      <w:r w:rsidRPr="00054E92">
        <w:rPr>
          <w:rFonts w:ascii="GHEA Grapalat" w:eastAsia="Times New Roman" w:hAnsi="GHEA Grapalat" w:cs="Calibri"/>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սնանկության</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գործը</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պարտավորությունների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կատարումից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ազա</w:t>
      </w:r>
      <w:r w:rsidRPr="00054E92">
        <w:rPr>
          <w:rFonts w:ascii="GHEA Grapalat" w:eastAsia="Times New Roman" w:hAnsi="GHEA Grapalat" w:cs="Times New Roman"/>
          <w:color w:val="000000"/>
          <w:sz w:val="24"/>
          <w:szCs w:val="24"/>
          <w:lang w:val="hy-AM" w:eastAsia="ru-RU"/>
        </w:rPr>
        <w:t>տելով ավարտելու</w:t>
      </w:r>
      <w:r w:rsidRPr="00054E92">
        <w:rPr>
          <w:rFonts w:ascii="GHEA Grapalat" w:eastAsia="Times New Roman" w:hAnsi="GHEA Grapalat" w:cs="Calibri"/>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մասին</w:t>
      </w:r>
      <w:r w:rsidRPr="00054E92">
        <w:rPr>
          <w:rFonts w:ascii="GHEA Grapalat" w:eastAsia="Times New Roman" w:hAnsi="GHEA Grapalat" w:cs="Calibri"/>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վճռի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օրինական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ուժի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մեջ</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մտնելուց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հետո</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սնանկ</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ճանաչված</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ֆիզիկական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անձն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ազատվում</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է</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բոլոր</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դրամական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պարտավորությունների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կատարումից</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բացառությամբ</w:t>
      </w:r>
      <w:r w:rsidRPr="00054E92">
        <w:rPr>
          <w:rFonts w:ascii="GHEA Grapalat" w:eastAsia="Times New Roman" w:hAnsi="GHEA Grapalat" w:cs="Times New Roman"/>
          <w:color w:val="000000"/>
          <w:sz w:val="24"/>
          <w:szCs w:val="24"/>
          <w:lang w:val="hy-AM" w:eastAsia="ru-RU"/>
        </w:rPr>
        <w:t xml:space="preserve"> </w:t>
      </w:r>
      <w:r w:rsidRPr="00054E92">
        <w:rPr>
          <w:rFonts w:ascii="GHEA Grapalat" w:hAnsi="GHEA Grapalat"/>
          <w:color w:val="000000"/>
          <w:sz w:val="24"/>
          <w:szCs w:val="24"/>
          <w:shd w:val="clear" w:color="auto" w:fill="FFFFFF"/>
          <w:lang w:val="hy-AM"/>
        </w:rPr>
        <w:t xml:space="preserve">կյանքի և առողջությանը պատճառված վնասներից առաջացող պարտավորություններից: </w:t>
      </w:r>
    </w:p>
    <w:p w:rsidR="005D095D" w:rsidRPr="00CE3441" w:rsidRDefault="005D095D" w:rsidP="007472AF">
      <w:pPr>
        <w:shd w:val="clear" w:color="auto" w:fill="FFFFFF"/>
        <w:spacing w:after="0"/>
        <w:jc w:val="both"/>
        <w:rPr>
          <w:rFonts w:ascii="GHEA Grapalat" w:hAnsi="GHEA Grapalat"/>
          <w:color w:val="8064A2" w:themeColor="accent4"/>
          <w:sz w:val="24"/>
          <w:szCs w:val="24"/>
          <w:highlight w:val="yellow"/>
          <w:shd w:val="clear" w:color="auto" w:fill="FFFFFF"/>
          <w:lang w:val="hy-AM"/>
        </w:rPr>
      </w:pPr>
    </w:p>
    <w:p w:rsidR="005D095D" w:rsidRPr="00054E92" w:rsidRDefault="00BE177A" w:rsidP="005D095D">
      <w:pPr>
        <w:pStyle w:val="ListParagraph"/>
        <w:tabs>
          <w:tab w:val="left" w:pos="284"/>
          <w:tab w:val="left" w:pos="426"/>
        </w:tabs>
        <w:spacing w:after="0"/>
        <w:ind w:left="-567" w:firstLine="567"/>
        <w:jc w:val="both"/>
        <w:rPr>
          <w:rFonts w:ascii="GHEA Grapalat" w:hAnsi="GHEA Grapalat"/>
          <w:color w:val="000000"/>
          <w:sz w:val="24"/>
          <w:szCs w:val="24"/>
          <w:shd w:val="clear" w:color="auto" w:fill="FFFFFF"/>
          <w:lang w:val="hy-AM"/>
        </w:rPr>
      </w:pPr>
      <w:r w:rsidRPr="00054E92">
        <w:rPr>
          <w:rFonts w:ascii="GHEA Grapalat" w:hAnsi="GHEA Grapalat"/>
          <w:b/>
          <w:color w:val="000000"/>
          <w:sz w:val="24"/>
          <w:szCs w:val="24"/>
          <w:shd w:val="clear" w:color="auto" w:fill="FFFFFF"/>
          <w:lang w:val="hy-AM"/>
        </w:rPr>
        <w:t>1</w:t>
      </w:r>
      <w:r w:rsidR="006A433C">
        <w:rPr>
          <w:rFonts w:ascii="GHEA Grapalat" w:hAnsi="GHEA Grapalat"/>
          <w:b/>
          <w:color w:val="000000"/>
          <w:sz w:val="24"/>
          <w:szCs w:val="24"/>
          <w:shd w:val="clear" w:color="auto" w:fill="FFFFFF"/>
          <w:lang w:val="hy-AM"/>
        </w:rPr>
        <w:t>2</w:t>
      </w:r>
      <w:r w:rsidR="005D095D" w:rsidRPr="00054E92">
        <w:rPr>
          <w:rFonts w:ascii="GHEA Grapalat" w:hAnsi="GHEA Grapalat"/>
          <w:b/>
          <w:color w:val="000000"/>
          <w:sz w:val="24"/>
          <w:szCs w:val="24"/>
          <w:shd w:val="clear" w:color="auto" w:fill="FFFFFF"/>
          <w:lang w:val="hy-AM"/>
        </w:rPr>
        <w:t xml:space="preserve">. </w:t>
      </w:r>
      <w:r w:rsidR="005D095D" w:rsidRPr="00054E92">
        <w:rPr>
          <w:rFonts w:ascii="GHEA Grapalat" w:hAnsi="GHEA Grapalat"/>
          <w:sz w:val="24"/>
          <w:szCs w:val="24"/>
          <w:shd w:val="clear" w:color="auto" w:fill="FFFFFF"/>
          <w:lang w:val="hy-AM"/>
        </w:rPr>
        <w:t xml:space="preserve">Կառավարիչ Կ-ն իր կողմից հաստատված միջանկյալ բաշխման ծրագիր է ներկայացնում դատարան, որի համաձայն նախատեսվում է </w:t>
      </w:r>
      <w:r w:rsidR="005D095D" w:rsidRPr="00054E92">
        <w:rPr>
          <w:rFonts w:ascii="GHEA Grapalat" w:hAnsi="GHEA Grapalat"/>
          <w:color w:val="000000"/>
          <w:sz w:val="24"/>
          <w:szCs w:val="24"/>
          <w:shd w:val="clear" w:color="auto" w:fill="FFFFFF"/>
          <w:lang w:val="hy-AM"/>
        </w:rPr>
        <w:t>պարտապանի պարտավորությունների դիմաց գրավադրված գույքի իրացումից ստացված միջոցներից արտահերթ վճարել աշխատանքային պայմանագրերից բխող պահանջները</w:t>
      </w:r>
      <w:r w:rsidR="005D095D" w:rsidRPr="00054E92">
        <w:rPr>
          <w:rFonts w:ascii="GHEA Grapalat" w:hAnsi="GHEA Grapalat" w:cs="Arial"/>
          <w:color w:val="000000"/>
          <w:sz w:val="24"/>
          <w:szCs w:val="24"/>
          <w:shd w:val="clear" w:color="auto" w:fill="FFFFFF"/>
          <w:lang w:val="hy-AM"/>
        </w:rPr>
        <w:t xml:space="preserve">, հաջորդիվ  </w:t>
      </w:r>
      <w:r w:rsidR="005D095D" w:rsidRPr="00054E92">
        <w:rPr>
          <w:rFonts w:ascii="GHEA Grapalat" w:hAnsi="GHEA Grapalat"/>
          <w:color w:val="000000"/>
          <w:sz w:val="24"/>
          <w:szCs w:val="24"/>
          <w:shd w:val="clear" w:color="auto" w:fill="FFFFFF"/>
          <w:lang w:val="hy-AM"/>
        </w:rPr>
        <w:t xml:space="preserve"> գույքի պահպանման և փոխանցման հետ կապված ծախսերը, ինչպես նաև կառավարչի վարձատրությունը: Այնուհետև, կառավարիչ Կ-ն, հաշվի առնելով այն, որ պարտապանի դրամական միջոցներն անբավարար են  հաջորդ հերթի ՝ չապահովված պարտատերեր Ա-ի, Բ-ի և Գ-ի պահանջների ամբողջական բավարարման համար, նրանց միջև դրամական միջոցների բաշխումը նախատեսում է կատարել բավարարման ենթակա պահանջների գումարներին համամասնորեն:</w:t>
      </w:r>
    </w:p>
    <w:p w:rsidR="005D095D" w:rsidRPr="00054E92" w:rsidRDefault="005D095D" w:rsidP="005D095D">
      <w:pPr>
        <w:pStyle w:val="ListParagraph"/>
        <w:tabs>
          <w:tab w:val="left" w:pos="142"/>
          <w:tab w:val="left" w:pos="284"/>
          <w:tab w:val="left" w:pos="426"/>
        </w:tabs>
        <w:spacing w:after="0"/>
        <w:ind w:left="-567" w:firstLine="567"/>
        <w:jc w:val="both"/>
        <w:rPr>
          <w:rFonts w:ascii="GHEA Grapalat" w:hAnsi="GHEA Grapalat"/>
          <w:sz w:val="24"/>
          <w:szCs w:val="24"/>
          <w:lang w:val="hy-AM"/>
        </w:rPr>
      </w:pPr>
      <w:r w:rsidRPr="00054E92">
        <w:rPr>
          <w:rFonts w:ascii="GHEA Grapalat" w:hAnsi="GHEA Grapalat"/>
          <w:sz w:val="24"/>
          <w:szCs w:val="24"/>
          <w:lang w:val="hy-AM"/>
        </w:rPr>
        <w:t>Իրավաչափ են արդյո՞ք կառավարիչ Կ-ի գործողությունները:</w:t>
      </w:r>
    </w:p>
    <w:p w:rsidR="005D095D" w:rsidRPr="00054E92" w:rsidRDefault="005D095D" w:rsidP="00F15C9D">
      <w:pPr>
        <w:pStyle w:val="ListParagraph"/>
        <w:numPr>
          <w:ilvl w:val="0"/>
          <w:numId w:val="12"/>
        </w:numPr>
        <w:tabs>
          <w:tab w:val="left" w:pos="284"/>
          <w:tab w:val="left" w:pos="426"/>
        </w:tabs>
        <w:spacing w:after="0"/>
        <w:ind w:left="-567" w:firstLine="567"/>
        <w:jc w:val="both"/>
        <w:rPr>
          <w:rFonts w:ascii="GHEA Grapalat" w:hAnsi="GHEA Grapalat"/>
          <w:sz w:val="24"/>
          <w:szCs w:val="24"/>
        </w:rPr>
      </w:pPr>
      <w:r w:rsidRPr="00054E92">
        <w:rPr>
          <w:rFonts w:ascii="GHEA Grapalat" w:hAnsi="GHEA Grapalat"/>
          <w:sz w:val="24"/>
          <w:szCs w:val="24"/>
        </w:rPr>
        <w:t>Այո:</w:t>
      </w:r>
    </w:p>
    <w:p w:rsidR="005D095D" w:rsidRPr="00054E92" w:rsidRDefault="005D095D" w:rsidP="00F15C9D">
      <w:pPr>
        <w:pStyle w:val="ListParagraph"/>
        <w:numPr>
          <w:ilvl w:val="0"/>
          <w:numId w:val="12"/>
        </w:numPr>
        <w:tabs>
          <w:tab w:val="left" w:pos="284"/>
          <w:tab w:val="left" w:pos="426"/>
        </w:tabs>
        <w:spacing w:after="0"/>
        <w:ind w:left="-567" w:firstLine="567"/>
        <w:jc w:val="both"/>
        <w:rPr>
          <w:rFonts w:ascii="GHEA Grapalat" w:hAnsi="GHEA Grapalat"/>
          <w:color w:val="8064A2" w:themeColor="accent4"/>
          <w:sz w:val="24"/>
          <w:szCs w:val="24"/>
        </w:rPr>
      </w:pPr>
      <w:r w:rsidRPr="00054E92">
        <w:rPr>
          <w:rFonts w:ascii="GHEA Grapalat" w:hAnsi="GHEA Grapalat"/>
          <w:color w:val="8064A2" w:themeColor="accent4"/>
          <w:sz w:val="24"/>
          <w:szCs w:val="24"/>
        </w:rPr>
        <w:t xml:space="preserve">Ոչ, քանի որ </w:t>
      </w:r>
      <w:r w:rsidRPr="00054E92">
        <w:rPr>
          <w:rFonts w:ascii="GHEA Grapalat" w:hAnsi="GHEA Grapalat"/>
          <w:color w:val="8064A2" w:themeColor="accent4"/>
          <w:sz w:val="24"/>
          <w:szCs w:val="24"/>
          <w:shd w:val="clear" w:color="auto" w:fill="FFFFFF"/>
        </w:rPr>
        <w:t>պարտապանի պարտավորությունների դիմաց գրավադրված գույքի իրացումից ստացված միջոցներից արտահերթ վճարվում են գույքի պահպանման և փոխանցման հետ կապված ծախսերը, ինչպես նաև կառավարչի վարձատրությունը</w:t>
      </w:r>
      <w:r w:rsidRPr="00054E92">
        <w:rPr>
          <w:rFonts w:ascii="GHEA Grapalat" w:hAnsi="GHEA Grapalat"/>
          <w:color w:val="8064A2" w:themeColor="accent4"/>
          <w:sz w:val="24"/>
          <w:szCs w:val="24"/>
        </w:rPr>
        <w:t xml:space="preserve">: </w:t>
      </w:r>
    </w:p>
    <w:p w:rsidR="005D095D" w:rsidRPr="00054E92" w:rsidRDefault="005D095D" w:rsidP="00F15C9D">
      <w:pPr>
        <w:pStyle w:val="ListParagraph"/>
        <w:numPr>
          <w:ilvl w:val="0"/>
          <w:numId w:val="12"/>
        </w:numPr>
        <w:tabs>
          <w:tab w:val="left" w:pos="284"/>
          <w:tab w:val="left" w:pos="426"/>
        </w:tabs>
        <w:spacing w:after="0"/>
        <w:ind w:left="-567" w:firstLine="567"/>
        <w:jc w:val="both"/>
        <w:rPr>
          <w:rFonts w:ascii="GHEA Grapalat" w:hAnsi="GHEA Grapalat"/>
          <w:sz w:val="24"/>
          <w:szCs w:val="24"/>
        </w:rPr>
      </w:pPr>
      <w:r w:rsidRPr="00054E92">
        <w:rPr>
          <w:rFonts w:ascii="GHEA Grapalat" w:hAnsi="GHEA Grapalat"/>
          <w:sz w:val="24"/>
          <w:szCs w:val="24"/>
        </w:rPr>
        <w:lastRenderedPageBreak/>
        <w:t xml:space="preserve">Ոչ, քանի որ </w:t>
      </w:r>
      <w:r w:rsidRPr="00054E92">
        <w:rPr>
          <w:rFonts w:ascii="GHEA Grapalat" w:hAnsi="GHEA Grapalat"/>
          <w:color w:val="000000"/>
          <w:sz w:val="24"/>
          <w:szCs w:val="24"/>
          <w:shd w:val="clear" w:color="auto" w:fill="FFFFFF"/>
        </w:rPr>
        <w:t>պարտապանի պարտավորությունների դիմաց գրավադրված գույքի իրացումից ստացված միջոցներից արտահերթ վճարվում են չապահովված պարտատերերի պահանջներ</w:t>
      </w:r>
      <w:r w:rsidR="00CC0388">
        <w:rPr>
          <w:rFonts w:ascii="GHEA Grapalat" w:hAnsi="GHEA Grapalat"/>
          <w:color w:val="000000"/>
          <w:sz w:val="24"/>
          <w:szCs w:val="24"/>
          <w:shd w:val="clear" w:color="auto" w:fill="FFFFFF"/>
          <w:lang w:val="hy-AM"/>
        </w:rPr>
        <w:t>ը</w:t>
      </w:r>
      <w:r w:rsidRPr="00054E92">
        <w:rPr>
          <w:rFonts w:ascii="GHEA Grapalat" w:hAnsi="GHEA Grapalat"/>
          <w:sz w:val="24"/>
          <w:szCs w:val="24"/>
        </w:rPr>
        <w:t xml:space="preserve">: </w:t>
      </w:r>
    </w:p>
    <w:p w:rsidR="005D095D" w:rsidRPr="00054E92" w:rsidRDefault="005D095D" w:rsidP="00F15C9D">
      <w:pPr>
        <w:pStyle w:val="ListParagraph"/>
        <w:numPr>
          <w:ilvl w:val="0"/>
          <w:numId w:val="12"/>
        </w:numPr>
        <w:tabs>
          <w:tab w:val="left" w:pos="284"/>
          <w:tab w:val="left" w:pos="426"/>
        </w:tabs>
        <w:spacing w:after="0"/>
        <w:ind w:left="-567" w:firstLine="567"/>
        <w:jc w:val="both"/>
        <w:rPr>
          <w:rFonts w:ascii="GHEA Grapalat" w:hAnsi="GHEA Grapalat" w:cs="Arial"/>
          <w:color w:val="000000"/>
          <w:sz w:val="24"/>
          <w:szCs w:val="24"/>
          <w:shd w:val="clear" w:color="auto" w:fill="FFFFFF"/>
        </w:rPr>
      </w:pPr>
      <w:r w:rsidRPr="00054E92">
        <w:rPr>
          <w:rFonts w:ascii="GHEA Grapalat" w:hAnsi="GHEA Grapalat"/>
          <w:sz w:val="24"/>
          <w:szCs w:val="24"/>
          <w:shd w:val="clear" w:color="auto" w:fill="FFFFFF"/>
          <w:lang w:val="hy-AM"/>
        </w:rPr>
        <w:t xml:space="preserve">Ոչ, քանի </w:t>
      </w:r>
      <w:r w:rsidRPr="00054E92">
        <w:rPr>
          <w:rFonts w:ascii="GHEA Grapalat" w:hAnsi="GHEA Grapalat"/>
          <w:sz w:val="24"/>
          <w:szCs w:val="24"/>
          <w:shd w:val="clear" w:color="auto" w:fill="FFFFFF"/>
        </w:rPr>
        <w:t xml:space="preserve">որ </w:t>
      </w:r>
      <w:r w:rsidRPr="00054E92">
        <w:rPr>
          <w:rFonts w:ascii="GHEA Grapalat" w:hAnsi="GHEA Grapalat"/>
          <w:color w:val="000000"/>
          <w:sz w:val="24"/>
          <w:szCs w:val="24"/>
          <w:shd w:val="clear" w:color="auto" w:fill="FFFFFF"/>
        </w:rPr>
        <w:t>այն դեպքում, երբ պարտապանի դրամական միջոցներն անբավարար են  հաջորդ հերթի պահանջների ամբողջական բավարարման համար, նրանց միջև դրամական միջոցների բաշխումը կատարվում է առավել վաղ պահանջ ներկայացրած պարտատիրոջ պահանջի ամբողջական բավարարումից հետո միայն ավելի ուշ պահանջ ներկայացրած պարտատիրոջ պահանջի բավարարման սկզբունքով:</w:t>
      </w:r>
    </w:p>
    <w:p w:rsidR="005D095D" w:rsidRPr="00054E92" w:rsidRDefault="005D095D" w:rsidP="00640562">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b/>
          <w:color w:val="000000"/>
          <w:shd w:val="clear" w:color="auto" w:fill="FFFFFF"/>
        </w:rPr>
      </w:pPr>
    </w:p>
    <w:p w:rsidR="00E24E9E" w:rsidRPr="00CE3441" w:rsidRDefault="006A433C" w:rsidP="00E24E9E">
      <w:pPr>
        <w:pStyle w:val="Heading3"/>
        <w:spacing w:before="0"/>
        <w:ind w:left="-630" w:firstLine="630"/>
        <w:jc w:val="both"/>
        <w:rPr>
          <w:rFonts w:ascii="GHEA Grapalat" w:hAnsi="GHEA Grapalat" w:cs="Calibri"/>
          <w:i/>
          <w:color w:val="auto"/>
          <w:sz w:val="24"/>
          <w:szCs w:val="24"/>
          <w:lang w:val="ru-RU"/>
        </w:rPr>
      </w:pPr>
      <w:r>
        <w:rPr>
          <w:rFonts w:ascii="GHEA Grapalat" w:hAnsi="GHEA Grapalat"/>
          <w:color w:val="000000"/>
          <w:sz w:val="24"/>
          <w:szCs w:val="24"/>
          <w:lang w:val="ru-RU"/>
        </w:rPr>
        <w:t>13</w:t>
      </w:r>
      <w:r w:rsidR="005D095D" w:rsidRPr="00CE3441">
        <w:rPr>
          <w:rFonts w:ascii="GHEA Grapalat" w:hAnsi="GHEA Grapalat"/>
          <w:color w:val="000000"/>
          <w:sz w:val="24"/>
          <w:szCs w:val="24"/>
          <w:lang w:val="ru-RU"/>
        </w:rPr>
        <w:t xml:space="preserve">. </w:t>
      </w:r>
      <w:r w:rsidR="00E24E9E" w:rsidRPr="00CE3441">
        <w:rPr>
          <w:rFonts w:ascii="GHEA Grapalat" w:hAnsi="GHEA Grapalat" w:cs="Sylfaen"/>
          <w:color w:val="auto"/>
          <w:sz w:val="24"/>
          <w:szCs w:val="24"/>
          <w:lang w:val="hy-AM"/>
        </w:rPr>
        <w:t>Կառավարիչն</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ինչ</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հաճախականությամբ</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է</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դատարան</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ներկայացնում</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հաշվետվություն</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ֆինանսական</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առողջացման</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ծրագրով</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նախատեսված</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միջոցառումների</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իրականացման</w:t>
      </w:r>
      <w:r w:rsidR="00E24E9E" w:rsidRPr="00CE3441">
        <w:rPr>
          <w:rFonts w:ascii="GHEA Grapalat" w:hAnsi="GHEA Grapalat" w:cs="Calibri"/>
          <w:color w:val="auto"/>
          <w:sz w:val="24"/>
          <w:szCs w:val="24"/>
          <w:lang w:val="hy-AM"/>
        </w:rPr>
        <w:t xml:space="preserve"> </w:t>
      </w:r>
      <w:r w:rsidR="00E24E9E" w:rsidRPr="00CE3441">
        <w:rPr>
          <w:rFonts w:ascii="GHEA Grapalat" w:hAnsi="GHEA Grapalat" w:cs="Sylfaen"/>
          <w:color w:val="auto"/>
          <w:sz w:val="24"/>
          <w:szCs w:val="24"/>
          <w:lang w:val="hy-AM"/>
        </w:rPr>
        <w:t>վերաբերյալ</w:t>
      </w:r>
      <w:r w:rsidR="00E24E9E" w:rsidRPr="00CE3441">
        <w:rPr>
          <w:rFonts w:ascii="GHEA Grapalat" w:hAnsi="GHEA Grapalat" w:cs="Calibri"/>
          <w:color w:val="auto"/>
          <w:sz w:val="24"/>
          <w:szCs w:val="24"/>
          <w:lang w:val="hy-AM"/>
        </w:rPr>
        <w:t>:</w:t>
      </w:r>
      <w:r w:rsidR="00E24E9E" w:rsidRPr="00CE3441">
        <w:rPr>
          <w:rFonts w:ascii="GHEA Grapalat" w:hAnsi="GHEA Grapalat" w:cs="Calibri"/>
          <w:i/>
          <w:color w:val="auto"/>
          <w:sz w:val="24"/>
          <w:szCs w:val="24"/>
          <w:lang w:val="hy-AM"/>
        </w:rPr>
        <w:t xml:space="preserve"> </w:t>
      </w:r>
    </w:p>
    <w:p w:rsidR="00E24E9E" w:rsidRPr="00CE3441" w:rsidRDefault="00E24E9E" w:rsidP="00E24E9E">
      <w:pPr>
        <w:pStyle w:val="Heading3"/>
        <w:spacing w:before="0"/>
        <w:ind w:left="-630" w:firstLine="630"/>
        <w:jc w:val="both"/>
        <w:rPr>
          <w:rFonts w:ascii="GHEA Grapalat" w:hAnsi="GHEA Grapalat" w:cs="Sylfaen"/>
          <w:sz w:val="24"/>
          <w:szCs w:val="24"/>
          <w:lang w:val="ru-RU"/>
        </w:rPr>
      </w:pPr>
      <w:r w:rsidRPr="00CE3441">
        <w:rPr>
          <w:rFonts w:ascii="GHEA Grapalat" w:hAnsi="GHEA Grapalat"/>
          <w:b w:val="0"/>
          <w:color w:val="auto"/>
          <w:sz w:val="24"/>
          <w:szCs w:val="24"/>
          <w:shd w:val="clear" w:color="auto" w:fill="FFFFFF"/>
          <w:lang w:val="ru-RU"/>
        </w:rPr>
        <w:t xml:space="preserve">1) </w:t>
      </w:r>
      <w:r w:rsidRPr="00CE3441">
        <w:rPr>
          <w:rFonts w:ascii="GHEA Grapalat" w:hAnsi="GHEA Grapalat" w:cs="Sylfaen"/>
          <w:b w:val="0"/>
          <w:color w:val="auto"/>
          <w:sz w:val="24"/>
          <w:szCs w:val="24"/>
          <w:lang w:val="hy-AM"/>
        </w:rPr>
        <w:t>առնվազն</w:t>
      </w:r>
      <w:r w:rsidRPr="00CE3441">
        <w:rPr>
          <w:rFonts w:ascii="GHEA Grapalat" w:hAnsi="GHEA Grapalat" w:cs="Calibri"/>
          <w:b w:val="0"/>
          <w:color w:val="auto"/>
          <w:sz w:val="24"/>
          <w:szCs w:val="24"/>
          <w:lang w:val="hy-AM"/>
        </w:rPr>
        <w:t xml:space="preserve"> </w:t>
      </w:r>
      <w:r w:rsidRPr="00CE3441">
        <w:rPr>
          <w:rFonts w:ascii="GHEA Grapalat" w:hAnsi="GHEA Grapalat" w:cs="Sylfaen"/>
          <w:b w:val="0"/>
          <w:color w:val="auto"/>
          <w:sz w:val="24"/>
          <w:szCs w:val="24"/>
          <w:lang w:val="hy-AM"/>
        </w:rPr>
        <w:t>վեց</w:t>
      </w:r>
      <w:r w:rsidRPr="00CE3441">
        <w:rPr>
          <w:rFonts w:ascii="GHEA Grapalat" w:hAnsi="GHEA Grapalat" w:cs="Calibri"/>
          <w:b w:val="0"/>
          <w:color w:val="auto"/>
          <w:sz w:val="24"/>
          <w:szCs w:val="24"/>
          <w:lang w:val="hy-AM"/>
        </w:rPr>
        <w:t xml:space="preserve"> </w:t>
      </w:r>
      <w:r w:rsidRPr="00CE3441">
        <w:rPr>
          <w:rFonts w:ascii="GHEA Grapalat" w:hAnsi="GHEA Grapalat" w:cs="Sylfaen"/>
          <w:b w:val="0"/>
          <w:color w:val="auto"/>
          <w:sz w:val="24"/>
          <w:szCs w:val="24"/>
          <w:lang w:val="hy-AM"/>
        </w:rPr>
        <w:t>ամիսը</w:t>
      </w:r>
      <w:r w:rsidRPr="00CE3441">
        <w:rPr>
          <w:rFonts w:ascii="GHEA Grapalat" w:hAnsi="GHEA Grapalat" w:cs="Calibri"/>
          <w:b w:val="0"/>
          <w:color w:val="auto"/>
          <w:sz w:val="24"/>
          <w:szCs w:val="24"/>
          <w:lang w:val="hy-AM"/>
        </w:rPr>
        <w:t xml:space="preserve"> </w:t>
      </w:r>
      <w:r w:rsidRPr="00CE3441">
        <w:rPr>
          <w:rFonts w:ascii="GHEA Grapalat" w:hAnsi="GHEA Grapalat" w:cs="Sylfaen"/>
          <w:b w:val="0"/>
          <w:color w:val="auto"/>
          <w:sz w:val="24"/>
          <w:szCs w:val="24"/>
          <w:lang w:val="hy-AM"/>
        </w:rPr>
        <w:t>մեկ</w:t>
      </w:r>
      <w:r w:rsidRPr="00CE3441">
        <w:rPr>
          <w:rFonts w:ascii="GHEA Grapalat" w:hAnsi="GHEA Grapalat" w:cs="Sylfaen"/>
          <w:sz w:val="24"/>
          <w:szCs w:val="24"/>
          <w:lang w:val="hy-AM"/>
        </w:rPr>
        <w:t>.</w:t>
      </w:r>
    </w:p>
    <w:p w:rsidR="00E24E9E" w:rsidRPr="00CE3441" w:rsidRDefault="00E24E9E" w:rsidP="00E24E9E">
      <w:pPr>
        <w:pStyle w:val="Heading3"/>
        <w:spacing w:before="0"/>
        <w:ind w:left="-630" w:firstLine="630"/>
        <w:jc w:val="both"/>
        <w:rPr>
          <w:rFonts w:ascii="GHEA Grapalat" w:hAnsi="GHEA Grapalat" w:cs="Sylfaen"/>
          <w:b w:val="0"/>
          <w:color w:val="auto"/>
          <w:sz w:val="24"/>
          <w:szCs w:val="24"/>
          <w:lang w:val="ru-RU"/>
        </w:rPr>
      </w:pPr>
      <w:r w:rsidRPr="00CE3441">
        <w:rPr>
          <w:rFonts w:ascii="GHEA Grapalat" w:eastAsia="Times New Roman" w:hAnsi="GHEA Grapalat" w:cs="Times New Roman"/>
          <w:b w:val="0"/>
          <w:bCs w:val="0"/>
          <w:color w:val="8064A2" w:themeColor="accent4"/>
          <w:sz w:val="24"/>
          <w:szCs w:val="24"/>
          <w:lang w:val="hy-AM" w:eastAsia="ru-RU"/>
        </w:rPr>
        <w:t>2) առնվազն երեք ամիսը մեկ.</w:t>
      </w:r>
    </w:p>
    <w:p w:rsidR="00E24E9E" w:rsidRPr="00CE3441" w:rsidRDefault="00E24E9E" w:rsidP="00E24E9E">
      <w:pPr>
        <w:pStyle w:val="Heading3"/>
        <w:spacing w:before="0"/>
        <w:ind w:left="-630" w:firstLine="630"/>
        <w:jc w:val="both"/>
        <w:rPr>
          <w:rFonts w:ascii="GHEA Grapalat" w:hAnsi="GHEA Grapalat" w:cs="Sylfaen"/>
          <w:b w:val="0"/>
          <w:color w:val="auto"/>
          <w:sz w:val="24"/>
          <w:szCs w:val="24"/>
          <w:lang w:val="ru-RU"/>
        </w:rPr>
      </w:pPr>
      <w:r w:rsidRPr="00CE3441">
        <w:rPr>
          <w:rFonts w:ascii="GHEA Grapalat" w:hAnsi="GHEA Grapalat" w:cs="Sylfaen"/>
          <w:b w:val="0"/>
          <w:color w:val="auto"/>
          <w:sz w:val="24"/>
          <w:szCs w:val="24"/>
          <w:lang w:val="ru-RU"/>
        </w:rPr>
        <w:t xml:space="preserve">3) </w:t>
      </w:r>
      <w:r w:rsidR="006A433C">
        <w:rPr>
          <w:rFonts w:ascii="GHEA Grapalat" w:hAnsi="GHEA Grapalat" w:cs="Sylfaen"/>
          <w:b w:val="0"/>
          <w:color w:val="auto"/>
          <w:sz w:val="24"/>
          <w:szCs w:val="24"/>
          <w:lang w:val="hy-AM"/>
        </w:rPr>
        <w:t>առնվազն կիսամյակը մեկ</w:t>
      </w:r>
      <w:r w:rsidRPr="00CE3441">
        <w:rPr>
          <w:rFonts w:ascii="GHEA Grapalat" w:hAnsi="GHEA Grapalat" w:cs="Sylfaen"/>
          <w:b w:val="0"/>
          <w:color w:val="auto"/>
          <w:sz w:val="24"/>
          <w:szCs w:val="24"/>
          <w:lang w:val="hy-AM"/>
        </w:rPr>
        <w:t>.</w:t>
      </w:r>
    </w:p>
    <w:p w:rsidR="00E24E9E" w:rsidRPr="008737C6" w:rsidRDefault="00E24E9E" w:rsidP="00E24E9E">
      <w:pPr>
        <w:pStyle w:val="Heading3"/>
        <w:spacing w:before="0"/>
        <w:ind w:left="-630" w:firstLine="630"/>
        <w:jc w:val="both"/>
        <w:rPr>
          <w:rFonts w:ascii="GHEA Grapalat" w:hAnsi="GHEA Grapalat" w:cs="Calibri"/>
          <w:b w:val="0"/>
          <w:color w:val="auto"/>
          <w:sz w:val="24"/>
          <w:szCs w:val="24"/>
          <w:lang w:val="ru-RU"/>
        </w:rPr>
      </w:pPr>
      <w:r w:rsidRPr="00CE3441">
        <w:rPr>
          <w:rFonts w:ascii="GHEA Grapalat" w:hAnsi="GHEA Grapalat" w:cs="Sylfaen"/>
          <w:b w:val="0"/>
          <w:color w:val="auto"/>
          <w:sz w:val="24"/>
          <w:szCs w:val="24"/>
          <w:lang w:val="ru-RU"/>
        </w:rPr>
        <w:t xml:space="preserve">4) </w:t>
      </w:r>
      <w:r w:rsidRPr="00CE3441">
        <w:rPr>
          <w:rFonts w:ascii="GHEA Grapalat" w:hAnsi="GHEA Grapalat" w:cs="Sylfaen"/>
          <w:b w:val="0"/>
          <w:color w:val="auto"/>
          <w:sz w:val="24"/>
          <w:szCs w:val="24"/>
          <w:lang w:val="hy-AM"/>
        </w:rPr>
        <w:t>միայն</w:t>
      </w:r>
      <w:r w:rsidRPr="00CE3441">
        <w:rPr>
          <w:rFonts w:ascii="GHEA Grapalat" w:hAnsi="GHEA Grapalat" w:cs="Calibri"/>
          <w:b w:val="0"/>
          <w:color w:val="auto"/>
          <w:sz w:val="24"/>
          <w:szCs w:val="24"/>
          <w:lang w:val="hy-AM"/>
        </w:rPr>
        <w:t xml:space="preserve"> </w:t>
      </w:r>
      <w:r w:rsidRPr="00CE3441">
        <w:rPr>
          <w:rFonts w:ascii="GHEA Grapalat" w:hAnsi="GHEA Grapalat" w:cs="Sylfaen"/>
          <w:b w:val="0"/>
          <w:color w:val="auto"/>
          <w:sz w:val="24"/>
          <w:szCs w:val="24"/>
          <w:lang w:val="hy-AM"/>
        </w:rPr>
        <w:t>միջոցառումների</w:t>
      </w:r>
      <w:r w:rsidRPr="00CE3441">
        <w:rPr>
          <w:rFonts w:ascii="GHEA Grapalat" w:hAnsi="GHEA Grapalat" w:cs="Calibri"/>
          <w:b w:val="0"/>
          <w:color w:val="auto"/>
          <w:sz w:val="24"/>
          <w:szCs w:val="24"/>
          <w:lang w:val="hy-AM"/>
        </w:rPr>
        <w:t xml:space="preserve"> </w:t>
      </w:r>
      <w:r w:rsidRPr="00CE3441">
        <w:rPr>
          <w:rFonts w:ascii="GHEA Grapalat" w:hAnsi="GHEA Grapalat" w:cs="Sylfaen"/>
          <w:b w:val="0"/>
          <w:color w:val="auto"/>
          <w:sz w:val="24"/>
          <w:szCs w:val="24"/>
          <w:lang w:val="hy-AM"/>
        </w:rPr>
        <w:t>ավարտից</w:t>
      </w:r>
      <w:r w:rsidRPr="00CE3441">
        <w:rPr>
          <w:rFonts w:ascii="GHEA Grapalat" w:hAnsi="GHEA Grapalat" w:cs="Calibri"/>
          <w:b w:val="0"/>
          <w:color w:val="auto"/>
          <w:sz w:val="24"/>
          <w:szCs w:val="24"/>
          <w:lang w:val="hy-AM"/>
        </w:rPr>
        <w:t xml:space="preserve"> </w:t>
      </w:r>
      <w:r w:rsidRPr="00CE3441">
        <w:rPr>
          <w:rFonts w:ascii="GHEA Grapalat" w:hAnsi="GHEA Grapalat" w:cs="Sylfaen"/>
          <w:b w:val="0"/>
          <w:color w:val="auto"/>
          <w:sz w:val="24"/>
          <w:szCs w:val="24"/>
          <w:lang w:val="hy-AM"/>
        </w:rPr>
        <w:t>հետո</w:t>
      </w:r>
      <w:r w:rsidR="00CE3441" w:rsidRPr="008737C6">
        <w:rPr>
          <w:rFonts w:ascii="GHEA Grapalat" w:hAnsi="GHEA Grapalat" w:cs="Sylfaen"/>
          <w:b w:val="0"/>
          <w:color w:val="auto"/>
          <w:sz w:val="24"/>
          <w:szCs w:val="24"/>
          <w:lang w:val="ru-RU"/>
        </w:rPr>
        <w:t>:</w:t>
      </w:r>
    </w:p>
    <w:p w:rsidR="00E24E9E" w:rsidRPr="00054E92" w:rsidRDefault="00E24E9E" w:rsidP="00E24E9E">
      <w:pPr>
        <w:pStyle w:val="NormalWeb"/>
        <w:shd w:val="clear" w:color="auto" w:fill="FFFFFF"/>
        <w:spacing w:before="0" w:beforeAutospacing="0" w:after="0" w:afterAutospacing="0" w:line="276" w:lineRule="auto"/>
        <w:jc w:val="both"/>
        <w:rPr>
          <w:rFonts w:ascii="GHEA Grapalat" w:hAnsi="GHEA Grapalat"/>
          <w:b/>
          <w:color w:val="000000"/>
        </w:rPr>
      </w:pPr>
    </w:p>
    <w:p w:rsidR="005D095D" w:rsidRPr="00054E92" w:rsidRDefault="00C16701" w:rsidP="005D095D">
      <w:pPr>
        <w:pStyle w:val="NormalWeb"/>
        <w:shd w:val="clear" w:color="auto" w:fill="FFFFFF"/>
        <w:spacing w:before="0" w:beforeAutospacing="0" w:after="0" w:afterAutospacing="0" w:line="276" w:lineRule="auto"/>
        <w:ind w:left="-567" w:firstLine="567"/>
        <w:jc w:val="both"/>
        <w:rPr>
          <w:rFonts w:ascii="GHEA Grapalat" w:hAnsi="GHEA Grapalat"/>
          <w:color w:val="000000"/>
        </w:rPr>
      </w:pPr>
      <w:r>
        <w:rPr>
          <w:rFonts w:ascii="GHEA Grapalat" w:hAnsi="GHEA Grapalat"/>
          <w:b/>
          <w:color w:val="000000"/>
        </w:rPr>
        <w:t>14</w:t>
      </w:r>
      <w:r w:rsidR="00E24E9E" w:rsidRPr="00054E92">
        <w:rPr>
          <w:rFonts w:ascii="GHEA Grapalat" w:hAnsi="GHEA Grapalat"/>
          <w:b/>
          <w:color w:val="000000"/>
        </w:rPr>
        <w:t>.</w:t>
      </w:r>
      <w:r w:rsidR="00E24E9E" w:rsidRPr="00054E92">
        <w:rPr>
          <w:rFonts w:ascii="GHEA Grapalat" w:hAnsi="GHEA Grapalat"/>
          <w:color w:val="000000"/>
        </w:rPr>
        <w:t xml:space="preserve"> </w:t>
      </w:r>
      <w:r w:rsidR="005D095D" w:rsidRPr="00054E92">
        <w:rPr>
          <w:rFonts w:ascii="GHEA Grapalat" w:hAnsi="GHEA Grapalat"/>
          <w:color w:val="000000"/>
        </w:rPr>
        <w:t xml:space="preserve">Պարտապան Պ-ի նկատմամբ լուծարման վարույթ սկսելուց հետո </w:t>
      </w:r>
      <w:r w:rsidR="005D095D" w:rsidRPr="00054E92">
        <w:rPr>
          <w:rFonts w:ascii="GHEA Grapalat" w:hAnsi="GHEA Grapalat"/>
          <w:color w:val="000000"/>
          <w:shd w:val="clear" w:color="auto" w:fill="FFFFFF"/>
        </w:rPr>
        <w:t>կառավարիչ Կ-ն` իր կողմից գույքագրման արդյունքներով ներկայացված և պարտատերերի խորհրդի կողմից հաստատված գույքի վաճառքի ծրագրի համաձայն</w:t>
      </w:r>
      <w:r w:rsidR="00921394">
        <w:rPr>
          <w:rFonts w:ascii="GHEA Grapalat" w:hAnsi="GHEA Grapalat"/>
          <w:color w:val="000000"/>
          <w:shd w:val="clear" w:color="auto" w:fill="FFFFFF"/>
        </w:rPr>
        <w:t xml:space="preserve"> </w:t>
      </w:r>
      <w:r w:rsidR="005D095D" w:rsidRPr="00054E92">
        <w:rPr>
          <w:rFonts w:ascii="GHEA Grapalat" w:hAnsi="GHEA Grapalat"/>
          <w:color w:val="000000"/>
          <w:shd w:val="clear" w:color="auto" w:fill="FFFFFF"/>
        </w:rPr>
        <w:t>և</w:t>
      </w:r>
      <w:r w:rsidR="005D095D" w:rsidRPr="00054E92">
        <w:rPr>
          <w:rFonts w:ascii="Calibri" w:hAnsi="Calibri" w:cs="Calibri"/>
          <w:color w:val="000000"/>
          <w:shd w:val="clear" w:color="auto" w:fill="FFFFFF"/>
        </w:rPr>
        <w:t> </w:t>
      </w:r>
      <w:r w:rsidR="005D095D" w:rsidRPr="00054E92">
        <w:rPr>
          <w:rFonts w:ascii="GHEA Grapalat" w:hAnsi="GHEA Grapalat"/>
          <w:color w:val="000000"/>
          <w:shd w:val="clear" w:color="auto" w:fill="FFFFFF"/>
        </w:rPr>
        <w:t>դատարանի թույլտվությամբ իրականացնում է պարտապան Պ-ի գույքի վաճառքը</w:t>
      </w:r>
      <w:r w:rsidR="00ED5CE2">
        <w:rPr>
          <w:rFonts w:ascii="GHEA Grapalat" w:hAnsi="GHEA Grapalat"/>
          <w:color w:val="000000"/>
          <w:shd w:val="clear" w:color="auto" w:fill="FFFFFF"/>
        </w:rPr>
        <w:t>:</w:t>
      </w:r>
      <w:r w:rsidR="005D095D" w:rsidRPr="00054E92">
        <w:rPr>
          <w:rFonts w:ascii="GHEA Grapalat" w:hAnsi="GHEA Grapalat"/>
          <w:color w:val="000000"/>
          <w:shd w:val="clear" w:color="auto" w:fill="FFFFFF"/>
        </w:rPr>
        <w:t xml:space="preserve"> </w:t>
      </w:r>
      <w:r w:rsidR="005D095D" w:rsidRPr="00054E92">
        <w:rPr>
          <w:rFonts w:ascii="GHEA Grapalat" w:hAnsi="GHEA Grapalat"/>
          <w:color w:val="000000"/>
        </w:rPr>
        <w:t>Վերջին գույքի իրացումից հետո</w:t>
      </w:r>
      <w:r w:rsidR="005D095D" w:rsidRPr="00054E92">
        <w:rPr>
          <w:rFonts w:ascii="GHEA Grapalat" w:hAnsi="GHEA Grapalat"/>
          <w:color w:val="000000"/>
          <w:shd w:val="clear" w:color="auto" w:fill="FFFFFF"/>
        </w:rPr>
        <w:t xml:space="preserve"> </w:t>
      </w:r>
      <w:r w:rsidR="005D095D" w:rsidRPr="00054E92">
        <w:rPr>
          <w:rFonts w:ascii="GHEA Grapalat" w:hAnsi="GHEA Grapalat"/>
          <w:color w:val="000000"/>
        </w:rPr>
        <w:t xml:space="preserve">երրորդ օրը </w:t>
      </w:r>
      <w:r w:rsidR="005D095D" w:rsidRPr="00054E92">
        <w:rPr>
          <w:rFonts w:ascii="GHEA Grapalat" w:hAnsi="GHEA Grapalat"/>
          <w:color w:val="000000"/>
          <w:shd w:val="clear" w:color="auto" w:fill="FFFFFF"/>
        </w:rPr>
        <w:t xml:space="preserve">Կառավարիչ Կ-ն` հաշվի առնելով այն հանգամանքը, որ </w:t>
      </w:r>
      <w:r w:rsidR="005D095D" w:rsidRPr="00054E92">
        <w:rPr>
          <w:rFonts w:ascii="GHEA Grapalat" w:hAnsi="GHEA Grapalat"/>
          <w:color w:val="000000"/>
        </w:rPr>
        <w:t>օրենքով սահմանված կարգով ապահովված իրավունքի առարկայի իրացումը թույլատրելու և պահանջի չափը հաստատելու</w:t>
      </w:r>
      <w:r w:rsidR="005D095D" w:rsidRPr="00054E92">
        <w:rPr>
          <w:rFonts w:ascii="Calibri" w:hAnsi="Calibri" w:cs="Calibri"/>
          <w:color w:val="000000"/>
        </w:rPr>
        <w:t> </w:t>
      </w:r>
      <w:r w:rsidR="005D095D" w:rsidRPr="00054E92">
        <w:rPr>
          <w:rFonts w:ascii="GHEA Grapalat" w:hAnsi="GHEA Grapalat" w:cs="Arial Unicode"/>
          <w:color w:val="000000"/>
        </w:rPr>
        <w:t>մասին</w:t>
      </w:r>
      <w:r w:rsidR="005D095D" w:rsidRPr="00054E92">
        <w:rPr>
          <w:rFonts w:ascii="Calibri" w:hAnsi="Calibri" w:cs="Calibri"/>
          <w:color w:val="000000"/>
        </w:rPr>
        <w:t> </w:t>
      </w:r>
      <w:r w:rsidR="005D095D" w:rsidRPr="00054E92">
        <w:rPr>
          <w:rFonts w:ascii="GHEA Grapalat" w:hAnsi="GHEA Grapalat" w:cs="Arial Unicode"/>
          <w:color w:val="000000"/>
        </w:rPr>
        <w:t>որոշմամբ ապահովված</w:t>
      </w:r>
      <w:r w:rsidR="005D095D" w:rsidRPr="00054E92">
        <w:rPr>
          <w:rFonts w:ascii="GHEA Grapalat" w:hAnsi="GHEA Grapalat"/>
          <w:color w:val="000000"/>
        </w:rPr>
        <w:t xml:space="preserve"> </w:t>
      </w:r>
      <w:r w:rsidR="005D095D" w:rsidRPr="00054E92">
        <w:rPr>
          <w:rFonts w:ascii="GHEA Grapalat" w:hAnsi="GHEA Grapalat" w:cs="Arial Unicode"/>
          <w:color w:val="000000"/>
        </w:rPr>
        <w:t>պարտատեր Գ-ն</w:t>
      </w:r>
      <w:r w:rsidR="005D095D" w:rsidRPr="00054E92">
        <w:rPr>
          <w:rFonts w:ascii="GHEA Grapalat" w:hAnsi="GHEA Grapalat"/>
          <w:color w:val="000000"/>
        </w:rPr>
        <w:t xml:space="preserve"> </w:t>
      </w:r>
      <w:r w:rsidR="005D095D" w:rsidRPr="00054E92">
        <w:rPr>
          <w:rFonts w:ascii="GHEA Grapalat" w:hAnsi="GHEA Grapalat" w:cs="Arial Unicode"/>
          <w:color w:val="000000"/>
        </w:rPr>
        <w:t>դեռևս</w:t>
      </w:r>
      <w:r w:rsidR="005D095D" w:rsidRPr="00054E92">
        <w:rPr>
          <w:rFonts w:ascii="GHEA Grapalat" w:hAnsi="GHEA Grapalat"/>
          <w:color w:val="000000"/>
        </w:rPr>
        <w:t xml:space="preserve"> </w:t>
      </w:r>
      <w:r w:rsidR="005D095D" w:rsidRPr="00054E92">
        <w:rPr>
          <w:rFonts w:ascii="GHEA Grapalat" w:hAnsi="GHEA Grapalat" w:cs="Arial Unicode"/>
          <w:color w:val="000000"/>
        </w:rPr>
        <w:t>չի</w:t>
      </w:r>
      <w:r w:rsidR="005D095D" w:rsidRPr="00054E92">
        <w:rPr>
          <w:rFonts w:ascii="GHEA Grapalat" w:hAnsi="GHEA Grapalat"/>
          <w:color w:val="000000"/>
        </w:rPr>
        <w:t xml:space="preserve"> </w:t>
      </w:r>
      <w:r w:rsidR="005D095D" w:rsidRPr="00054E92">
        <w:rPr>
          <w:rFonts w:ascii="GHEA Grapalat" w:hAnsi="GHEA Grapalat" w:cs="Arial Unicode"/>
          <w:color w:val="000000"/>
        </w:rPr>
        <w:t>սկսել</w:t>
      </w:r>
      <w:r w:rsidR="005D095D" w:rsidRPr="00054E92">
        <w:rPr>
          <w:rFonts w:ascii="GHEA Grapalat" w:hAnsi="GHEA Grapalat"/>
          <w:color w:val="000000"/>
        </w:rPr>
        <w:t xml:space="preserve"> </w:t>
      </w:r>
      <w:r w:rsidR="005D095D" w:rsidRPr="00054E92">
        <w:rPr>
          <w:rFonts w:ascii="GHEA Grapalat" w:hAnsi="GHEA Grapalat" w:cs="Arial Unicode"/>
          <w:color w:val="000000"/>
        </w:rPr>
        <w:t>ապահովված</w:t>
      </w:r>
      <w:r w:rsidR="005D095D" w:rsidRPr="00054E92">
        <w:rPr>
          <w:rFonts w:ascii="GHEA Grapalat" w:hAnsi="GHEA Grapalat"/>
          <w:color w:val="000000"/>
        </w:rPr>
        <w:t xml:space="preserve"> </w:t>
      </w:r>
      <w:r w:rsidR="005D095D" w:rsidRPr="00054E92">
        <w:rPr>
          <w:rFonts w:ascii="GHEA Grapalat" w:hAnsi="GHEA Grapalat" w:cs="Arial Unicode"/>
          <w:color w:val="000000"/>
        </w:rPr>
        <w:t>իրավունքի</w:t>
      </w:r>
      <w:r w:rsidR="005D095D" w:rsidRPr="00054E92">
        <w:rPr>
          <w:rFonts w:ascii="GHEA Grapalat" w:hAnsi="GHEA Grapalat"/>
          <w:color w:val="000000"/>
        </w:rPr>
        <w:t xml:space="preserve"> </w:t>
      </w:r>
      <w:r w:rsidR="005D095D" w:rsidRPr="00054E92">
        <w:rPr>
          <w:rFonts w:ascii="GHEA Grapalat" w:hAnsi="GHEA Grapalat" w:cs="Arial Unicode"/>
          <w:color w:val="000000"/>
        </w:rPr>
        <w:t>առարկայի</w:t>
      </w:r>
      <w:r w:rsidR="005D095D" w:rsidRPr="00054E92">
        <w:rPr>
          <w:rFonts w:ascii="GHEA Grapalat" w:hAnsi="GHEA Grapalat"/>
          <w:color w:val="000000"/>
        </w:rPr>
        <w:t xml:space="preserve"> </w:t>
      </w:r>
      <w:r w:rsidR="005D095D" w:rsidRPr="00054E92">
        <w:rPr>
          <w:rFonts w:ascii="GHEA Grapalat" w:hAnsi="GHEA Grapalat" w:cs="Arial Unicode"/>
          <w:color w:val="000000"/>
        </w:rPr>
        <w:t>իրացման</w:t>
      </w:r>
      <w:r w:rsidR="005D095D" w:rsidRPr="00054E92">
        <w:rPr>
          <w:rFonts w:ascii="GHEA Grapalat" w:hAnsi="GHEA Grapalat"/>
          <w:color w:val="000000"/>
        </w:rPr>
        <w:t xml:space="preserve"> </w:t>
      </w:r>
      <w:r w:rsidR="005D095D" w:rsidRPr="00054E92">
        <w:rPr>
          <w:rFonts w:ascii="GHEA Grapalat" w:hAnsi="GHEA Grapalat" w:cs="Arial Unicode"/>
          <w:color w:val="000000"/>
        </w:rPr>
        <w:t>գործընթացը</w:t>
      </w:r>
      <w:r w:rsidR="005D095D" w:rsidRPr="00054E92">
        <w:rPr>
          <w:rFonts w:ascii="GHEA Grapalat" w:hAnsi="GHEA Grapalat"/>
          <w:color w:val="000000"/>
        </w:rPr>
        <w:t xml:space="preserve">, </w:t>
      </w:r>
      <w:r w:rsidR="005D095D" w:rsidRPr="00054E92">
        <w:rPr>
          <w:rFonts w:ascii="GHEA Grapalat" w:hAnsi="GHEA Grapalat" w:cs="Arial Unicode"/>
          <w:color w:val="000000"/>
        </w:rPr>
        <w:t>իսկ</w:t>
      </w:r>
      <w:r w:rsidR="005D095D" w:rsidRPr="00054E92">
        <w:rPr>
          <w:rFonts w:ascii="GHEA Grapalat" w:hAnsi="GHEA Grapalat"/>
          <w:color w:val="000000"/>
        </w:rPr>
        <w:t xml:space="preserve"> </w:t>
      </w:r>
      <w:r w:rsidR="005D095D" w:rsidRPr="00054E92">
        <w:rPr>
          <w:rFonts w:ascii="GHEA Grapalat" w:hAnsi="GHEA Grapalat" w:cs="Arial Unicode"/>
          <w:color w:val="000000"/>
        </w:rPr>
        <w:t xml:space="preserve">պարտապան Պ-ն այլևս </w:t>
      </w:r>
      <w:r w:rsidR="005D095D" w:rsidRPr="00054E92">
        <w:rPr>
          <w:rFonts w:ascii="GHEA Grapalat" w:hAnsi="GHEA Grapalat"/>
          <w:color w:val="000000"/>
        </w:rPr>
        <w:t xml:space="preserve"> </w:t>
      </w:r>
      <w:r w:rsidR="005D095D" w:rsidRPr="00054E92">
        <w:rPr>
          <w:rFonts w:ascii="GHEA Grapalat" w:hAnsi="GHEA Grapalat" w:cs="Arial Unicode"/>
          <w:color w:val="000000"/>
        </w:rPr>
        <w:t>գո</w:t>
      </w:r>
      <w:r w:rsidR="005D095D" w:rsidRPr="00054E92">
        <w:rPr>
          <w:rFonts w:ascii="GHEA Grapalat" w:hAnsi="GHEA Grapalat"/>
          <w:color w:val="000000"/>
        </w:rPr>
        <w:t>ւյք չունի, և առկա են դեռևս չբավարարված պահանջներ՝ դիմում է դատարան` ապահովված իրավունքի առարկան վաճառելու միջնորդությամբ:</w:t>
      </w:r>
    </w:p>
    <w:p w:rsidR="005D095D" w:rsidRPr="00054E92" w:rsidRDefault="005D095D" w:rsidP="005D095D">
      <w:pPr>
        <w:pStyle w:val="ListParagraph"/>
        <w:tabs>
          <w:tab w:val="left" w:pos="142"/>
          <w:tab w:val="left" w:pos="284"/>
          <w:tab w:val="left" w:pos="426"/>
        </w:tabs>
        <w:spacing w:after="0"/>
        <w:ind w:left="-567" w:firstLine="567"/>
        <w:jc w:val="both"/>
        <w:rPr>
          <w:rFonts w:ascii="GHEA Grapalat" w:hAnsi="GHEA Grapalat"/>
          <w:sz w:val="24"/>
          <w:szCs w:val="24"/>
          <w:lang w:val="hy-AM"/>
        </w:rPr>
      </w:pPr>
      <w:r w:rsidRPr="00054E92">
        <w:rPr>
          <w:rFonts w:ascii="GHEA Grapalat" w:hAnsi="GHEA Grapalat"/>
          <w:sz w:val="24"/>
          <w:szCs w:val="24"/>
        </w:rPr>
        <w:t xml:space="preserve">Իրավաչափ են արդյո՞ք կառավարիչ </w:t>
      </w:r>
      <w:r w:rsidRPr="00054E92">
        <w:rPr>
          <w:rFonts w:ascii="GHEA Grapalat" w:hAnsi="GHEA Grapalat"/>
          <w:sz w:val="24"/>
          <w:szCs w:val="24"/>
          <w:lang w:val="hy-AM"/>
        </w:rPr>
        <w:t>Կ</w:t>
      </w:r>
      <w:r w:rsidRPr="00054E92">
        <w:rPr>
          <w:rFonts w:ascii="GHEA Grapalat" w:hAnsi="GHEA Grapalat"/>
          <w:sz w:val="24"/>
          <w:szCs w:val="24"/>
        </w:rPr>
        <w:t>-ի գործողությունները:</w:t>
      </w:r>
    </w:p>
    <w:p w:rsidR="005D095D" w:rsidRPr="00054E92" w:rsidRDefault="005D095D" w:rsidP="00F15C9D">
      <w:pPr>
        <w:pStyle w:val="ListParagraph"/>
        <w:numPr>
          <w:ilvl w:val="0"/>
          <w:numId w:val="13"/>
        </w:numPr>
        <w:tabs>
          <w:tab w:val="left" w:pos="284"/>
          <w:tab w:val="left" w:pos="426"/>
        </w:tabs>
        <w:spacing w:after="0"/>
        <w:ind w:left="-567" w:firstLine="567"/>
        <w:jc w:val="both"/>
        <w:rPr>
          <w:rFonts w:ascii="GHEA Grapalat" w:hAnsi="GHEA Grapalat"/>
          <w:color w:val="7030A0"/>
          <w:sz w:val="24"/>
          <w:szCs w:val="24"/>
        </w:rPr>
      </w:pPr>
      <w:r w:rsidRPr="00054E92">
        <w:rPr>
          <w:rFonts w:ascii="GHEA Grapalat" w:hAnsi="GHEA Grapalat"/>
          <w:color w:val="7030A0"/>
          <w:sz w:val="24"/>
          <w:szCs w:val="24"/>
        </w:rPr>
        <w:t>Այո:</w:t>
      </w:r>
    </w:p>
    <w:p w:rsidR="005D095D" w:rsidRPr="00054E92" w:rsidRDefault="005D095D" w:rsidP="00F15C9D">
      <w:pPr>
        <w:pStyle w:val="ListParagraph"/>
        <w:numPr>
          <w:ilvl w:val="0"/>
          <w:numId w:val="13"/>
        </w:numPr>
        <w:tabs>
          <w:tab w:val="left" w:pos="284"/>
          <w:tab w:val="left" w:pos="426"/>
        </w:tabs>
        <w:spacing w:after="0"/>
        <w:ind w:left="-567" w:firstLine="567"/>
        <w:jc w:val="both"/>
        <w:rPr>
          <w:rFonts w:ascii="GHEA Grapalat" w:hAnsi="GHEA Grapalat"/>
          <w:sz w:val="24"/>
          <w:szCs w:val="24"/>
        </w:rPr>
      </w:pPr>
      <w:r w:rsidRPr="00054E92">
        <w:rPr>
          <w:rFonts w:ascii="GHEA Grapalat" w:hAnsi="GHEA Grapalat"/>
          <w:sz w:val="24"/>
          <w:szCs w:val="24"/>
          <w:shd w:val="clear" w:color="auto" w:fill="FFFFFF"/>
        </w:rPr>
        <w:t xml:space="preserve">Ոչ, քանի որ </w:t>
      </w:r>
      <w:r w:rsidRPr="00054E92">
        <w:rPr>
          <w:rFonts w:ascii="GHEA Grapalat" w:hAnsi="GHEA Grapalat"/>
          <w:color w:val="000000"/>
          <w:sz w:val="24"/>
          <w:szCs w:val="24"/>
        </w:rPr>
        <w:t>օրենքով սահմանված կարգով ապահովված իրավունքի առարկայի իրացումը թույլատրելու և պահանջի չափը հաստատելու</w:t>
      </w:r>
      <w:r w:rsidRPr="00054E92">
        <w:rPr>
          <w:rFonts w:ascii="Calibri" w:hAnsi="Calibri" w:cs="Calibri"/>
          <w:color w:val="000000"/>
          <w:sz w:val="24"/>
          <w:szCs w:val="24"/>
        </w:rPr>
        <w:t> </w:t>
      </w:r>
      <w:r w:rsidRPr="00054E92">
        <w:rPr>
          <w:rFonts w:ascii="GHEA Grapalat" w:hAnsi="GHEA Grapalat" w:cs="Arial Unicode"/>
          <w:color w:val="000000"/>
          <w:sz w:val="24"/>
          <w:szCs w:val="24"/>
        </w:rPr>
        <w:t>մասին</w:t>
      </w:r>
      <w:r w:rsidRPr="00054E92">
        <w:rPr>
          <w:rFonts w:ascii="Calibri" w:hAnsi="Calibri" w:cs="Calibri"/>
          <w:color w:val="000000"/>
          <w:sz w:val="24"/>
          <w:szCs w:val="24"/>
        </w:rPr>
        <w:t> </w:t>
      </w:r>
      <w:r w:rsidRPr="00054E92">
        <w:rPr>
          <w:rFonts w:ascii="GHEA Grapalat" w:hAnsi="GHEA Grapalat" w:cs="Arial Unicode"/>
          <w:color w:val="000000"/>
          <w:sz w:val="24"/>
          <w:szCs w:val="24"/>
        </w:rPr>
        <w:t xml:space="preserve">որոշման առկայության դեպքում կառավարիչը իրավունք չունի դիմել դատարան </w:t>
      </w:r>
      <w:r w:rsidRPr="00054E92">
        <w:rPr>
          <w:rFonts w:ascii="GHEA Grapalat" w:hAnsi="GHEA Grapalat"/>
          <w:color w:val="000000"/>
          <w:sz w:val="24"/>
          <w:szCs w:val="24"/>
        </w:rPr>
        <w:t>ապահովված իրավունքի առարկան վաճառելու միջնորդությամբ</w:t>
      </w:r>
      <w:r w:rsidRPr="00054E92">
        <w:rPr>
          <w:rFonts w:ascii="GHEA Grapalat" w:hAnsi="GHEA Grapalat"/>
          <w:sz w:val="24"/>
          <w:szCs w:val="24"/>
          <w:shd w:val="clear" w:color="auto" w:fill="FFFFFF"/>
        </w:rPr>
        <w:t xml:space="preserve">: </w:t>
      </w:r>
    </w:p>
    <w:p w:rsidR="005D095D" w:rsidRPr="00054E92" w:rsidRDefault="005D095D" w:rsidP="00F15C9D">
      <w:pPr>
        <w:pStyle w:val="ListParagraph"/>
        <w:numPr>
          <w:ilvl w:val="0"/>
          <w:numId w:val="13"/>
        </w:numPr>
        <w:tabs>
          <w:tab w:val="left" w:pos="284"/>
          <w:tab w:val="left" w:pos="426"/>
        </w:tabs>
        <w:spacing w:after="0"/>
        <w:ind w:left="-567" w:firstLine="567"/>
        <w:jc w:val="both"/>
        <w:rPr>
          <w:rFonts w:ascii="GHEA Grapalat" w:hAnsi="GHEA Grapalat"/>
          <w:sz w:val="24"/>
          <w:szCs w:val="24"/>
        </w:rPr>
      </w:pPr>
      <w:r w:rsidRPr="00054E92">
        <w:rPr>
          <w:rFonts w:ascii="GHEA Grapalat" w:hAnsi="GHEA Grapalat"/>
          <w:sz w:val="24"/>
          <w:szCs w:val="24"/>
          <w:shd w:val="clear" w:color="auto" w:fill="FFFFFF"/>
        </w:rPr>
        <w:t xml:space="preserve"> Ոչ, քանի որ  կառավարիչը իրավունք չունի իրականացնել պարտապանի գույքի վաճառք </w:t>
      </w:r>
      <w:r w:rsidRPr="00054E92">
        <w:rPr>
          <w:rFonts w:ascii="GHEA Grapalat" w:hAnsi="GHEA Grapalat"/>
          <w:color w:val="000000"/>
          <w:sz w:val="24"/>
          <w:szCs w:val="24"/>
        </w:rPr>
        <w:t>լուծարման վարույթ սկսելուց հետո:</w:t>
      </w:r>
    </w:p>
    <w:p w:rsidR="005D095D" w:rsidRPr="00054E92" w:rsidRDefault="005D095D" w:rsidP="00E24E9E">
      <w:pPr>
        <w:pStyle w:val="ListParagraph"/>
        <w:numPr>
          <w:ilvl w:val="0"/>
          <w:numId w:val="13"/>
        </w:numPr>
        <w:tabs>
          <w:tab w:val="left" w:pos="284"/>
          <w:tab w:val="left" w:pos="426"/>
        </w:tabs>
        <w:spacing w:after="0"/>
        <w:ind w:left="-567" w:firstLine="567"/>
        <w:jc w:val="both"/>
        <w:rPr>
          <w:rFonts w:ascii="GHEA Grapalat" w:hAnsi="GHEA Grapalat"/>
          <w:color w:val="000000"/>
          <w:sz w:val="24"/>
          <w:szCs w:val="24"/>
          <w:shd w:val="clear" w:color="auto" w:fill="FFFFFF"/>
        </w:rPr>
      </w:pPr>
      <w:r w:rsidRPr="00054E92">
        <w:rPr>
          <w:rFonts w:ascii="GHEA Grapalat" w:hAnsi="GHEA Grapalat"/>
          <w:sz w:val="24"/>
          <w:szCs w:val="24"/>
        </w:rPr>
        <w:lastRenderedPageBreak/>
        <w:t xml:space="preserve">Ոչ, քանի որ պարտապանի </w:t>
      </w:r>
      <w:r w:rsidRPr="00054E92">
        <w:rPr>
          <w:rFonts w:ascii="GHEA Grapalat" w:hAnsi="GHEA Grapalat"/>
          <w:color w:val="000000"/>
          <w:sz w:val="24"/>
          <w:szCs w:val="24"/>
          <w:shd w:val="clear" w:color="auto" w:fill="FFFFFF"/>
        </w:rPr>
        <w:t xml:space="preserve">գույքի վաճառքի ծրագիրը </w:t>
      </w:r>
      <w:r w:rsidRPr="00054E92">
        <w:rPr>
          <w:rFonts w:ascii="GHEA Grapalat" w:hAnsi="GHEA Grapalat"/>
          <w:sz w:val="24"/>
          <w:szCs w:val="24"/>
        </w:rPr>
        <w:t xml:space="preserve">հաստատելը պարտատերերի ժողովի բացառիկ իրավասությունն է: </w:t>
      </w:r>
    </w:p>
    <w:p w:rsidR="00FF1AD7" w:rsidRPr="00054E92" w:rsidRDefault="00FF1AD7" w:rsidP="00640562">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b/>
          <w:color w:val="000000"/>
          <w:shd w:val="clear" w:color="auto" w:fill="FFFFFF"/>
          <w:lang w:val="hy-AM"/>
        </w:rPr>
      </w:pPr>
    </w:p>
    <w:p w:rsidR="00640528" w:rsidRPr="00054E92" w:rsidRDefault="00C16701" w:rsidP="00640528">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b/>
          <w:i/>
          <w:shd w:val="clear" w:color="auto" w:fill="FFFFFF"/>
          <w:lang w:val="hy-AM"/>
        </w:rPr>
      </w:pPr>
      <w:r>
        <w:rPr>
          <w:rFonts w:ascii="GHEA Grapalat" w:hAnsi="GHEA Grapalat"/>
          <w:b/>
          <w:lang w:val="hy-AM"/>
        </w:rPr>
        <w:t>15</w:t>
      </w:r>
      <w:r w:rsidR="00640528" w:rsidRPr="00054E92">
        <w:rPr>
          <w:rFonts w:ascii="GHEA Grapalat" w:hAnsi="GHEA Grapalat"/>
          <w:b/>
          <w:lang w:val="hy-AM"/>
        </w:rPr>
        <w:t>. Նշված տարբերակներից ո՞րն է սխալ</w:t>
      </w:r>
    </w:p>
    <w:p w:rsidR="00640528" w:rsidRPr="00054E92" w:rsidRDefault="00640528" w:rsidP="00640528">
      <w:pPr>
        <w:pStyle w:val="ListParagraph"/>
        <w:numPr>
          <w:ilvl w:val="0"/>
          <w:numId w:val="36"/>
        </w:numPr>
        <w:shd w:val="clear" w:color="auto" w:fill="FFFFFF"/>
        <w:tabs>
          <w:tab w:val="left" w:pos="284"/>
        </w:tabs>
        <w:spacing w:after="0"/>
        <w:ind w:left="-567" w:firstLine="567"/>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Հակընդդեմ հայցն առաջին ատյանի ընդհանուր իրավասության  դատարանն ընդունում է վարույթ, եթե հակընդդեմ պահանջն ուղղված է սկզբնական պահանջի հաշվանցմանը:</w:t>
      </w:r>
    </w:p>
    <w:p w:rsidR="00640528" w:rsidRPr="00054E92" w:rsidRDefault="00640528" w:rsidP="00640528">
      <w:pPr>
        <w:pStyle w:val="ListParagraph"/>
        <w:numPr>
          <w:ilvl w:val="0"/>
          <w:numId w:val="36"/>
        </w:numPr>
        <w:shd w:val="clear" w:color="auto" w:fill="FFFFFF"/>
        <w:tabs>
          <w:tab w:val="left" w:pos="284"/>
        </w:tabs>
        <w:spacing w:after="0"/>
        <w:ind w:left="-567" w:firstLine="567"/>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Հակընդդեմ հայցն առաջին ատյանի ընդհանուր իրավասության  դատարանն ընդունում է վարույթ,</w:t>
      </w:r>
      <w:r w:rsidR="008C3BD0">
        <w:rPr>
          <w:rFonts w:ascii="GHEA Grapalat" w:eastAsia="Times New Roman" w:hAnsi="GHEA Grapalat" w:cs="Times New Roman"/>
          <w:color w:val="000000"/>
          <w:sz w:val="24"/>
          <w:szCs w:val="24"/>
          <w:lang w:val="hy-AM" w:eastAsia="ru-RU"/>
        </w:rPr>
        <w:t xml:space="preserve"> եթե հակընդդեմ հայցի բավարարումը</w:t>
      </w:r>
      <w:r w:rsidRPr="00054E92">
        <w:rPr>
          <w:rFonts w:ascii="GHEA Grapalat" w:eastAsia="Times New Roman" w:hAnsi="GHEA Grapalat" w:cs="Times New Roman"/>
          <w:color w:val="000000"/>
          <w:sz w:val="24"/>
          <w:szCs w:val="24"/>
          <w:lang w:val="hy-AM" w:eastAsia="ru-RU"/>
        </w:rPr>
        <w:t xml:space="preserve"> մասնակիորեն բացառում է սկզբնական հայցի բավարարումը:</w:t>
      </w:r>
    </w:p>
    <w:p w:rsidR="00640528" w:rsidRPr="00054E92" w:rsidRDefault="00640528" w:rsidP="00640528">
      <w:pPr>
        <w:pStyle w:val="ListParagraph"/>
        <w:numPr>
          <w:ilvl w:val="0"/>
          <w:numId w:val="36"/>
        </w:numPr>
        <w:shd w:val="clear" w:color="auto" w:fill="FFFFFF"/>
        <w:tabs>
          <w:tab w:val="left" w:pos="284"/>
        </w:tabs>
        <w:spacing w:after="0"/>
        <w:ind w:left="-567" w:firstLine="567"/>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Հակընդդեմ հայցն առաջին ատյանի ընդհանուր իրավասության  դատարանն ընդունում է վարույթ, եթե հակընդդեմ հայցի բավարարումն ամբողջությամբ բացառում է սկզբնական հայցի բավարարումը:</w:t>
      </w:r>
    </w:p>
    <w:p w:rsidR="00640528" w:rsidRPr="00054E92" w:rsidRDefault="00640528" w:rsidP="00640528">
      <w:pPr>
        <w:pStyle w:val="ListParagraph"/>
        <w:numPr>
          <w:ilvl w:val="0"/>
          <w:numId w:val="36"/>
        </w:numPr>
        <w:shd w:val="clear" w:color="auto" w:fill="FFFFFF"/>
        <w:tabs>
          <w:tab w:val="left" w:pos="284"/>
        </w:tabs>
        <w:spacing w:after="0"/>
        <w:ind w:left="-567" w:firstLine="567"/>
        <w:jc w:val="both"/>
        <w:rPr>
          <w:rFonts w:ascii="GHEA Grapalat" w:eastAsia="Times New Roman" w:hAnsi="GHEA Grapalat" w:cs="Times New Roman"/>
          <w:color w:val="8064A2" w:themeColor="accent4"/>
          <w:sz w:val="24"/>
          <w:szCs w:val="24"/>
          <w:lang w:val="hy-AM" w:eastAsia="ru-RU"/>
        </w:rPr>
      </w:pPr>
      <w:r w:rsidRPr="00054E92">
        <w:rPr>
          <w:rFonts w:ascii="GHEA Grapalat" w:eastAsia="Times New Roman" w:hAnsi="GHEA Grapalat" w:cs="Times New Roman"/>
          <w:color w:val="8064A2" w:themeColor="accent4"/>
          <w:sz w:val="24"/>
          <w:szCs w:val="24"/>
          <w:lang w:val="hy-AM" w:eastAsia="ru-RU"/>
        </w:rPr>
        <w:t>Հակընդդեմ հայցն առաջին ատյանի ընդհանուր իրավասության  դատարանն ընդունում է վարույթ, եթե հակընդդեմ և սկզբնական հայցերի միջև թեև առկա չէ փոխադարձ կապ, սակայն դրանց համատեղ քննությունը կարող է ապահովել գործի առավել արագ և արդյունավետ լուծումը:</w:t>
      </w:r>
    </w:p>
    <w:p w:rsidR="00640528" w:rsidRPr="00CE3441" w:rsidRDefault="00640528" w:rsidP="00640528">
      <w:pPr>
        <w:pStyle w:val="ListParagraph"/>
        <w:tabs>
          <w:tab w:val="left" w:pos="142"/>
          <w:tab w:val="left" w:pos="180"/>
          <w:tab w:val="left" w:pos="284"/>
          <w:tab w:val="left" w:pos="450"/>
        </w:tabs>
        <w:spacing w:after="0"/>
        <w:ind w:left="0"/>
        <w:jc w:val="both"/>
        <w:rPr>
          <w:rFonts w:ascii="GHEA Grapalat" w:eastAsia="Times New Roman" w:hAnsi="GHEA Grapalat" w:cs="Times New Roman"/>
          <w:color w:val="000000"/>
          <w:sz w:val="24"/>
          <w:szCs w:val="24"/>
          <w:shd w:val="clear" w:color="auto" w:fill="FFFFFF"/>
          <w:lang w:val="hy-AM" w:eastAsia="ru-RU"/>
        </w:rPr>
      </w:pPr>
    </w:p>
    <w:p w:rsidR="00F94D64" w:rsidRPr="00054E92" w:rsidRDefault="002C4C45" w:rsidP="00F94D64">
      <w:pPr>
        <w:pStyle w:val="NormalWeb"/>
        <w:shd w:val="clear" w:color="auto" w:fill="FFFFFF"/>
        <w:tabs>
          <w:tab w:val="left" w:pos="-284"/>
          <w:tab w:val="left" w:pos="284"/>
          <w:tab w:val="left" w:pos="426"/>
          <w:tab w:val="left" w:pos="1843"/>
        </w:tabs>
        <w:spacing w:before="0" w:beforeAutospacing="0" w:after="0" w:afterAutospacing="0" w:line="276" w:lineRule="auto"/>
        <w:ind w:left="-540" w:firstLine="540"/>
        <w:jc w:val="both"/>
        <w:rPr>
          <w:rFonts w:ascii="GHEA Grapalat" w:hAnsi="GHEA Grapalat"/>
          <w:color w:val="8064A2" w:themeColor="accent4"/>
          <w:shd w:val="clear" w:color="auto" w:fill="FFFFFF"/>
          <w:lang w:val="hy-AM"/>
        </w:rPr>
      </w:pPr>
      <w:r>
        <w:rPr>
          <w:rFonts w:ascii="GHEA Grapalat" w:hAnsi="GHEA Grapalat"/>
          <w:b/>
          <w:color w:val="000000"/>
          <w:lang w:val="hy-AM"/>
        </w:rPr>
        <w:t>16</w:t>
      </w:r>
      <w:r w:rsidR="00F94D64" w:rsidRPr="00054E92">
        <w:rPr>
          <w:rFonts w:ascii="GHEA Grapalat" w:hAnsi="GHEA Grapalat"/>
          <w:b/>
          <w:color w:val="000000"/>
          <w:lang w:val="hy-AM"/>
        </w:rPr>
        <w:t>.</w:t>
      </w:r>
      <w:r w:rsidR="00F94D64" w:rsidRPr="00054E92">
        <w:rPr>
          <w:rFonts w:ascii="GHEA Grapalat" w:hAnsi="GHEA Grapalat"/>
          <w:color w:val="000000"/>
          <w:lang w:val="hy-AM"/>
        </w:rPr>
        <w:t xml:space="preserve"> Կառավարիչ Կ-ն միջնորդություն է ներկայացնում դատարան՝ պահանջելով ընդհատել հրապարակային սակարկություններով գույքի իրացումը, քանի որ տեղի է  ունեցել վաճառվող գույքի շուկայական գնի կտրուկ փոփոխություն: Դատարանը բավարարում է Կառավարիչ Կ-ի միջնորդությունը: Հրապարակային սակարկություններով գույքի իրացումն ընդհատելու</w:t>
      </w:r>
      <w:r w:rsidR="00F94D64" w:rsidRPr="00054E92">
        <w:rPr>
          <w:rFonts w:ascii="Calibri" w:hAnsi="Calibri" w:cs="Calibri"/>
          <w:color w:val="000000"/>
          <w:lang w:val="hy-AM"/>
        </w:rPr>
        <w:t> </w:t>
      </w:r>
      <w:r w:rsidR="00F94D64" w:rsidRPr="00054E92">
        <w:rPr>
          <w:rFonts w:ascii="GHEA Grapalat" w:hAnsi="GHEA Grapalat" w:cs="Arial Unicode"/>
          <w:color w:val="000000"/>
          <w:lang w:val="hy-AM"/>
        </w:rPr>
        <w:t>մասին</w:t>
      </w:r>
      <w:r w:rsidR="00F94D64" w:rsidRPr="00054E92">
        <w:rPr>
          <w:rFonts w:ascii="Calibri" w:hAnsi="Calibri" w:cs="Calibri"/>
          <w:color w:val="000000"/>
          <w:lang w:val="hy-AM"/>
        </w:rPr>
        <w:t> </w:t>
      </w:r>
      <w:r w:rsidR="00F94D64" w:rsidRPr="00054E92">
        <w:rPr>
          <w:rFonts w:ascii="GHEA Grapalat" w:hAnsi="GHEA Grapalat" w:cs="Arial Unicode"/>
          <w:color w:val="000000"/>
          <w:lang w:val="hy-AM"/>
        </w:rPr>
        <w:t>դատարանի</w:t>
      </w:r>
      <w:r w:rsidR="00F94D64" w:rsidRPr="00054E92">
        <w:rPr>
          <w:rFonts w:ascii="GHEA Grapalat" w:hAnsi="GHEA Grapalat"/>
          <w:color w:val="000000"/>
          <w:lang w:val="hy-AM"/>
        </w:rPr>
        <w:t xml:space="preserve"> </w:t>
      </w:r>
      <w:r w:rsidR="00F94D64" w:rsidRPr="00054E92">
        <w:rPr>
          <w:rFonts w:ascii="GHEA Grapalat" w:hAnsi="GHEA Grapalat" w:cs="Arial Unicode"/>
          <w:color w:val="000000"/>
          <w:lang w:val="hy-AM"/>
        </w:rPr>
        <w:t>որոշման</w:t>
      </w:r>
      <w:r w:rsidR="00F94D64" w:rsidRPr="00054E92">
        <w:rPr>
          <w:rFonts w:ascii="GHEA Grapalat" w:hAnsi="GHEA Grapalat"/>
          <w:color w:val="000000"/>
          <w:lang w:val="hy-AM"/>
        </w:rPr>
        <w:t xml:space="preserve"> </w:t>
      </w:r>
      <w:r w:rsidR="00F94D64" w:rsidRPr="00054E92">
        <w:rPr>
          <w:rFonts w:ascii="GHEA Grapalat" w:hAnsi="GHEA Grapalat" w:cs="Arial Unicode"/>
          <w:color w:val="000000"/>
          <w:lang w:val="hy-AM"/>
        </w:rPr>
        <w:t>վերաբերյալ</w:t>
      </w:r>
      <w:r w:rsidR="00F94D64" w:rsidRPr="00054E92">
        <w:rPr>
          <w:rFonts w:ascii="GHEA Grapalat" w:hAnsi="GHEA Grapalat"/>
          <w:color w:val="000000"/>
          <w:lang w:val="hy-AM"/>
        </w:rPr>
        <w:t xml:space="preserve"> </w:t>
      </w:r>
      <w:r w:rsidR="00F94D64" w:rsidRPr="00054E92">
        <w:rPr>
          <w:rFonts w:ascii="GHEA Grapalat" w:hAnsi="GHEA Grapalat" w:cs="Arial Unicode"/>
          <w:color w:val="000000"/>
          <w:lang w:val="hy-AM"/>
        </w:rPr>
        <w:t>կառավարիչն</w:t>
      </w:r>
      <w:r w:rsidR="00F94D64" w:rsidRPr="00054E92">
        <w:rPr>
          <w:rFonts w:ascii="GHEA Grapalat" w:hAnsi="GHEA Grapalat"/>
          <w:color w:val="000000"/>
          <w:lang w:val="hy-AM"/>
        </w:rPr>
        <w:t xml:space="preserve"> </w:t>
      </w:r>
      <w:r w:rsidR="00F94D64" w:rsidRPr="00054E92">
        <w:rPr>
          <w:rFonts w:ascii="GHEA Grapalat" w:hAnsi="GHEA Grapalat" w:cs="Arial Unicode"/>
          <w:color w:val="000000"/>
          <w:lang w:val="hy-AM"/>
        </w:rPr>
        <w:t>անհապաղ</w:t>
      </w:r>
      <w:r w:rsidR="00F94D64" w:rsidRPr="00054E92">
        <w:rPr>
          <w:rFonts w:ascii="GHEA Grapalat" w:hAnsi="GHEA Grapalat"/>
          <w:color w:val="000000"/>
          <w:lang w:val="hy-AM"/>
        </w:rPr>
        <w:t xml:space="preserve"> տեղեկացնում է ամենախոշոր 5 պարտատերերին: Այնուհետև, Կառավարիչ Կ-ն, հաշվի առնելով այն, որ </w:t>
      </w:r>
      <w:r w:rsidR="00F94D64" w:rsidRPr="00054E92">
        <w:rPr>
          <w:rFonts w:ascii="GHEA Grapalat" w:hAnsi="GHEA Grapalat"/>
          <w:color w:val="000000"/>
          <w:shd w:val="clear" w:color="auto" w:fill="FFFFFF"/>
          <w:lang w:val="hy-AM"/>
        </w:rPr>
        <w:t>գույքի իրացումը</w:t>
      </w:r>
      <w:r w:rsidR="00F94D64" w:rsidRPr="00054E92">
        <w:rPr>
          <w:rFonts w:ascii="Calibri" w:hAnsi="Calibri" w:cs="Calibri"/>
          <w:color w:val="000000"/>
          <w:shd w:val="clear" w:color="auto" w:fill="FFFFFF"/>
          <w:lang w:val="hy-AM"/>
        </w:rPr>
        <w:t> </w:t>
      </w:r>
      <w:r w:rsidR="00F94D64" w:rsidRPr="00054E92">
        <w:rPr>
          <w:rFonts w:ascii="GHEA Grapalat" w:hAnsi="GHEA Grapalat"/>
          <w:color w:val="000000"/>
          <w:shd w:val="clear" w:color="auto" w:fill="FFFFFF"/>
          <w:lang w:val="hy-AM"/>
        </w:rPr>
        <w:t xml:space="preserve">հրապարակային սակարկություններով (կրկնաճուրդ) շարունակելու համար դատարանի լրացուցիչ որոշում չի պահանջվում, սահմանում է </w:t>
      </w:r>
      <w:r w:rsidR="00F94D64" w:rsidRPr="00054E92">
        <w:rPr>
          <w:rFonts w:ascii="GHEA Grapalat" w:hAnsi="GHEA Grapalat"/>
          <w:color w:val="000000"/>
          <w:lang w:val="hy-AM"/>
        </w:rPr>
        <w:t>վաճառվող գույքի շուկայական գնին համարժեք մեկնարկային գին</w:t>
      </w:r>
      <w:r w:rsidR="00F94D64" w:rsidRPr="00054E92">
        <w:rPr>
          <w:rFonts w:ascii="GHEA Grapalat" w:hAnsi="GHEA Grapalat"/>
          <w:color w:val="000000"/>
          <w:shd w:val="clear" w:color="auto" w:fill="FFFFFF"/>
          <w:lang w:val="hy-AM"/>
        </w:rPr>
        <w:t xml:space="preserve"> և շարունակում է գույքի իրացումը</w:t>
      </w:r>
      <w:r w:rsidR="00F94D64" w:rsidRPr="00054E92">
        <w:rPr>
          <w:rFonts w:ascii="Calibri" w:hAnsi="Calibri" w:cs="Calibri"/>
          <w:color w:val="000000"/>
          <w:shd w:val="clear" w:color="auto" w:fill="FFFFFF"/>
          <w:lang w:val="hy-AM"/>
        </w:rPr>
        <w:t> </w:t>
      </w:r>
      <w:r w:rsidR="00F94D64" w:rsidRPr="00054E92">
        <w:rPr>
          <w:rFonts w:ascii="GHEA Grapalat" w:hAnsi="GHEA Grapalat"/>
          <w:color w:val="000000"/>
          <w:shd w:val="clear" w:color="auto" w:fill="FFFFFF"/>
          <w:lang w:val="hy-AM"/>
        </w:rPr>
        <w:t xml:space="preserve">հրապարակային սակարկություններով՝ առանց դատարանի որոշման: </w:t>
      </w:r>
    </w:p>
    <w:p w:rsidR="00F94D64" w:rsidRPr="00054E92" w:rsidRDefault="00F94D64" w:rsidP="00F94D64">
      <w:pPr>
        <w:pStyle w:val="ListParagraph"/>
        <w:tabs>
          <w:tab w:val="left" w:pos="142"/>
          <w:tab w:val="left" w:pos="284"/>
          <w:tab w:val="left" w:pos="426"/>
        </w:tabs>
        <w:spacing w:after="0"/>
        <w:ind w:left="-567" w:firstLine="567"/>
        <w:jc w:val="both"/>
        <w:rPr>
          <w:rFonts w:ascii="GHEA Grapalat" w:hAnsi="GHEA Grapalat"/>
          <w:sz w:val="24"/>
          <w:szCs w:val="24"/>
          <w:lang w:val="hy-AM"/>
        </w:rPr>
      </w:pPr>
      <w:r w:rsidRPr="00054E92">
        <w:rPr>
          <w:rFonts w:ascii="GHEA Grapalat" w:hAnsi="GHEA Grapalat"/>
          <w:sz w:val="24"/>
          <w:szCs w:val="24"/>
          <w:lang w:val="hy-AM"/>
        </w:rPr>
        <w:t>Իրավաչափ են արդյո՞ք կառավարիչ Կ-ի գործողությունները:</w:t>
      </w:r>
    </w:p>
    <w:p w:rsidR="00F94D64" w:rsidRPr="00054E92" w:rsidRDefault="00F94D64" w:rsidP="00F94D64">
      <w:pPr>
        <w:pStyle w:val="ListParagraph"/>
        <w:tabs>
          <w:tab w:val="left" w:pos="-450"/>
          <w:tab w:val="left" w:pos="284"/>
        </w:tabs>
        <w:spacing w:after="0"/>
        <w:ind w:left="-540" w:firstLine="540"/>
        <w:jc w:val="both"/>
        <w:rPr>
          <w:rFonts w:ascii="GHEA Grapalat" w:hAnsi="GHEA Grapalat"/>
          <w:sz w:val="24"/>
          <w:szCs w:val="24"/>
          <w:lang w:val="hy-AM"/>
        </w:rPr>
      </w:pPr>
      <w:r w:rsidRPr="00054E92">
        <w:rPr>
          <w:rFonts w:ascii="GHEA Grapalat" w:hAnsi="GHEA Grapalat"/>
          <w:sz w:val="24"/>
          <w:szCs w:val="24"/>
          <w:lang w:val="hy-AM"/>
        </w:rPr>
        <w:t>1) Այո:</w:t>
      </w:r>
    </w:p>
    <w:p w:rsidR="00F94D64" w:rsidRPr="00054E92" w:rsidRDefault="00F94D64" w:rsidP="00F94D64">
      <w:pPr>
        <w:pStyle w:val="ListParagraph"/>
        <w:tabs>
          <w:tab w:val="left" w:pos="-450"/>
          <w:tab w:val="left" w:pos="284"/>
        </w:tabs>
        <w:spacing w:after="0"/>
        <w:ind w:left="-540" w:firstLine="540"/>
        <w:jc w:val="both"/>
        <w:rPr>
          <w:rFonts w:ascii="GHEA Grapalat" w:eastAsia="Times New Roman" w:hAnsi="GHEA Grapalat" w:cs="Times New Roman"/>
          <w:color w:val="000000"/>
          <w:sz w:val="24"/>
          <w:szCs w:val="24"/>
          <w:lang w:val="hy-AM" w:eastAsia="ru-RU"/>
        </w:rPr>
      </w:pPr>
      <w:r w:rsidRPr="00054E92">
        <w:rPr>
          <w:rFonts w:ascii="GHEA Grapalat" w:hAnsi="GHEA Grapalat"/>
          <w:sz w:val="24"/>
          <w:szCs w:val="24"/>
          <w:lang w:val="hy-AM"/>
        </w:rPr>
        <w:t xml:space="preserve">2) Ոչ, քանի որ </w:t>
      </w:r>
      <w:r w:rsidRPr="00054E92">
        <w:rPr>
          <w:rFonts w:ascii="GHEA Grapalat" w:eastAsia="Times New Roman" w:hAnsi="GHEA Grapalat" w:cs="Times New Roman"/>
          <w:color w:val="000000"/>
          <w:sz w:val="24"/>
          <w:szCs w:val="24"/>
          <w:lang w:val="hy-AM" w:eastAsia="ru-RU"/>
        </w:rPr>
        <w:t>վաճառվող գույքի շուկայական գնի կտրուկ փոփոխություն</w:t>
      </w:r>
      <w:r w:rsidRPr="00054E92">
        <w:rPr>
          <w:rFonts w:ascii="GHEA Grapalat" w:hAnsi="GHEA Grapalat"/>
          <w:sz w:val="24"/>
          <w:szCs w:val="24"/>
          <w:lang w:val="hy-AM"/>
        </w:rPr>
        <w:t xml:space="preserve">ը հիմք չէ </w:t>
      </w:r>
      <w:r w:rsidRPr="00054E92">
        <w:rPr>
          <w:rFonts w:ascii="GHEA Grapalat" w:eastAsia="Times New Roman" w:hAnsi="GHEA Grapalat" w:cs="Times New Roman"/>
          <w:color w:val="000000"/>
          <w:sz w:val="24"/>
          <w:szCs w:val="24"/>
          <w:lang w:val="hy-AM" w:eastAsia="ru-RU"/>
        </w:rPr>
        <w:t xml:space="preserve">հրապարակային սակարկություններով գույքի իրացումը ընդհատելու համար: </w:t>
      </w:r>
    </w:p>
    <w:p w:rsidR="00F94D64" w:rsidRPr="00054E92" w:rsidRDefault="00F94D64" w:rsidP="00F94D64">
      <w:pPr>
        <w:pStyle w:val="ListParagraph"/>
        <w:tabs>
          <w:tab w:val="left" w:pos="-450"/>
          <w:tab w:val="left" w:pos="284"/>
        </w:tabs>
        <w:spacing w:after="0"/>
        <w:ind w:left="-540" w:firstLine="540"/>
        <w:jc w:val="both"/>
        <w:rPr>
          <w:rFonts w:ascii="GHEA Grapalat" w:hAnsi="GHEA Grapalat"/>
          <w:sz w:val="24"/>
          <w:szCs w:val="24"/>
          <w:lang w:val="hy-AM"/>
        </w:rPr>
      </w:pPr>
      <w:r w:rsidRPr="00054E92">
        <w:rPr>
          <w:rFonts w:ascii="GHEA Grapalat" w:eastAsia="Times New Roman" w:hAnsi="GHEA Grapalat" w:cs="Times New Roman"/>
          <w:color w:val="000000"/>
          <w:sz w:val="24"/>
          <w:szCs w:val="24"/>
          <w:lang w:val="hy-AM" w:eastAsia="ru-RU"/>
        </w:rPr>
        <w:lastRenderedPageBreak/>
        <w:t xml:space="preserve">3) </w:t>
      </w:r>
      <w:r w:rsidRPr="00054E92">
        <w:rPr>
          <w:rFonts w:ascii="GHEA Grapalat" w:hAnsi="GHEA Grapalat" w:cs="Sylfaen"/>
          <w:sz w:val="24"/>
          <w:szCs w:val="24"/>
          <w:lang w:val="hy-AM"/>
        </w:rPr>
        <w:t>Ոչ</w:t>
      </w:r>
      <w:r w:rsidRPr="00054E92">
        <w:rPr>
          <w:rFonts w:ascii="GHEA Grapalat" w:hAnsi="GHEA Grapalat"/>
          <w:sz w:val="24"/>
          <w:szCs w:val="24"/>
          <w:lang w:val="hy-AM"/>
        </w:rPr>
        <w:t xml:space="preserve">, քանի որ </w:t>
      </w:r>
      <w:r w:rsidRPr="00054E92">
        <w:rPr>
          <w:rFonts w:ascii="GHEA Grapalat" w:eastAsia="Times New Roman" w:hAnsi="GHEA Grapalat" w:cs="Times New Roman"/>
          <w:color w:val="000000"/>
          <w:sz w:val="24"/>
          <w:szCs w:val="24"/>
          <w:lang w:val="hy-AM" w:eastAsia="ru-RU"/>
        </w:rPr>
        <w:t>հրապարակային սակարկություններով գույքի իրացումն ընդհատելու</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մասին</w:t>
      </w:r>
      <w:r w:rsidRPr="00054E92">
        <w:rPr>
          <w:rFonts w:ascii="Calibri" w:eastAsia="Times New Roman" w:hAnsi="Calibri" w:cs="Calibri"/>
          <w:color w:val="000000"/>
          <w:sz w:val="24"/>
          <w:szCs w:val="24"/>
          <w:lang w:val="hy-AM" w:eastAsia="ru-RU"/>
        </w:rPr>
        <w:t> </w:t>
      </w:r>
      <w:r w:rsidRPr="00054E92">
        <w:rPr>
          <w:rFonts w:ascii="GHEA Grapalat" w:eastAsia="Times New Roman" w:hAnsi="GHEA Grapalat" w:cs="Arial Unicode"/>
          <w:color w:val="000000"/>
          <w:sz w:val="24"/>
          <w:szCs w:val="24"/>
          <w:lang w:val="hy-AM" w:eastAsia="ru-RU"/>
        </w:rPr>
        <w:t>դատարանի</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որոշման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վերաբերյալ</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կառավարիչն</w:t>
      </w:r>
      <w:r w:rsidRPr="00054E92">
        <w:rPr>
          <w:rFonts w:ascii="GHEA Grapalat" w:eastAsia="Times New Roman" w:hAnsi="GHEA Grapalat" w:cs="Times New Roman"/>
          <w:color w:val="000000"/>
          <w:sz w:val="24"/>
          <w:szCs w:val="24"/>
          <w:lang w:val="hy-AM" w:eastAsia="ru-RU"/>
        </w:rPr>
        <w:t xml:space="preserve"> </w:t>
      </w:r>
      <w:r w:rsidRPr="00054E92">
        <w:rPr>
          <w:rFonts w:ascii="GHEA Grapalat" w:eastAsia="Times New Roman" w:hAnsi="GHEA Grapalat" w:cs="Arial Unicode"/>
          <w:color w:val="000000"/>
          <w:sz w:val="24"/>
          <w:szCs w:val="24"/>
          <w:lang w:val="hy-AM" w:eastAsia="ru-RU"/>
        </w:rPr>
        <w:t>անհապաղ</w:t>
      </w:r>
      <w:r w:rsidRPr="00054E92">
        <w:rPr>
          <w:rFonts w:ascii="GHEA Grapalat" w:eastAsia="Times New Roman" w:hAnsi="GHEA Grapalat" w:cs="Times New Roman"/>
          <w:color w:val="000000"/>
          <w:sz w:val="24"/>
          <w:szCs w:val="24"/>
          <w:lang w:val="hy-AM" w:eastAsia="ru-RU"/>
        </w:rPr>
        <w:t xml:space="preserve"> պարտավոր էր տեղեկացնել բոլոր պարտատերերին</w:t>
      </w:r>
      <w:r w:rsidRPr="00054E92">
        <w:rPr>
          <w:rFonts w:ascii="GHEA Grapalat" w:hAnsi="GHEA Grapalat"/>
          <w:sz w:val="24"/>
          <w:szCs w:val="24"/>
          <w:lang w:val="hy-AM"/>
        </w:rPr>
        <w:t xml:space="preserve">: </w:t>
      </w:r>
    </w:p>
    <w:p w:rsidR="00F94D64" w:rsidRPr="00054E92" w:rsidRDefault="00F94D64" w:rsidP="00F94D64">
      <w:pPr>
        <w:pStyle w:val="ListParagraph"/>
        <w:tabs>
          <w:tab w:val="left" w:pos="-450"/>
          <w:tab w:val="left" w:pos="284"/>
        </w:tabs>
        <w:spacing w:after="0"/>
        <w:ind w:left="-540" w:firstLine="540"/>
        <w:jc w:val="both"/>
        <w:rPr>
          <w:rFonts w:ascii="GHEA Grapalat" w:hAnsi="GHEA Grapalat"/>
          <w:sz w:val="24"/>
          <w:szCs w:val="24"/>
          <w:lang w:val="hy-AM"/>
        </w:rPr>
      </w:pPr>
      <w:r w:rsidRPr="00054E92">
        <w:rPr>
          <w:rFonts w:ascii="GHEA Grapalat" w:eastAsia="Times New Roman" w:hAnsi="GHEA Grapalat" w:cs="Times New Roman"/>
          <w:color w:val="000000"/>
          <w:sz w:val="24"/>
          <w:szCs w:val="24"/>
          <w:lang w:val="hy-AM" w:eastAsia="ru-RU"/>
        </w:rPr>
        <w:t xml:space="preserve">4) </w:t>
      </w:r>
      <w:r w:rsidRPr="00054E92">
        <w:rPr>
          <w:rFonts w:ascii="GHEA Grapalat" w:hAnsi="GHEA Grapalat"/>
          <w:color w:val="8064A2" w:themeColor="accent4"/>
          <w:sz w:val="24"/>
          <w:szCs w:val="24"/>
          <w:shd w:val="clear" w:color="auto" w:fill="FFFFFF"/>
          <w:lang w:val="hy-AM"/>
        </w:rPr>
        <w:t xml:space="preserve">Ոչ, քանի որ պարտապանի գույքի հրապարակային սակարկություններով իրացումն ընդհատվելու դեպքում այն կրկին հրապարակային սակարկություններով կարող է իրացվել միայն դատարանի որոշմամբ: </w:t>
      </w:r>
    </w:p>
    <w:p w:rsidR="00106914" w:rsidRPr="00CE3441" w:rsidRDefault="00106914" w:rsidP="00106914">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color w:val="000000"/>
          <w:shd w:val="clear" w:color="auto" w:fill="FFFFFF"/>
          <w:lang w:val="hy-AM"/>
        </w:rPr>
      </w:pPr>
    </w:p>
    <w:p w:rsidR="00106914" w:rsidRPr="00054E92" w:rsidRDefault="002C4C45" w:rsidP="00106914">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shd w:val="clear" w:color="auto" w:fill="FFFFFF"/>
          <w:lang w:val="hy-AM"/>
        </w:rPr>
      </w:pPr>
      <w:r>
        <w:rPr>
          <w:rFonts w:ascii="GHEA Grapalat" w:hAnsi="GHEA Grapalat"/>
          <w:b/>
          <w:color w:val="000000"/>
          <w:shd w:val="clear" w:color="auto" w:fill="FFFFFF"/>
          <w:lang w:val="hy-AM"/>
        </w:rPr>
        <w:t>17</w:t>
      </w:r>
      <w:r w:rsidR="00106914" w:rsidRPr="00CE3441">
        <w:rPr>
          <w:rFonts w:ascii="GHEA Grapalat" w:hAnsi="GHEA Grapalat"/>
          <w:b/>
          <w:color w:val="000000"/>
          <w:shd w:val="clear" w:color="auto" w:fill="FFFFFF"/>
          <w:lang w:val="hy-AM"/>
        </w:rPr>
        <w:t>.</w:t>
      </w:r>
      <w:r w:rsidR="00106914" w:rsidRPr="00CE3441">
        <w:rPr>
          <w:rFonts w:ascii="GHEA Grapalat" w:hAnsi="GHEA Grapalat"/>
          <w:color w:val="000000"/>
          <w:shd w:val="clear" w:color="auto" w:fill="FFFFFF"/>
          <w:lang w:val="hy-AM"/>
        </w:rPr>
        <w:t xml:space="preserve"> </w:t>
      </w:r>
      <w:r w:rsidR="00106914" w:rsidRPr="00054E92">
        <w:rPr>
          <w:rFonts w:ascii="GHEA Grapalat" w:hAnsi="GHEA Grapalat"/>
          <w:b/>
          <w:lang w:val="hy-AM"/>
        </w:rPr>
        <w:t>Նշված տարբերակներից ո՞րն է ճիշտ</w:t>
      </w:r>
    </w:p>
    <w:p w:rsidR="00A35361" w:rsidRPr="00054E92" w:rsidRDefault="008A04CA" w:rsidP="00A35361">
      <w:pPr>
        <w:pStyle w:val="NormalWeb"/>
        <w:numPr>
          <w:ilvl w:val="0"/>
          <w:numId w:val="46"/>
        </w:numPr>
        <w:shd w:val="clear" w:color="auto" w:fill="FFFFFF"/>
        <w:tabs>
          <w:tab w:val="left" w:pos="142"/>
          <w:tab w:val="left" w:pos="284"/>
          <w:tab w:val="left" w:pos="426"/>
        </w:tabs>
        <w:spacing w:before="0" w:beforeAutospacing="0" w:after="0" w:afterAutospacing="0" w:line="276" w:lineRule="auto"/>
        <w:ind w:left="-720" w:firstLine="720"/>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Որևէ տեղեկություն հիմք չի հանդիսանում հարկ վճարողի հարկային պարտավորության հաշվարկման և գանձման համար, քանի դեռ հարկ վճարողը դրան ծանոթանալու և համապատասխան բացատրություններ տալու հնարավորություն չի ունեցել, բացառությամբ «Սնանկության մասին» Հայաստանի Հանրապետության օրենքին համապատասխան պարտապանի սնանկ ճանաչվելու պահից վերջինիս անունից կառավարչի կողմից հարկային մարմին ներկայացված` սնանկության վարույթի ընթացքում հարկերի և (կամ) վճարների գծով լրացուցիչ առաջացած պարտավորությունների վերաբերյալ հարկային մարմնի սահմանած ձևով տեղեկատվության, որի հիման վրա հաշվարկվում են պարտապանի հարկային պարտավորությունները:</w:t>
      </w:r>
      <w:r w:rsidR="00A35361" w:rsidRPr="00054E92">
        <w:rPr>
          <w:rFonts w:ascii="GHEA Grapalat" w:hAnsi="GHEA Grapalat"/>
          <w:color w:val="000000"/>
          <w:shd w:val="clear" w:color="auto" w:fill="FFFFFF"/>
          <w:lang w:val="hy-AM"/>
        </w:rPr>
        <w:t xml:space="preserve"> </w:t>
      </w:r>
    </w:p>
    <w:p w:rsidR="00106914" w:rsidRPr="00054E92" w:rsidRDefault="00A35361" w:rsidP="00A35361">
      <w:pPr>
        <w:pStyle w:val="NormalWeb"/>
        <w:numPr>
          <w:ilvl w:val="0"/>
          <w:numId w:val="46"/>
        </w:numPr>
        <w:shd w:val="clear" w:color="auto" w:fill="FFFFFF"/>
        <w:tabs>
          <w:tab w:val="left" w:pos="142"/>
          <w:tab w:val="left" w:pos="284"/>
          <w:tab w:val="left" w:pos="426"/>
        </w:tabs>
        <w:spacing w:before="0" w:beforeAutospacing="0" w:after="0" w:afterAutospacing="0" w:line="276" w:lineRule="auto"/>
        <w:ind w:left="-720" w:firstLine="720"/>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Որևէ տեղեկություն, առանց բացառության, հիմք չի հանդիսանում հարկ վճարողի հարկային պարտավորության հաշվարկման և գանձման համար, քանի դեռ հարկ վճարողը դրան ծանոթանալու և համապատասխան բացատրություններ տալու հնարավորություն չի ունեցել:</w:t>
      </w:r>
    </w:p>
    <w:p w:rsidR="00106914" w:rsidRPr="00054E92" w:rsidRDefault="00106914" w:rsidP="00106914">
      <w:pPr>
        <w:pStyle w:val="NormalWeb"/>
        <w:numPr>
          <w:ilvl w:val="0"/>
          <w:numId w:val="46"/>
        </w:numPr>
        <w:shd w:val="clear" w:color="auto" w:fill="FFFFFF"/>
        <w:tabs>
          <w:tab w:val="left" w:pos="142"/>
          <w:tab w:val="left" w:pos="284"/>
          <w:tab w:val="left" w:pos="426"/>
        </w:tabs>
        <w:spacing w:before="0" w:beforeAutospacing="0" w:after="0" w:afterAutospacing="0" w:line="276" w:lineRule="auto"/>
        <w:ind w:left="-720" w:firstLine="720"/>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Որևէ տեղեկություն հիմք չի հանդիսանում հարկ վճարողի հարկային պարտավորության հաշվարկման և գանձման համար, քանի դեռ հարկ վճարողը դրան ծանոթանալու և համապատասխան բացատրություններ տալու հնարավորություն չի ունեցել, բացառությամբ «Սնանկության մասին» Հայաստանի Հանրապետության օրենքին համապատասխան պարտապանի սնանկ ճանաչելու դիմումը վարույթ ընդունելու պահից վերջինիս անունից ժամանակավոր կառավարչի (կառավարչի) կողմից հարկային մարմին ներկայացված` սնանկության վարույթի ընթացքում հարկերի և (կամ) վճարների գծով լրացուցիչ առաջացած պարտավորությունների վերաբերյալ հարկային մարմնի սահմանած ձևով տեղեկատվության, որի հիման վրա հաշվարկվում են պարտապանի հարկային պարտավորությունները:</w:t>
      </w:r>
    </w:p>
    <w:p w:rsidR="008A04CA" w:rsidRPr="00054E92" w:rsidRDefault="008A04CA" w:rsidP="008A04CA">
      <w:pPr>
        <w:pStyle w:val="NormalWeb"/>
        <w:numPr>
          <w:ilvl w:val="0"/>
          <w:numId w:val="46"/>
        </w:numPr>
        <w:shd w:val="clear" w:color="auto" w:fill="FFFFFF"/>
        <w:tabs>
          <w:tab w:val="left" w:pos="142"/>
          <w:tab w:val="left" w:pos="284"/>
          <w:tab w:val="left" w:pos="426"/>
        </w:tabs>
        <w:spacing w:before="0" w:beforeAutospacing="0" w:after="0" w:afterAutospacing="0" w:line="276" w:lineRule="auto"/>
        <w:ind w:left="-720" w:firstLine="720"/>
        <w:jc w:val="both"/>
        <w:rPr>
          <w:rFonts w:ascii="GHEA Grapalat" w:hAnsi="GHEA Grapalat"/>
          <w:color w:val="000000"/>
          <w:shd w:val="clear" w:color="auto" w:fill="FFFFFF"/>
          <w:lang w:val="hy-AM"/>
        </w:rPr>
      </w:pPr>
      <w:r w:rsidRPr="00054E92">
        <w:rPr>
          <w:rFonts w:ascii="GHEA Grapalat" w:hAnsi="GHEA Grapalat"/>
          <w:color w:val="8064A2" w:themeColor="accent4"/>
          <w:shd w:val="clear" w:color="auto" w:fill="FFFFFF"/>
          <w:lang w:val="hy-AM"/>
        </w:rPr>
        <w:t xml:space="preserve">Որևէ տեղեկություն հիմք չի հանդիսանում հարկ վճարողի հարկային պարտավորության հաշվարկման և գանձման համար, քանի դեռ հարկ վճարողը դրան ծանոթանալու և համապատասխան բացատրություններ տալու հնարավորություն չի ունեցել, </w:t>
      </w:r>
      <w:r w:rsidR="002C4C45" w:rsidRPr="002C4C45">
        <w:rPr>
          <w:rFonts w:ascii="GHEA Grapalat" w:hAnsi="GHEA Grapalat"/>
          <w:color w:val="8064A2" w:themeColor="accent4"/>
          <w:shd w:val="clear" w:color="auto" w:fill="FFFFFF"/>
          <w:lang w:val="hy-AM"/>
        </w:rPr>
        <w:t xml:space="preserve">բացառությամբ «Սնանկության մասին» Հայաստանի Հանրապետության օրենքին </w:t>
      </w:r>
      <w:r w:rsidR="002C4C45" w:rsidRPr="002C4C45">
        <w:rPr>
          <w:rFonts w:ascii="GHEA Grapalat" w:hAnsi="GHEA Grapalat"/>
          <w:color w:val="8064A2" w:themeColor="accent4"/>
          <w:shd w:val="clear" w:color="auto" w:fill="FFFFFF"/>
          <w:lang w:val="hy-AM"/>
        </w:rPr>
        <w:lastRenderedPageBreak/>
        <w:t>համապատասխան պարտապանի գործունեության կասեցման պահից վերջինիս անունից կառավարչի կողմից հարկային մարմին ներկայացված` սնանկության վարույթի ընթացքում հարկերի և (կամ) վճարների գծով լրացուցիչ առաջացած պարտավորությունների վերաբերյալ հարկային մարմնի սահմանած ձևով տեղեկատվության, որի հիման վրա հաշվարկվում են պարտապա</w:t>
      </w:r>
      <w:r w:rsidR="002C4C45">
        <w:rPr>
          <w:rFonts w:ascii="GHEA Grapalat" w:hAnsi="GHEA Grapalat"/>
          <w:color w:val="8064A2" w:themeColor="accent4"/>
          <w:shd w:val="clear" w:color="auto" w:fill="FFFFFF"/>
          <w:lang w:val="hy-AM"/>
        </w:rPr>
        <w:t>նի հարկային պարտավորությունները</w:t>
      </w:r>
      <w:r w:rsidRPr="00054E92">
        <w:rPr>
          <w:rFonts w:ascii="GHEA Grapalat" w:hAnsi="GHEA Grapalat"/>
          <w:color w:val="8064A2" w:themeColor="accent4"/>
          <w:shd w:val="clear" w:color="auto" w:fill="FFFFFF"/>
          <w:lang w:val="hy-AM"/>
        </w:rPr>
        <w:t>:</w:t>
      </w:r>
      <w:r w:rsidRPr="00054E92">
        <w:rPr>
          <w:rFonts w:ascii="GHEA Grapalat" w:hAnsi="GHEA Grapalat"/>
          <w:color w:val="000000"/>
          <w:shd w:val="clear" w:color="auto" w:fill="FFFFFF"/>
          <w:lang w:val="hy-AM"/>
        </w:rPr>
        <w:t xml:space="preserve"> </w:t>
      </w:r>
    </w:p>
    <w:p w:rsidR="00CD1245" w:rsidRPr="00CE3441" w:rsidRDefault="00CD1245" w:rsidP="00CD1245">
      <w:pPr>
        <w:pStyle w:val="ListParagraph"/>
        <w:tabs>
          <w:tab w:val="left" w:pos="142"/>
          <w:tab w:val="left" w:pos="180"/>
          <w:tab w:val="left" w:pos="284"/>
          <w:tab w:val="left" w:pos="450"/>
        </w:tabs>
        <w:spacing w:after="0"/>
        <w:ind w:left="0"/>
        <w:jc w:val="both"/>
        <w:rPr>
          <w:rFonts w:ascii="GHEA Grapalat" w:eastAsia="Times New Roman" w:hAnsi="GHEA Grapalat" w:cs="Times New Roman"/>
          <w:color w:val="000000"/>
          <w:sz w:val="24"/>
          <w:szCs w:val="24"/>
          <w:shd w:val="clear" w:color="auto" w:fill="FFFFFF"/>
          <w:lang w:val="hy-AM" w:eastAsia="ru-RU"/>
        </w:rPr>
      </w:pPr>
    </w:p>
    <w:p w:rsidR="00CD1245" w:rsidRPr="00054E92" w:rsidRDefault="002C4C45" w:rsidP="00CD1245">
      <w:pPr>
        <w:pStyle w:val="ListParagraph"/>
        <w:tabs>
          <w:tab w:val="left" w:pos="142"/>
          <w:tab w:val="left" w:pos="180"/>
          <w:tab w:val="left" w:pos="284"/>
          <w:tab w:val="left" w:pos="450"/>
        </w:tabs>
        <w:spacing w:after="0"/>
        <w:ind w:left="0"/>
        <w:jc w:val="both"/>
        <w:rPr>
          <w:rFonts w:ascii="GHEA Grapalat" w:hAnsi="GHEA Grapalat"/>
          <w:sz w:val="24"/>
          <w:szCs w:val="24"/>
          <w:lang w:val="hy-AM"/>
        </w:rPr>
      </w:pPr>
      <w:r>
        <w:rPr>
          <w:rFonts w:ascii="GHEA Grapalat" w:eastAsia="Times New Roman" w:hAnsi="GHEA Grapalat" w:cs="Times New Roman"/>
          <w:b/>
          <w:color w:val="000000"/>
          <w:sz w:val="24"/>
          <w:szCs w:val="24"/>
          <w:shd w:val="clear" w:color="auto" w:fill="FFFFFF"/>
          <w:lang w:val="hy-AM" w:eastAsia="ru-RU"/>
        </w:rPr>
        <w:t>18</w:t>
      </w:r>
      <w:r w:rsidR="00CD1245" w:rsidRPr="00CE3441">
        <w:rPr>
          <w:rFonts w:ascii="GHEA Grapalat" w:eastAsia="Times New Roman" w:hAnsi="GHEA Grapalat" w:cs="Times New Roman"/>
          <w:b/>
          <w:color w:val="000000"/>
          <w:sz w:val="24"/>
          <w:szCs w:val="24"/>
          <w:shd w:val="clear" w:color="auto" w:fill="FFFFFF"/>
          <w:lang w:val="hy-AM" w:eastAsia="ru-RU"/>
        </w:rPr>
        <w:t>.</w:t>
      </w:r>
      <w:r w:rsidR="00CD1245" w:rsidRPr="00CE3441">
        <w:rPr>
          <w:rFonts w:ascii="GHEA Grapalat" w:eastAsia="Times New Roman" w:hAnsi="GHEA Grapalat" w:cs="Times New Roman"/>
          <w:color w:val="000000"/>
          <w:sz w:val="24"/>
          <w:szCs w:val="24"/>
          <w:shd w:val="clear" w:color="auto" w:fill="FFFFFF"/>
          <w:lang w:val="hy-AM" w:eastAsia="ru-RU"/>
        </w:rPr>
        <w:t xml:space="preserve"> </w:t>
      </w:r>
      <w:r w:rsidR="00CD1245" w:rsidRPr="00054E92">
        <w:rPr>
          <w:rFonts w:ascii="GHEA Grapalat" w:hAnsi="GHEA Grapalat" w:cs="Sylfaen"/>
          <w:b/>
          <w:sz w:val="24"/>
          <w:szCs w:val="24"/>
          <w:lang w:val="hy-AM"/>
        </w:rPr>
        <w:t>Նշված</w:t>
      </w:r>
      <w:r w:rsidR="00CD1245" w:rsidRPr="00054E92">
        <w:rPr>
          <w:rFonts w:ascii="GHEA Grapalat" w:hAnsi="GHEA Grapalat"/>
          <w:b/>
          <w:sz w:val="24"/>
          <w:szCs w:val="24"/>
          <w:lang w:val="hy-AM"/>
        </w:rPr>
        <w:t xml:space="preserve"> տարբերակներից ո՞րն է սխալ</w:t>
      </w:r>
    </w:p>
    <w:p w:rsidR="00CD1245" w:rsidRPr="00054E92" w:rsidRDefault="00CD1245" w:rsidP="00CD1245">
      <w:pPr>
        <w:pStyle w:val="ListParagraph"/>
        <w:numPr>
          <w:ilvl w:val="1"/>
          <w:numId w:val="24"/>
        </w:numPr>
        <w:shd w:val="clear" w:color="auto" w:fill="FFFFFF"/>
        <w:tabs>
          <w:tab w:val="left" w:pos="142"/>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 xml:space="preserve">Պահանջների հաշվանց չի թույլատրվում, եթե մյուս կողմի դիմումով պահանջի նկատմամբ ենթակա է կիրառման հայցային վաղեմության ժամկետ և այդ ժամկետը լրացել է: </w:t>
      </w:r>
    </w:p>
    <w:p w:rsidR="0063072C" w:rsidRPr="00054E92" w:rsidRDefault="0063072C" w:rsidP="0063072C">
      <w:pPr>
        <w:pStyle w:val="ListParagraph"/>
        <w:numPr>
          <w:ilvl w:val="1"/>
          <w:numId w:val="24"/>
        </w:numPr>
        <w:shd w:val="clear" w:color="auto" w:fill="FFFFFF"/>
        <w:tabs>
          <w:tab w:val="left" w:pos="142"/>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Պահանջների հաշվանց չի թույլատրվում, եթե դրանք վերաբերում են կյանքին կամ առողջությանը պատճառված վնասների հատուցմանը:</w:t>
      </w:r>
    </w:p>
    <w:p w:rsidR="00CD1245" w:rsidRPr="00054E92" w:rsidRDefault="00CD1245" w:rsidP="00CD1245">
      <w:pPr>
        <w:pStyle w:val="ListParagraph"/>
        <w:numPr>
          <w:ilvl w:val="1"/>
          <w:numId w:val="24"/>
        </w:numPr>
        <w:shd w:val="clear" w:color="auto" w:fill="FFFFFF"/>
        <w:tabs>
          <w:tab w:val="left" w:pos="142"/>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8064A2" w:themeColor="accent4"/>
          <w:sz w:val="24"/>
          <w:szCs w:val="24"/>
          <w:lang w:val="hy-AM" w:eastAsia="ru-RU"/>
        </w:rPr>
        <w:t xml:space="preserve">Պահանջների հաշվանց չի թույլատրվում, </w:t>
      </w:r>
      <w:r w:rsidRPr="00054E92">
        <w:rPr>
          <w:rFonts w:ascii="GHEA Grapalat" w:hAnsi="GHEA Grapalat"/>
          <w:color w:val="8064A2" w:themeColor="accent4"/>
          <w:sz w:val="24"/>
          <w:szCs w:val="24"/>
          <w:shd w:val="clear" w:color="auto" w:fill="FFFFFF"/>
          <w:lang w:val="hy-AM"/>
        </w:rPr>
        <w:t>եթե պահանջը ծագել է պարտապանի կողմից պահանջի զիջման մասին ծանուցում ստանալու պահին գոյություն ունեցող հիմքով, և պահանջի ժամկետը լրացել է մինչև պահանջի զիջման մասին նրա կողմից ծանուցում ստանալը:</w:t>
      </w:r>
    </w:p>
    <w:p w:rsidR="00CD1245" w:rsidRPr="00054E92" w:rsidRDefault="00CD1245" w:rsidP="00CD1245">
      <w:pPr>
        <w:pStyle w:val="ListParagraph"/>
        <w:numPr>
          <w:ilvl w:val="1"/>
          <w:numId w:val="24"/>
        </w:numPr>
        <w:shd w:val="clear" w:color="auto" w:fill="FFFFFF"/>
        <w:tabs>
          <w:tab w:val="left" w:pos="142"/>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Պահանջների հաշվանց չի թույլատրվում, եթե դրանք վերաբերում են ալիմենտի բռնագանձմանը:</w:t>
      </w:r>
    </w:p>
    <w:p w:rsidR="00FE1BCA" w:rsidRPr="00054E92" w:rsidRDefault="00FE1BCA" w:rsidP="00FF1AD7">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color w:val="000000"/>
          <w:shd w:val="clear" w:color="auto" w:fill="FFFFFF"/>
          <w:lang w:val="hy-AM"/>
        </w:rPr>
      </w:pPr>
    </w:p>
    <w:p w:rsidR="00CD1245" w:rsidRPr="00054E92" w:rsidRDefault="002C4C45" w:rsidP="00CD1245">
      <w:pPr>
        <w:pStyle w:val="NormalWeb"/>
        <w:shd w:val="clear" w:color="auto" w:fill="FFFFFF"/>
        <w:tabs>
          <w:tab w:val="left" w:pos="540"/>
        </w:tabs>
        <w:spacing w:before="0" w:beforeAutospacing="0" w:after="0" w:afterAutospacing="0" w:line="276" w:lineRule="auto"/>
        <w:ind w:left="-720" w:firstLine="720"/>
        <w:jc w:val="both"/>
        <w:rPr>
          <w:rFonts w:ascii="GHEA Grapalat" w:hAnsi="GHEA Grapalat"/>
          <w:color w:val="000000"/>
          <w:lang w:val="hy-AM"/>
        </w:rPr>
      </w:pPr>
      <w:r>
        <w:rPr>
          <w:rFonts w:ascii="GHEA Grapalat" w:hAnsi="GHEA Grapalat"/>
          <w:b/>
          <w:color w:val="000000"/>
          <w:shd w:val="clear" w:color="auto" w:fill="FFFFFF"/>
          <w:lang w:val="hy-AM"/>
        </w:rPr>
        <w:t>19</w:t>
      </w:r>
      <w:r w:rsidR="00CD1245" w:rsidRPr="00694C01">
        <w:rPr>
          <w:rFonts w:ascii="GHEA Grapalat" w:hAnsi="GHEA Grapalat"/>
          <w:b/>
          <w:color w:val="000000"/>
          <w:shd w:val="clear" w:color="auto" w:fill="FFFFFF"/>
          <w:lang w:val="hy-AM"/>
        </w:rPr>
        <w:t xml:space="preserve">. </w:t>
      </w:r>
      <w:r w:rsidR="00CD1245" w:rsidRPr="00054E92">
        <w:rPr>
          <w:rFonts w:ascii="GHEA Grapalat" w:hAnsi="GHEA Grapalat"/>
          <w:color w:val="000000"/>
          <w:lang w:val="hy-AM"/>
        </w:rPr>
        <w:t xml:space="preserve">Ա-ի և Բ-ի միջև կնքվում է նվիրատվության պայմանագիր, որի համաձայն՝ Ա-ն իրեն պատկանող անշարժ գույքը նվիրում է Բ-ին: Պայմանագրի պայմանները կատարվում են:  Բ-ն ընդունում է նվիրատվությունը և անշարժ գույքի նկատմամբ ձեռք է բերում սեփականության իրավունք: Երկու ամիս անց </w:t>
      </w:r>
      <w:r w:rsidR="00CD1245" w:rsidRPr="00054E92">
        <w:rPr>
          <w:rFonts w:ascii="GHEA Grapalat" w:hAnsi="GHEA Grapalat"/>
          <w:color w:val="000000"/>
          <w:shd w:val="clear" w:color="auto" w:fill="FFFFFF"/>
          <w:lang w:val="hy-AM"/>
        </w:rPr>
        <w:t>Ա-ն դիմում է դատար</w:t>
      </w:r>
      <w:r w:rsidR="00694C01">
        <w:rPr>
          <w:rFonts w:ascii="GHEA Grapalat" w:hAnsi="GHEA Grapalat"/>
          <w:color w:val="000000"/>
          <w:shd w:val="clear" w:color="auto" w:fill="FFFFFF"/>
          <w:lang w:val="hy-AM"/>
        </w:rPr>
        <w:t xml:space="preserve">ան` պահանջելով անվավեր ճանաչել </w:t>
      </w:r>
      <w:r w:rsidR="00CD1245" w:rsidRPr="00054E92">
        <w:rPr>
          <w:rFonts w:ascii="GHEA Grapalat" w:hAnsi="GHEA Grapalat"/>
          <w:color w:val="000000"/>
          <w:shd w:val="clear" w:color="auto" w:fill="FFFFFF"/>
          <w:lang w:val="hy-AM"/>
        </w:rPr>
        <w:t xml:space="preserve">նվիրատվության պայմանագիրը այն պատճառաբանությամբ, որ  դրա կատարման արդյունքում վատթարացել է իր գույքային դրությունը և տեղի է ունեցել  կենսամակարդակի իջեցում: </w:t>
      </w:r>
    </w:p>
    <w:p w:rsidR="00CD1245" w:rsidRPr="00054E92" w:rsidRDefault="00CD1245" w:rsidP="00CD1245">
      <w:pPr>
        <w:tabs>
          <w:tab w:val="left" w:pos="284"/>
          <w:tab w:val="left" w:pos="426"/>
          <w:tab w:val="left" w:pos="540"/>
          <w:tab w:val="left" w:pos="5250"/>
        </w:tabs>
        <w:spacing w:after="0"/>
        <w:ind w:left="-720" w:firstLine="720"/>
        <w:jc w:val="both"/>
        <w:rPr>
          <w:rFonts w:ascii="GHEA Grapalat" w:hAnsi="GHEA Grapalat"/>
          <w:color w:val="000000" w:themeColor="text1"/>
          <w:sz w:val="24"/>
          <w:szCs w:val="24"/>
          <w:shd w:val="clear" w:color="auto" w:fill="FFFFFF"/>
          <w:lang w:val="hy-AM"/>
        </w:rPr>
      </w:pPr>
      <w:r w:rsidRPr="00054E92">
        <w:rPr>
          <w:rFonts w:ascii="GHEA Grapalat" w:hAnsi="GHEA Grapalat"/>
          <w:color w:val="000000" w:themeColor="text1"/>
          <w:sz w:val="24"/>
          <w:szCs w:val="24"/>
          <w:shd w:val="clear" w:color="auto" w:fill="FFFFFF"/>
          <w:lang w:val="hy-AM"/>
        </w:rPr>
        <w:t>Իրավաչափ է արդյո՞ք Մ-ի պահանջը</w:t>
      </w:r>
      <w:r w:rsidRPr="00054E92">
        <w:rPr>
          <w:rFonts w:ascii="GHEA Grapalat" w:hAnsi="GHEA Grapalat"/>
          <w:color w:val="000000" w:themeColor="text1"/>
          <w:sz w:val="24"/>
          <w:szCs w:val="24"/>
          <w:shd w:val="clear" w:color="auto" w:fill="FFFFFF"/>
          <w:lang w:val="hy-AM"/>
        </w:rPr>
        <w:tab/>
      </w:r>
    </w:p>
    <w:p w:rsidR="00CD1245" w:rsidRPr="00054E92" w:rsidRDefault="00CD1245" w:rsidP="00CD1245">
      <w:pPr>
        <w:pStyle w:val="ListParagraph"/>
        <w:numPr>
          <w:ilvl w:val="0"/>
          <w:numId w:val="26"/>
        </w:numPr>
        <w:tabs>
          <w:tab w:val="left" w:pos="142"/>
          <w:tab w:val="left" w:pos="284"/>
          <w:tab w:val="left" w:pos="540"/>
          <w:tab w:val="left" w:pos="709"/>
          <w:tab w:val="left" w:pos="851"/>
        </w:tabs>
        <w:spacing w:after="0"/>
        <w:ind w:left="-720" w:firstLine="720"/>
        <w:jc w:val="both"/>
        <w:rPr>
          <w:rFonts w:ascii="GHEA Grapalat" w:hAnsi="GHEA Grapalat"/>
          <w:sz w:val="24"/>
          <w:szCs w:val="24"/>
          <w:shd w:val="clear" w:color="auto" w:fill="FFFFFF"/>
        </w:rPr>
      </w:pPr>
      <w:r w:rsidRPr="00054E92">
        <w:rPr>
          <w:rFonts w:ascii="GHEA Grapalat" w:hAnsi="GHEA Grapalat"/>
          <w:sz w:val="24"/>
          <w:szCs w:val="24"/>
          <w:shd w:val="clear" w:color="auto" w:fill="FFFFFF"/>
        </w:rPr>
        <w:t>Այո:</w:t>
      </w:r>
    </w:p>
    <w:p w:rsidR="00CD1245" w:rsidRPr="00054E92" w:rsidRDefault="00CD1245" w:rsidP="00CD1245">
      <w:pPr>
        <w:pStyle w:val="ListParagraph"/>
        <w:numPr>
          <w:ilvl w:val="0"/>
          <w:numId w:val="26"/>
        </w:numPr>
        <w:tabs>
          <w:tab w:val="left" w:pos="142"/>
          <w:tab w:val="left" w:pos="284"/>
          <w:tab w:val="left" w:pos="540"/>
          <w:tab w:val="left" w:pos="709"/>
          <w:tab w:val="left" w:pos="851"/>
        </w:tabs>
        <w:spacing w:after="0"/>
        <w:ind w:left="-720" w:firstLine="720"/>
        <w:jc w:val="both"/>
        <w:rPr>
          <w:rFonts w:ascii="GHEA Grapalat" w:hAnsi="GHEA Grapalat"/>
          <w:sz w:val="24"/>
          <w:szCs w:val="24"/>
          <w:shd w:val="clear" w:color="auto" w:fill="FFFFFF"/>
        </w:rPr>
      </w:pPr>
      <w:r w:rsidRPr="00054E92">
        <w:rPr>
          <w:rFonts w:ascii="GHEA Grapalat" w:hAnsi="GHEA Grapalat"/>
          <w:sz w:val="24"/>
          <w:szCs w:val="24"/>
          <w:shd w:val="clear" w:color="auto" w:fill="FFFFFF"/>
        </w:rPr>
        <w:t>Ո՛չ, քանի որ</w:t>
      </w:r>
      <w:r w:rsidRPr="00054E92">
        <w:rPr>
          <w:rFonts w:ascii="GHEA Grapalat" w:hAnsi="GHEA Grapalat"/>
          <w:sz w:val="24"/>
          <w:szCs w:val="24"/>
          <w:shd w:val="clear" w:color="auto" w:fill="FFFFFF"/>
          <w:lang w:val="hy-AM"/>
        </w:rPr>
        <w:t xml:space="preserve"> նման պահանջ Ա-ն կարող էր ներկայացնել Բ-ի` սեփականության իրավունքի ձեռքբերման պահից մեկամսյա ժամկետում: </w:t>
      </w:r>
    </w:p>
    <w:p w:rsidR="00CD1245" w:rsidRPr="00054E92" w:rsidRDefault="00CD1245" w:rsidP="00CD1245">
      <w:pPr>
        <w:pStyle w:val="ListParagraph"/>
        <w:numPr>
          <w:ilvl w:val="0"/>
          <w:numId w:val="26"/>
        </w:numPr>
        <w:tabs>
          <w:tab w:val="left" w:pos="142"/>
          <w:tab w:val="left" w:pos="284"/>
          <w:tab w:val="left" w:pos="540"/>
          <w:tab w:val="left" w:pos="709"/>
          <w:tab w:val="left" w:pos="851"/>
        </w:tabs>
        <w:spacing w:after="0"/>
        <w:ind w:left="-720" w:firstLine="720"/>
        <w:jc w:val="both"/>
        <w:rPr>
          <w:rFonts w:ascii="GHEA Grapalat" w:hAnsi="GHEA Grapalat"/>
          <w:sz w:val="24"/>
          <w:szCs w:val="24"/>
          <w:shd w:val="clear" w:color="auto" w:fill="FFFFFF"/>
        </w:rPr>
      </w:pPr>
      <w:r w:rsidRPr="00054E92">
        <w:rPr>
          <w:rFonts w:ascii="GHEA Grapalat" w:hAnsi="GHEA Grapalat"/>
          <w:sz w:val="24"/>
          <w:szCs w:val="24"/>
          <w:shd w:val="clear" w:color="auto" w:fill="FFFFFF"/>
        </w:rPr>
        <w:t>Ո՛չ, քանի որ</w:t>
      </w:r>
      <w:r w:rsidRPr="00054E92">
        <w:rPr>
          <w:rFonts w:ascii="GHEA Grapalat" w:hAnsi="GHEA Grapalat"/>
          <w:sz w:val="24"/>
          <w:szCs w:val="24"/>
          <w:shd w:val="clear" w:color="auto" w:fill="FFFFFF"/>
          <w:lang w:val="hy-AM"/>
        </w:rPr>
        <w:t xml:space="preserve"> </w:t>
      </w:r>
      <w:r w:rsidRPr="00054E92">
        <w:rPr>
          <w:rFonts w:ascii="GHEA Grapalat" w:hAnsi="GHEA Grapalat"/>
          <w:sz w:val="24"/>
          <w:szCs w:val="24"/>
          <w:shd w:val="clear" w:color="auto" w:fill="FFFFFF"/>
        </w:rPr>
        <w:t>պայմանագիրն անվավեր ճանաչելո</w:t>
      </w:r>
      <w:r w:rsidRPr="00054E92">
        <w:rPr>
          <w:rFonts w:ascii="GHEA Grapalat" w:hAnsi="GHEA Grapalat"/>
          <w:sz w:val="24"/>
          <w:szCs w:val="24"/>
          <w:shd w:val="clear" w:color="auto" w:fill="FFFFFF"/>
          <w:lang w:val="hy-AM"/>
        </w:rPr>
        <w:t xml:space="preserve">ւ համար պետք է տեղի ունենար </w:t>
      </w:r>
      <w:r w:rsidRPr="00054E92">
        <w:rPr>
          <w:rFonts w:ascii="GHEA Grapalat" w:hAnsi="GHEA Grapalat"/>
          <w:sz w:val="24"/>
          <w:szCs w:val="24"/>
          <w:shd w:val="clear" w:color="auto" w:fill="FFFFFF"/>
        </w:rPr>
        <w:t>կենսամակարդակի</w:t>
      </w:r>
      <w:r w:rsidRPr="00054E92">
        <w:rPr>
          <w:rFonts w:ascii="GHEA Grapalat" w:hAnsi="GHEA Grapalat"/>
          <w:sz w:val="24"/>
          <w:szCs w:val="24"/>
          <w:shd w:val="clear" w:color="auto" w:fill="FFFFFF"/>
          <w:lang w:val="hy-AM"/>
        </w:rPr>
        <w:t xml:space="preserve"> էական</w:t>
      </w:r>
      <w:r w:rsidRPr="00054E92">
        <w:rPr>
          <w:rFonts w:ascii="GHEA Grapalat" w:hAnsi="GHEA Grapalat"/>
          <w:sz w:val="24"/>
          <w:szCs w:val="24"/>
          <w:shd w:val="clear" w:color="auto" w:fill="FFFFFF"/>
        </w:rPr>
        <w:t xml:space="preserve"> իջեց</w:t>
      </w:r>
      <w:r w:rsidRPr="00054E92">
        <w:rPr>
          <w:rFonts w:ascii="GHEA Grapalat" w:hAnsi="GHEA Grapalat"/>
          <w:sz w:val="24"/>
          <w:szCs w:val="24"/>
          <w:shd w:val="clear" w:color="auto" w:fill="FFFFFF"/>
          <w:lang w:val="hy-AM"/>
        </w:rPr>
        <w:t>ում:</w:t>
      </w:r>
    </w:p>
    <w:p w:rsidR="00FF1AD7" w:rsidRPr="00FD12B2" w:rsidRDefault="00CD1245" w:rsidP="00FD12B2">
      <w:pPr>
        <w:pStyle w:val="ListParagraph"/>
        <w:numPr>
          <w:ilvl w:val="0"/>
          <w:numId w:val="26"/>
        </w:numPr>
        <w:tabs>
          <w:tab w:val="left" w:pos="142"/>
          <w:tab w:val="left" w:pos="284"/>
          <w:tab w:val="left" w:pos="540"/>
          <w:tab w:val="left" w:pos="709"/>
          <w:tab w:val="left" w:pos="851"/>
        </w:tabs>
        <w:spacing w:after="0"/>
        <w:ind w:left="-720" w:firstLine="720"/>
        <w:jc w:val="both"/>
        <w:rPr>
          <w:rFonts w:ascii="GHEA Grapalat" w:hAnsi="GHEA Grapalat"/>
          <w:b/>
          <w:color w:val="8064A2" w:themeColor="accent4"/>
          <w:sz w:val="24"/>
          <w:szCs w:val="24"/>
          <w:shd w:val="clear" w:color="auto" w:fill="FFFFFF"/>
          <w:lang w:val="hy-AM"/>
        </w:rPr>
      </w:pPr>
      <w:r w:rsidRPr="00054E92">
        <w:rPr>
          <w:rFonts w:ascii="GHEA Grapalat" w:hAnsi="GHEA Grapalat"/>
          <w:color w:val="8064A2" w:themeColor="accent4"/>
          <w:sz w:val="24"/>
          <w:szCs w:val="24"/>
          <w:shd w:val="clear" w:color="auto" w:fill="FFFFFF"/>
        </w:rPr>
        <w:t>Ո՛չ, քանի որ նվիրատուի գույքային դրության վատթարացումը ոչ թե պայմանագիրն անվավեր ճանաչելու, այլ դեռևս չկատարված պայմանագրի կատարումից հրաժարվելու հիմք է</w:t>
      </w:r>
      <w:r w:rsidRPr="00054E92">
        <w:rPr>
          <w:rFonts w:ascii="GHEA Grapalat" w:hAnsi="GHEA Grapalat"/>
          <w:color w:val="8064A2" w:themeColor="accent4"/>
          <w:sz w:val="24"/>
          <w:szCs w:val="24"/>
          <w:shd w:val="clear" w:color="auto" w:fill="FFFFFF"/>
          <w:lang w:val="hy-AM"/>
        </w:rPr>
        <w:t>:</w:t>
      </w:r>
    </w:p>
    <w:p w:rsidR="00FD12B2" w:rsidRDefault="00FD12B2" w:rsidP="00FD12B2">
      <w:pPr>
        <w:pStyle w:val="ListParagraph"/>
        <w:tabs>
          <w:tab w:val="left" w:pos="142"/>
          <w:tab w:val="left" w:pos="284"/>
          <w:tab w:val="left" w:pos="540"/>
          <w:tab w:val="left" w:pos="709"/>
          <w:tab w:val="left" w:pos="851"/>
        </w:tabs>
        <w:spacing w:after="0"/>
        <w:ind w:left="0"/>
        <w:jc w:val="both"/>
        <w:rPr>
          <w:rFonts w:ascii="GHEA Grapalat" w:hAnsi="GHEA Grapalat"/>
          <w:color w:val="8064A2" w:themeColor="accent4"/>
          <w:sz w:val="24"/>
          <w:szCs w:val="24"/>
          <w:shd w:val="clear" w:color="auto" w:fill="FFFFFF"/>
          <w:lang w:val="hy-AM"/>
        </w:rPr>
      </w:pPr>
    </w:p>
    <w:p w:rsidR="00FD12B2" w:rsidRPr="00FD12B2" w:rsidRDefault="00FD12B2" w:rsidP="00FD12B2">
      <w:pPr>
        <w:pStyle w:val="ListParagraph"/>
        <w:tabs>
          <w:tab w:val="left" w:pos="142"/>
          <w:tab w:val="left" w:pos="284"/>
          <w:tab w:val="left" w:pos="540"/>
          <w:tab w:val="left" w:pos="709"/>
          <w:tab w:val="left" w:pos="851"/>
        </w:tabs>
        <w:spacing w:after="0"/>
        <w:ind w:left="0"/>
        <w:jc w:val="both"/>
        <w:rPr>
          <w:rFonts w:ascii="GHEA Grapalat" w:hAnsi="GHEA Grapalat"/>
          <w:b/>
          <w:color w:val="8064A2" w:themeColor="accent4"/>
          <w:sz w:val="24"/>
          <w:szCs w:val="24"/>
          <w:shd w:val="clear" w:color="auto" w:fill="FFFFFF"/>
          <w:lang w:val="hy-AM"/>
        </w:rPr>
      </w:pPr>
    </w:p>
    <w:p w:rsidR="006778DE" w:rsidRPr="00054E92" w:rsidRDefault="006778DE" w:rsidP="006778DE">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shd w:val="clear" w:color="auto" w:fill="FFFFFF"/>
          <w:lang w:val="hy-AM"/>
        </w:rPr>
      </w:pPr>
      <w:r w:rsidRPr="00CE3441">
        <w:rPr>
          <w:rFonts w:ascii="GHEA Grapalat" w:hAnsi="GHEA Grapalat"/>
          <w:b/>
          <w:lang w:val="hy-AM"/>
        </w:rPr>
        <w:t>2</w:t>
      </w:r>
      <w:r w:rsidR="00FD12B2">
        <w:rPr>
          <w:rFonts w:ascii="GHEA Grapalat" w:hAnsi="GHEA Grapalat"/>
          <w:b/>
          <w:lang w:val="hy-AM"/>
        </w:rPr>
        <w:t>0</w:t>
      </w:r>
      <w:r w:rsidRPr="00CE3441">
        <w:rPr>
          <w:rFonts w:ascii="GHEA Grapalat" w:hAnsi="GHEA Grapalat"/>
          <w:b/>
          <w:lang w:val="hy-AM"/>
        </w:rPr>
        <w:t xml:space="preserve">. </w:t>
      </w:r>
      <w:r w:rsidRPr="00054E92">
        <w:rPr>
          <w:rFonts w:ascii="GHEA Grapalat" w:hAnsi="GHEA Grapalat"/>
          <w:b/>
          <w:lang w:val="hy-AM"/>
        </w:rPr>
        <w:t>Նշված տարբերակներից ո՞րն է սխալ</w:t>
      </w:r>
    </w:p>
    <w:p w:rsidR="00176D20" w:rsidRPr="00054E92" w:rsidRDefault="00176D20" w:rsidP="00176D20">
      <w:pPr>
        <w:pStyle w:val="NormalWeb"/>
        <w:numPr>
          <w:ilvl w:val="0"/>
          <w:numId w:val="32"/>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color w:val="8064A2" w:themeColor="accent4"/>
          <w:shd w:val="clear" w:color="auto" w:fill="FFFFFF"/>
          <w:lang w:val="hy-AM"/>
        </w:rPr>
      </w:pPr>
      <w:r w:rsidRPr="00054E92">
        <w:rPr>
          <w:rFonts w:ascii="GHEA Grapalat" w:hAnsi="GHEA Grapalat"/>
          <w:color w:val="8064A2" w:themeColor="accent4"/>
          <w:shd w:val="clear" w:color="auto" w:fill="FFFFFF"/>
          <w:lang w:val="hy-AM"/>
        </w:rPr>
        <w:t>Գործին մասնակցող անձի պահանջների և առարկությունների հիմքում դրված փաստը ժխտող անձի վրա է դրվում այդ փաստի բացակայությունն ապացուցելու պարտականությունը:</w:t>
      </w:r>
    </w:p>
    <w:p w:rsidR="006778DE" w:rsidRPr="00054E92" w:rsidRDefault="006778DE" w:rsidP="006778DE">
      <w:pPr>
        <w:pStyle w:val="NormalWeb"/>
        <w:numPr>
          <w:ilvl w:val="0"/>
          <w:numId w:val="32"/>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w:t>
      </w:r>
    </w:p>
    <w:p w:rsidR="006778DE" w:rsidRPr="00054E92" w:rsidRDefault="006778DE" w:rsidP="006778DE">
      <w:pPr>
        <w:pStyle w:val="NormalWeb"/>
        <w:numPr>
          <w:ilvl w:val="0"/>
          <w:numId w:val="32"/>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 xml:space="preserve">Պարտավորության բովանդակությունը կազմող գործողությունը կատարված լինելու փաստն ապացուցելու պարտականությունը կրում է պարտապանը: </w:t>
      </w:r>
    </w:p>
    <w:p w:rsidR="006778DE" w:rsidRPr="00054E92" w:rsidRDefault="006778DE" w:rsidP="006778DE">
      <w:pPr>
        <w:pStyle w:val="NormalWeb"/>
        <w:numPr>
          <w:ilvl w:val="0"/>
          <w:numId w:val="32"/>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b/>
          <w:shd w:val="clear" w:color="auto" w:fill="FFFFFF"/>
          <w:lang w:val="hy-AM"/>
        </w:rPr>
      </w:pPr>
      <w:r w:rsidRPr="00054E92">
        <w:rPr>
          <w:rFonts w:ascii="GHEA Grapalat" w:hAnsi="GHEA Grapalat"/>
          <w:color w:val="000000"/>
          <w:shd w:val="clear" w:color="auto" w:fill="FFFFFF"/>
          <w:lang w:val="hy-AM"/>
        </w:rPr>
        <w:t>Պարտավորությունը ոչ պատշաճ կատարված լինելու փաստը պետք է ապացուցի այդ փաստը վկայակոչող գործին մասնակցող անձը:</w:t>
      </w:r>
    </w:p>
    <w:p w:rsidR="006778DE" w:rsidRPr="00054E92" w:rsidRDefault="006778DE" w:rsidP="006778DE">
      <w:pPr>
        <w:pStyle w:val="ListParagraph"/>
        <w:tabs>
          <w:tab w:val="left" w:pos="142"/>
          <w:tab w:val="left" w:pos="180"/>
          <w:tab w:val="left" w:pos="284"/>
          <w:tab w:val="left" w:pos="450"/>
        </w:tabs>
        <w:spacing w:after="0"/>
        <w:ind w:left="0"/>
        <w:jc w:val="both"/>
        <w:rPr>
          <w:rFonts w:ascii="GHEA Grapalat" w:eastAsia="Times New Roman" w:hAnsi="GHEA Grapalat" w:cs="Times New Roman"/>
          <w:b/>
          <w:color w:val="000000"/>
          <w:sz w:val="24"/>
          <w:szCs w:val="24"/>
          <w:shd w:val="clear" w:color="auto" w:fill="FFFFFF"/>
          <w:lang w:val="hy-AM" w:eastAsia="ru-RU"/>
        </w:rPr>
      </w:pPr>
    </w:p>
    <w:p w:rsidR="00FF1AD7" w:rsidRPr="00054E92" w:rsidRDefault="00FD12B2" w:rsidP="006778DE">
      <w:pPr>
        <w:pStyle w:val="ListParagraph"/>
        <w:tabs>
          <w:tab w:val="left" w:pos="142"/>
          <w:tab w:val="left" w:pos="180"/>
          <w:tab w:val="left" w:pos="284"/>
          <w:tab w:val="left" w:pos="450"/>
        </w:tabs>
        <w:spacing w:after="0"/>
        <w:ind w:left="0"/>
        <w:jc w:val="both"/>
        <w:rPr>
          <w:rFonts w:ascii="GHEA Grapalat" w:hAnsi="GHEA Grapalat"/>
          <w:b/>
          <w:sz w:val="24"/>
          <w:szCs w:val="24"/>
          <w:lang w:val="hy-AM"/>
        </w:rPr>
      </w:pPr>
      <w:r>
        <w:rPr>
          <w:rFonts w:ascii="GHEA Grapalat" w:eastAsia="Times New Roman" w:hAnsi="GHEA Grapalat" w:cs="Times New Roman"/>
          <w:b/>
          <w:color w:val="000000"/>
          <w:sz w:val="24"/>
          <w:szCs w:val="24"/>
          <w:shd w:val="clear" w:color="auto" w:fill="FFFFFF"/>
          <w:lang w:val="hy-AM" w:eastAsia="ru-RU"/>
        </w:rPr>
        <w:t>21</w:t>
      </w:r>
      <w:r w:rsidR="006778DE" w:rsidRPr="00CE3441">
        <w:rPr>
          <w:rFonts w:ascii="GHEA Grapalat" w:eastAsia="Times New Roman" w:hAnsi="GHEA Grapalat" w:cs="Times New Roman"/>
          <w:b/>
          <w:color w:val="000000"/>
          <w:sz w:val="24"/>
          <w:szCs w:val="24"/>
          <w:shd w:val="clear" w:color="auto" w:fill="FFFFFF"/>
          <w:lang w:val="hy-AM" w:eastAsia="ru-RU"/>
        </w:rPr>
        <w:t>. Ն</w:t>
      </w:r>
      <w:r w:rsidR="00FF1AD7" w:rsidRPr="00054E92">
        <w:rPr>
          <w:rFonts w:ascii="GHEA Grapalat" w:hAnsi="GHEA Grapalat"/>
          <w:b/>
          <w:sz w:val="24"/>
          <w:szCs w:val="24"/>
          <w:lang w:val="hy-AM"/>
        </w:rPr>
        <w:t>շված տարբերակներից ո՞րն է սխալ</w:t>
      </w:r>
    </w:p>
    <w:p w:rsidR="00FF1AD7" w:rsidRPr="00054E92" w:rsidRDefault="00FF1AD7" w:rsidP="00F15C9D">
      <w:pPr>
        <w:pStyle w:val="ListParagraph"/>
        <w:numPr>
          <w:ilvl w:val="0"/>
          <w:numId w:val="20"/>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Ժառանգության զանգվածի մեջ չեն մտնում ժառանգատուի ալիմենտային պարտավորություններով իրավունքները և պարտականությունները:</w:t>
      </w:r>
    </w:p>
    <w:p w:rsidR="00C3252A" w:rsidRPr="009B0790" w:rsidRDefault="00C3252A" w:rsidP="00C3252A">
      <w:pPr>
        <w:pStyle w:val="ListParagraph"/>
        <w:numPr>
          <w:ilvl w:val="0"/>
          <w:numId w:val="20"/>
        </w:numPr>
        <w:shd w:val="clear" w:color="auto" w:fill="FFFFFF"/>
        <w:tabs>
          <w:tab w:val="left" w:pos="180"/>
          <w:tab w:val="left" w:pos="284"/>
          <w:tab w:val="left" w:pos="450"/>
        </w:tabs>
        <w:spacing w:after="0"/>
        <w:ind w:left="-720" w:firstLine="720"/>
        <w:jc w:val="both"/>
        <w:rPr>
          <w:rFonts w:ascii="GHEA Grapalat" w:hAnsi="GHEA Grapalat"/>
          <w:color w:val="8064A2" w:themeColor="accent4"/>
          <w:sz w:val="24"/>
          <w:szCs w:val="24"/>
          <w:shd w:val="clear" w:color="auto" w:fill="FFFFFF"/>
          <w:lang w:val="hy-AM"/>
        </w:rPr>
      </w:pPr>
      <w:r w:rsidRPr="00054E92">
        <w:rPr>
          <w:rFonts w:ascii="GHEA Grapalat" w:eastAsia="Times New Roman" w:hAnsi="GHEA Grapalat" w:cs="Times New Roman"/>
          <w:color w:val="8064A2" w:themeColor="accent4"/>
          <w:sz w:val="24"/>
          <w:szCs w:val="24"/>
          <w:lang w:val="hy-AM" w:eastAsia="ru-RU"/>
        </w:rPr>
        <w:t>Ժառանգության զանգվածի մեջ չեն մտնում գ</w:t>
      </w:r>
      <w:r w:rsidRPr="00054E92">
        <w:rPr>
          <w:rFonts w:ascii="GHEA Grapalat" w:hAnsi="GHEA Grapalat"/>
          <w:color w:val="8064A2" w:themeColor="accent4"/>
          <w:sz w:val="24"/>
          <w:szCs w:val="24"/>
          <w:shd w:val="clear" w:color="auto" w:fill="FFFFFF"/>
          <w:lang w:val="hy-AM"/>
        </w:rPr>
        <w:t>ույքային իրավունքները և պարտականությունները:</w:t>
      </w:r>
    </w:p>
    <w:p w:rsidR="00FF1AD7" w:rsidRPr="00054E92" w:rsidRDefault="00FF1AD7" w:rsidP="00F15C9D">
      <w:pPr>
        <w:pStyle w:val="ListParagraph"/>
        <w:numPr>
          <w:ilvl w:val="0"/>
          <w:numId w:val="20"/>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Ժառանգության զանգվածի մեջ չեն մտնում քաղաքացու կյանքին կամ առողջությանը պատճառված վնասը հատուցելու իրավունքը:</w:t>
      </w:r>
    </w:p>
    <w:p w:rsidR="00FF1AD7" w:rsidRPr="00054E92" w:rsidRDefault="00FF1AD7" w:rsidP="00F15C9D">
      <w:pPr>
        <w:pStyle w:val="ListParagraph"/>
        <w:numPr>
          <w:ilvl w:val="0"/>
          <w:numId w:val="20"/>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Ժառանգության զանգվածի մեջ չեն մտնում անձնական ոչ գույքային իրավունքները և այլ ոչ նյութական բարիքները:</w:t>
      </w:r>
    </w:p>
    <w:p w:rsidR="009B0790" w:rsidRPr="00054E92" w:rsidRDefault="009B0790" w:rsidP="009B0790">
      <w:pPr>
        <w:pStyle w:val="ListParagraph"/>
        <w:shd w:val="clear" w:color="auto" w:fill="FFFFFF"/>
        <w:tabs>
          <w:tab w:val="left" w:pos="180"/>
          <w:tab w:val="left" w:pos="284"/>
          <w:tab w:val="left" w:pos="450"/>
        </w:tabs>
        <w:spacing w:after="0"/>
        <w:ind w:left="0"/>
        <w:jc w:val="both"/>
        <w:rPr>
          <w:rFonts w:ascii="GHEA Grapalat" w:hAnsi="GHEA Grapalat"/>
          <w:color w:val="8064A2" w:themeColor="accent4"/>
          <w:sz w:val="24"/>
          <w:szCs w:val="24"/>
          <w:shd w:val="clear" w:color="auto" w:fill="FFFFFF"/>
          <w:lang w:val="hy-AM"/>
        </w:rPr>
      </w:pPr>
    </w:p>
    <w:p w:rsidR="00FF1AD7" w:rsidRPr="00054E92" w:rsidRDefault="00FD12B2" w:rsidP="00562528">
      <w:pPr>
        <w:pStyle w:val="ListParagraph"/>
        <w:tabs>
          <w:tab w:val="left" w:pos="142"/>
          <w:tab w:val="left" w:pos="180"/>
          <w:tab w:val="left" w:pos="284"/>
          <w:tab w:val="left" w:pos="450"/>
        </w:tabs>
        <w:spacing w:after="0"/>
        <w:ind w:left="0"/>
        <w:jc w:val="both"/>
        <w:rPr>
          <w:rFonts w:ascii="GHEA Grapalat" w:hAnsi="GHEA Grapalat"/>
          <w:b/>
          <w:sz w:val="24"/>
          <w:szCs w:val="24"/>
          <w:lang w:val="hy-AM"/>
        </w:rPr>
      </w:pPr>
      <w:r>
        <w:rPr>
          <w:rFonts w:ascii="GHEA Grapalat" w:hAnsi="GHEA Grapalat" w:cs="Sylfaen"/>
          <w:b/>
          <w:sz w:val="24"/>
          <w:szCs w:val="24"/>
          <w:lang w:val="hy-AM"/>
        </w:rPr>
        <w:t>22</w:t>
      </w:r>
      <w:r w:rsidR="00562528" w:rsidRPr="00054E92">
        <w:rPr>
          <w:rFonts w:ascii="GHEA Grapalat" w:hAnsi="GHEA Grapalat" w:cs="Sylfaen"/>
          <w:b/>
          <w:sz w:val="24"/>
          <w:szCs w:val="24"/>
          <w:lang w:val="hy-AM"/>
        </w:rPr>
        <w:t xml:space="preserve">. </w:t>
      </w:r>
      <w:r w:rsidR="00FF1AD7" w:rsidRPr="00054E92">
        <w:rPr>
          <w:rFonts w:ascii="GHEA Grapalat" w:hAnsi="GHEA Grapalat" w:cs="Sylfaen"/>
          <w:b/>
          <w:sz w:val="24"/>
          <w:szCs w:val="24"/>
          <w:lang w:val="hy-AM"/>
        </w:rPr>
        <w:t>Նշված</w:t>
      </w:r>
      <w:r w:rsidR="00FF1AD7" w:rsidRPr="00054E92">
        <w:rPr>
          <w:rFonts w:ascii="GHEA Grapalat" w:hAnsi="GHEA Grapalat"/>
          <w:b/>
          <w:sz w:val="24"/>
          <w:szCs w:val="24"/>
          <w:lang w:val="hy-AM"/>
        </w:rPr>
        <w:t xml:space="preserve"> տարբերակներից ո՞րն է ճիշտ</w:t>
      </w:r>
    </w:p>
    <w:p w:rsidR="00FF1AD7" w:rsidRPr="00054E92" w:rsidRDefault="00FF1AD7" w:rsidP="00F15C9D">
      <w:pPr>
        <w:pStyle w:val="ListParagraph"/>
        <w:numPr>
          <w:ilvl w:val="0"/>
          <w:numId w:val="21"/>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Եթե պայմանագիրը չկատարելու համար պատասխանատու է նախավճար տված կողմը, այն վերադարձվում է: Եթե պայմանագիրը չկատարելու համար պատասխանատու է նախավճար ստացած կողմը, նա պարտավոր է մյուս կողմին վճարել նախավճարի գումարի կրկնապատիկը:</w:t>
      </w:r>
    </w:p>
    <w:p w:rsidR="00FF1AD7" w:rsidRPr="00054E92" w:rsidRDefault="00FF1AD7" w:rsidP="00F15C9D">
      <w:pPr>
        <w:pStyle w:val="ListParagraph"/>
        <w:numPr>
          <w:ilvl w:val="0"/>
          <w:numId w:val="21"/>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Եթե պայմանագիրը չկատարելու համար պատասխանատու է նախավճար տված կողմը, այն մնում է մյուս կողմին: Եթե պայմանագիրը չկատարելու համար պատասխանատու է նախավճար ստացած կողմը, նա պարտավոր է մյուս կողմին վճարել նախավճարի գումարը:</w:t>
      </w:r>
    </w:p>
    <w:p w:rsidR="00216F18" w:rsidRPr="00054E92" w:rsidRDefault="00216F18" w:rsidP="00216F18">
      <w:pPr>
        <w:pStyle w:val="ListParagraph"/>
        <w:numPr>
          <w:ilvl w:val="0"/>
          <w:numId w:val="21"/>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000000"/>
          <w:sz w:val="24"/>
          <w:szCs w:val="24"/>
          <w:lang w:val="hy-AM" w:eastAsia="ru-RU"/>
        </w:rPr>
      </w:pPr>
      <w:r w:rsidRPr="00054E92">
        <w:rPr>
          <w:rFonts w:ascii="GHEA Grapalat" w:eastAsia="Times New Roman" w:hAnsi="GHEA Grapalat" w:cs="Times New Roman"/>
          <w:color w:val="000000"/>
          <w:sz w:val="24"/>
          <w:szCs w:val="24"/>
          <w:lang w:val="hy-AM" w:eastAsia="ru-RU"/>
        </w:rPr>
        <w:t>Եթե պայմանագիրը չկատարելու համար պատասխանատու է նախավճար տված կողմը, այն մնում է մյուս կողմին: Եթե պայմանագիրը չկատարելու համար պատասխանատու է նախավճար ստացած կողմը, նա պարտավոր է մյուս կողմին վճարել նախավճարի գումարի եռապատիկը:</w:t>
      </w:r>
    </w:p>
    <w:p w:rsidR="00FF1AD7" w:rsidRPr="00054E92" w:rsidRDefault="00FF1AD7" w:rsidP="00F15C9D">
      <w:pPr>
        <w:pStyle w:val="ListParagraph"/>
        <w:numPr>
          <w:ilvl w:val="0"/>
          <w:numId w:val="21"/>
        </w:numPr>
        <w:shd w:val="clear" w:color="auto" w:fill="FFFFFF"/>
        <w:tabs>
          <w:tab w:val="left" w:pos="180"/>
          <w:tab w:val="left" w:pos="284"/>
          <w:tab w:val="left" w:pos="450"/>
        </w:tabs>
        <w:spacing w:after="0"/>
        <w:ind w:left="-720" w:firstLine="720"/>
        <w:jc w:val="both"/>
        <w:rPr>
          <w:rFonts w:ascii="GHEA Grapalat" w:eastAsia="Times New Roman" w:hAnsi="GHEA Grapalat" w:cs="Times New Roman"/>
          <w:color w:val="8064A2" w:themeColor="accent4"/>
          <w:sz w:val="24"/>
          <w:szCs w:val="24"/>
          <w:lang w:val="hy-AM" w:eastAsia="ru-RU"/>
        </w:rPr>
      </w:pPr>
      <w:r w:rsidRPr="00054E92">
        <w:rPr>
          <w:rFonts w:ascii="GHEA Grapalat" w:eastAsia="Times New Roman" w:hAnsi="GHEA Grapalat" w:cs="Times New Roman"/>
          <w:color w:val="8064A2" w:themeColor="accent4"/>
          <w:sz w:val="24"/>
          <w:szCs w:val="24"/>
          <w:lang w:val="hy-AM" w:eastAsia="ru-RU"/>
        </w:rPr>
        <w:lastRenderedPageBreak/>
        <w:t>Եթե պայմանագիրը չկատարելու համար պատասխանատու է նախավճար տված կողմը, այն մնում է մյուս կողմին: Եթե պայմանագիրը չկատարելու համար պատասխանատու է նախավճար ստացած կողմը, նա պարտավոր է մյուս կողմին վճարել նախավճարի գումարի կրկնապատիկը:</w:t>
      </w:r>
    </w:p>
    <w:p w:rsidR="00850D45" w:rsidRPr="00CE3441" w:rsidRDefault="00850D45" w:rsidP="00850D45">
      <w:pPr>
        <w:shd w:val="clear" w:color="auto" w:fill="FFFFFF"/>
        <w:tabs>
          <w:tab w:val="left" w:pos="142"/>
          <w:tab w:val="left" w:pos="180"/>
          <w:tab w:val="left" w:pos="284"/>
          <w:tab w:val="left" w:pos="450"/>
        </w:tabs>
        <w:spacing w:after="0"/>
        <w:jc w:val="both"/>
        <w:rPr>
          <w:rFonts w:ascii="GHEA Grapalat" w:hAnsi="GHEA Grapalat" w:cs="Arian AMU"/>
          <w:b/>
          <w:sz w:val="24"/>
          <w:szCs w:val="24"/>
          <w:lang w:val="hy-AM"/>
        </w:rPr>
      </w:pPr>
    </w:p>
    <w:p w:rsidR="003E5611" w:rsidRPr="00E1469A" w:rsidRDefault="00850D45" w:rsidP="003E5611">
      <w:pPr>
        <w:pStyle w:val="NormalWeb"/>
        <w:shd w:val="clear" w:color="auto" w:fill="FFFFFF"/>
        <w:tabs>
          <w:tab w:val="left" w:pos="142"/>
          <w:tab w:val="left" w:pos="284"/>
          <w:tab w:val="left" w:pos="426"/>
        </w:tabs>
        <w:spacing w:before="0" w:beforeAutospacing="0" w:after="0" w:afterAutospacing="0" w:line="276" w:lineRule="auto"/>
        <w:jc w:val="both"/>
        <w:rPr>
          <w:rFonts w:ascii="GHEA Grapalat" w:hAnsi="GHEA Grapalat"/>
          <w:color w:val="000000"/>
          <w:shd w:val="clear" w:color="auto" w:fill="FFFFFF"/>
          <w:lang w:val="hy-AM"/>
        </w:rPr>
      </w:pPr>
      <w:r w:rsidRPr="003E5611">
        <w:rPr>
          <w:rFonts w:ascii="GHEA Grapalat" w:hAnsi="GHEA Grapalat" w:cs="GHEA Grapalat"/>
          <w:b/>
          <w:lang w:val="hy-AM"/>
        </w:rPr>
        <w:t>2</w:t>
      </w:r>
      <w:r w:rsidR="00FD12B2" w:rsidRPr="003E5611">
        <w:rPr>
          <w:rFonts w:ascii="GHEA Grapalat" w:hAnsi="GHEA Grapalat" w:cs="GHEA Grapalat"/>
          <w:b/>
          <w:lang w:val="hy-AM"/>
        </w:rPr>
        <w:t>3</w:t>
      </w:r>
      <w:r w:rsidRPr="003E5611">
        <w:rPr>
          <w:rFonts w:ascii="GHEA Grapalat" w:hAnsi="GHEA Grapalat" w:cs="GHEA Grapalat"/>
          <w:b/>
          <w:lang w:val="hy-AM"/>
        </w:rPr>
        <w:t xml:space="preserve">. </w:t>
      </w:r>
      <w:r w:rsidR="003E5611" w:rsidRPr="003E5611">
        <w:rPr>
          <w:rFonts w:ascii="GHEA Grapalat" w:hAnsi="GHEA Grapalat"/>
          <w:b/>
          <w:lang w:val="hy-AM"/>
        </w:rPr>
        <w:t>Նշված</w:t>
      </w:r>
      <w:r w:rsidR="003E5611" w:rsidRPr="00E1469A">
        <w:rPr>
          <w:rFonts w:ascii="GHEA Grapalat" w:hAnsi="GHEA Grapalat"/>
          <w:b/>
          <w:lang w:val="hy-AM"/>
        </w:rPr>
        <w:t xml:space="preserve"> տարբերակներից ո՞րն է սխալ</w:t>
      </w:r>
    </w:p>
    <w:p w:rsidR="003E5611" w:rsidRPr="00E1469A" w:rsidRDefault="003E5611" w:rsidP="003E5611">
      <w:pPr>
        <w:pStyle w:val="NormalWeb"/>
        <w:numPr>
          <w:ilvl w:val="0"/>
          <w:numId w:val="59"/>
        </w:numPr>
        <w:shd w:val="clear" w:color="auto" w:fill="FFFFFF"/>
        <w:tabs>
          <w:tab w:val="left" w:pos="-284"/>
          <w:tab w:val="left" w:pos="284"/>
          <w:tab w:val="left" w:pos="426"/>
          <w:tab w:val="left" w:pos="1843"/>
        </w:tabs>
        <w:spacing w:before="0" w:beforeAutospacing="0" w:after="0" w:afterAutospacing="0" w:line="276" w:lineRule="auto"/>
        <w:ind w:left="-567" w:firstLine="567"/>
        <w:jc w:val="both"/>
        <w:rPr>
          <w:rFonts w:ascii="GHEA Grapalat" w:hAnsi="GHEA Grapalat"/>
          <w:color w:val="000000"/>
          <w:lang w:val="hy-AM"/>
        </w:rPr>
      </w:pPr>
      <w:r w:rsidRPr="00E1469A">
        <w:rPr>
          <w:rFonts w:ascii="GHEA Grapalat" w:hAnsi="GHEA Grapalat"/>
          <w:color w:val="000000"/>
          <w:lang w:val="hy-AM"/>
        </w:rPr>
        <w:t>Եթե աճուրդը համարվել է չկայացած աճուրդին մասնակցելու համար որևէ անձի կողմից հայտ չներկայացվելու հիմ</w:t>
      </w:r>
      <w:r>
        <w:rPr>
          <w:rFonts w:ascii="GHEA Grapalat" w:hAnsi="GHEA Grapalat"/>
          <w:color w:val="000000"/>
          <w:lang w:val="hy-AM"/>
        </w:rPr>
        <w:t>ք</w:t>
      </w:r>
      <w:r w:rsidRPr="00E1469A">
        <w:rPr>
          <w:rFonts w:ascii="GHEA Grapalat" w:hAnsi="GHEA Grapalat"/>
          <w:color w:val="000000"/>
          <w:lang w:val="hy-AM"/>
        </w:rPr>
        <w:t xml:space="preserve">ով, ապա յուրաքանչյուր հաջորդ աճուրդի համար լոտի մեկնարկային գինը նվազեցվում է անշարժ գույքի դեպքում՝ լոտի նախորդ աճուրդում մեկնարկային գնի 10 տոկոսի չափով: </w:t>
      </w:r>
    </w:p>
    <w:p w:rsidR="003E5611" w:rsidRPr="00E1469A" w:rsidRDefault="003E5611" w:rsidP="003E5611">
      <w:pPr>
        <w:pStyle w:val="NormalWeb"/>
        <w:numPr>
          <w:ilvl w:val="0"/>
          <w:numId w:val="59"/>
        </w:numPr>
        <w:shd w:val="clear" w:color="auto" w:fill="FFFFFF"/>
        <w:tabs>
          <w:tab w:val="left" w:pos="-284"/>
          <w:tab w:val="left" w:pos="284"/>
          <w:tab w:val="left" w:pos="426"/>
          <w:tab w:val="left" w:pos="1843"/>
        </w:tabs>
        <w:spacing w:before="0" w:beforeAutospacing="0" w:after="0" w:afterAutospacing="0" w:line="276" w:lineRule="auto"/>
        <w:ind w:left="-567" w:firstLine="567"/>
        <w:jc w:val="both"/>
        <w:rPr>
          <w:rFonts w:ascii="GHEA Grapalat" w:hAnsi="GHEA Grapalat"/>
          <w:color w:val="000000"/>
          <w:lang w:val="hy-AM"/>
        </w:rPr>
      </w:pPr>
      <w:r w:rsidRPr="00E1469A">
        <w:rPr>
          <w:rFonts w:ascii="GHEA Grapalat" w:hAnsi="GHEA Grapalat"/>
          <w:color w:val="000000"/>
          <w:lang w:val="hy-AM"/>
        </w:rPr>
        <w:t>Եթե աճուրդը համարվել է չկայացած աճուրդին մասնակցելու համար որևէ անձի կողմից հայտ չներկայացվելու հիմ</w:t>
      </w:r>
      <w:r>
        <w:rPr>
          <w:rFonts w:ascii="GHEA Grapalat" w:hAnsi="GHEA Grapalat"/>
          <w:color w:val="000000"/>
          <w:lang w:val="hy-AM"/>
        </w:rPr>
        <w:t>ք</w:t>
      </w:r>
      <w:r w:rsidRPr="00E1469A">
        <w:rPr>
          <w:rFonts w:ascii="GHEA Grapalat" w:hAnsi="GHEA Grapalat"/>
          <w:color w:val="000000"/>
          <w:lang w:val="hy-AM"/>
        </w:rPr>
        <w:t>ով, ապա յուրաքանչյուր հաջորդ աճուրդի համար լոտի մեկնարկային գինը նվազեցվում է թանկարժեք մետաղ կամ քարեր պարունակող պերճանքի առարկաների դեպքում՝ լոտի նախորդ աճուրդում մեկնարկային գնի 2 տոկոսի չափով</w:t>
      </w:r>
    </w:p>
    <w:p w:rsidR="003E5611" w:rsidRPr="00E1469A" w:rsidRDefault="003E5611" w:rsidP="003E5611">
      <w:pPr>
        <w:pStyle w:val="NormalWeb"/>
        <w:numPr>
          <w:ilvl w:val="0"/>
          <w:numId w:val="59"/>
        </w:numPr>
        <w:shd w:val="clear" w:color="auto" w:fill="FFFFFF"/>
        <w:tabs>
          <w:tab w:val="left" w:pos="-284"/>
          <w:tab w:val="left" w:pos="284"/>
          <w:tab w:val="left" w:pos="426"/>
          <w:tab w:val="left" w:pos="1843"/>
        </w:tabs>
        <w:spacing w:before="0" w:beforeAutospacing="0" w:after="0" w:afterAutospacing="0" w:line="276" w:lineRule="auto"/>
        <w:ind w:left="-567" w:firstLine="567"/>
        <w:jc w:val="both"/>
        <w:rPr>
          <w:rFonts w:ascii="GHEA Grapalat" w:hAnsi="GHEA Grapalat"/>
          <w:color w:val="000000"/>
          <w:lang w:val="hy-AM"/>
        </w:rPr>
      </w:pPr>
      <w:r w:rsidRPr="00E1469A">
        <w:rPr>
          <w:rFonts w:ascii="GHEA Grapalat" w:hAnsi="GHEA Grapalat"/>
          <w:color w:val="000000"/>
          <w:lang w:val="hy-AM"/>
        </w:rPr>
        <w:t>Եթե աճուրդը համարվել է չկայացած աճուրդին մասնակցելու համար որևէ անձի կողմից հայտ չներկայացվելու հիմ</w:t>
      </w:r>
      <w:r>
        <w:rPr>
          <w:rFonts w:ascii="GHEA Grapalat" w:hAnsi="GHEA Grapalat"/>
          <w:color w:val="000000"/>
          <w:lang w:val="hy-AM"/>
        </w:rPr>
        <w:t>ք</w:t>
      </w:r>
      <w:r w:rsidRPr="00E1469A">
        <w:rPr>
          <w:rFonts w:ascii="GHEA Grapalat" w:hAnsi="GHEA Grapalat"/>
          <w:color w:val="000000"/>
          <w:lang w:val="hy-AM"/>
        </w:rPr>
        <w:t xml:space="preserve">ով, ապա յուրաքանչյուր հաջորդ աճուրդի համար լոտի մեկնարկային գինը նվազեցվում է </w:t>
      </w:r>
      <w:r w:rsidRPr="00E1469A">
        <w:rPr>
          <w:rFonts w:ascii="Calibri" w:hAnsi="Calibri" w:cs="Calibri"/>
          <w:color w:val="000000"/>
          <w:shd w:val="clear" w:color="auto" w:fill="FFFFFF"/>
          <w:lang w:val="hy-AM"/>
        </w:rPr>
        <w:t> </w:t>
      </w:r>
      <w:r w:rsidRPr="00E1469A">
        <w:rPr>
          <w:rFonts w:ascii="GHEA Grapalat" w:hAnsi="GHEA Grapalat" w:cs="Arial Unicode"/>
          <w:color w:val="000000"/>
          <w:shd w:val="clear" w:color="auto" w:fill="FFFFFF"/>
          <w:lang w:val="hy-AM"/>
        </w:rPr>
        <w:t>պահանջի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իրավունքների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դեբիտորական</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պարտքերի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վճարային</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պահանջի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իրավունք</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վկայող</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արժեթղթերի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դեպքում</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լոտի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նախորդ</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աճուրդում</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մեկնարկային</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գնի</w:t>
      </w:r>
      <w:r w:rsidRPr="00E1469A">
        <w:rPr>
          <w:rFonts w:ascii="GHEA Grapalat" w:hAnsi="GHEA Grapalat"/>
          <w:color w:val="000000"/>
          <w:shd w:val="clear" w:color="auto" w:fill="FFFFFF"/>
          <w:lang w:val="hy-AM"/>
        </w:rPr>
        <w:t xml:space="preserve"> 10 </w:t>
      </w:r>
      <w:r w:rsidRPr="00E1469A">
        <w:rPr>
          <w:rFonts w:ascii="GHEA Grapalat" w:hAnsi="GHEA Grapalat" w:cs="Arial Unicode"/>
          <w:color w:val="000000"/>
          <w:shd w:val="clear" w:color="auto" w:fill="FFFFFF"/>
          <w:lang w:val="hy-AM"/>
        </w:rPr>
        <w:t>տոկոսի</w:t>
      </w:r>
      <w:r w:rsidRPr="00E1469A">
        <w:rPr>
          <w:rFonts w:ascii="GHEA Grapalat" w:hAnsi="GHEA Grapalat"/>
          <w:color w:val="000000"/>
          <w:shd w:val="clear" w:color="auto" w:fill="FFFFFF"/>
          <w:lang w:val="hy-AM"/>
        </w:rPr>
        <w:t xml:space="preserve"> </w:t>
      </w:r>
      <w:r w:rsidRPr="00E1469A">
        <w:rPr>
          <w:rFonts w:ascii="GHEA Grapalat" w:hAnsi="GHEA Grapalat" w:cs="Arial Unicode"/>
          <w:color w:val="000000"/>
          <w:shd w:val="clear" w:color="auto" w:fill="FFFFFF"/>
          <w:lang w:val="hy-AM"/>
        </w:rPr>
        <w:t>չա</w:t>
      </w:r>
      <w:r w:rsidRPr="00E1469A">
        <w:rPr>
          <w:rFonts w:ascii="GHEA Grapalat" w:hAnsi="GHEA Grapalat"/>
          <w:color w:val="000000"/>
          <w:shd w:val="clear" w:color="auto" w:fill="FFFFFF"/>
          <w:lang w:val="hy-AM"/>
        </w:rPr>
        <w:t>փով:</w:t>
      </w:r>
    </w:p>
    <w:p w:rsidR="003E5611" w:rsidRDefault="003E5611" w:rsidP="003E5611">
      <w:pPr>
        <w:pStyle w:val="NormalWeb"/>
        <w:numPr>
          <w:ilvl w:val="0"/>
          <w:numId w:val="59"/>
        </w:numPr>
        <w:shd w:val="clear" w:color="auto" w:fill="FFFFFF"/>
        <w:tabs>
          <w:tab w:val="left" w:pos="-284"/>
          <w:tab w:val="left" w:pos="284"/>
          <w:tab w:val="left" w:pos="426"/>
          <w:tab w:val="left" w:pos="1843"/>
        </w:tabs>
        <w:spacing w:before="0" w:beforeAutospacing="0" w:after="0" w:afterAutospacing="0" w:line="276" w:lineRule="auto"/>
        <w:ind w:left="-567" w:firstLine="567"/>
        <w:jc w:val="both"/>
        <w:rPr>
          <w:rFonts w:ascii="GHEA Grapalat" w:hAnsi="GHEA Grapalat"/>
          <w:color w:val="8064A2" w:themeColor="accent4"/>
          <w:lang w:val="hy-AM"/>
        </w:rPr>
      </w:pPr>
      <w:r w:rsidRPr="00E1469A">
        <w:rPr>
          <w:rFonts w:ascii="GHEA Grapalat" w:hAnsi="GHEA Grapalat"/>
          <w:color w:val="8064A2" w:themeColor="accent4"/>
          <w:lang w:val="hy-AM"/>
        </w:rPr>
        <w:t>Եթե աճուրդը համարվել է չկայացած աճուրդին մասնակցելու համար որևէ անձի կողմից հայտ չներկայացվելու հիմ</w:t>
      </w:r>
      <w:r>
        <w:rPr>
          <w:rFonts w:ascii="GHEA Grapalat" w:hAnsi="GHEA Grapalat"/>
          <w:color w:val="8064A2" w:themeColor="accent4"/>
          <w:lang w:val="hy-AM"/>
        </w:rPr>
        <w:t>ք</w:t>
      </w:r>
      <w:r w:rsidRPr="00E1469A">
        <w:rPr>
          <w:rFonts w:ascii="GHEA Grapalat" w:hAnsi="GHEA Grapalat"/>
          <w:color w:val="8064A2" w:themeColor="accent4"/>
          <w:lang w:val="hy-AM"/>
        </w:rPr>
        <w:t xml:space="preserve">ով, ապա </w:t>
      </w:r>
      <w:r w:rsidRPr="00E1469A">
        <w:rPr>
          <w:rFonts w:ascii="GHEA Grapalat" w:hAnsi="GHEA Grapalat"/>
          <w:color w:val="8064A2" w:themeColor="accent4"/>
          <w:shd w:val="clear" w:color="auto" w:fill="FFFFFF"/>
          <w:lang w:val="hy-AM"/>
        </w:rPr>
        <w:t>լոտում և անշարժ, և շարժական գույքեր ներառված լինելու դեպքում</w:t>
      </w:r>
      <w:r w:rsidRPr="00337FC5">
        <w:rPr>
          <w:rFonts w:ascii="GHEA Grapalat" w:hAnsi="GHEA Grapalat"/>
          <w:color w:val="8064A2" w:themeColor="accent4"/>
          <w:shd w:val="clear" w:color="auto" w:fill="FFFFFF"/>
          <w:lang w:val="hy-AM"/>
        </w:rPr>
        <w:t xml:space="preserve"> </w:t>
      </w:r>
      <w:r w:rsidRPr="00E1469A">
        <w:rPr>
          <w:rFonts w:ascii="GHEA Grapalat" w:hAnsi="GHEA Grapalat"/>
          <w:color w:val="8064A2" w:themeColor="accent4"/>
          <w:lang w:val="hy-AM"/>
        </w:rPr>
        <w:t xml:space="preserve">յուրաքանչյուր հաջորդ աճուրդի համար լոտի մեկնարկային գինը նվազեցվում է </w:t>
      </w:r>
      <w:r w:rsidRPr="00E1469A">
        <w:rPr>
          <w:rFonts w:ascii="GHEA Grapalat" w:hAnsi="GHEA Grapalat"/>
          <w:color w:val="8064A2" w:themeColor="accent4"/>
          <w:shd w:val="clear" w:color="auto" w:fill="FFFFFF"/>
          <w:lang w:val="hy-AM"/>
        </w:rPr>
        <w:t>լոտի</w:t>
      </w:r>
      <w:r w:rsidRPr="00337FC5">
        <w:rPr>
          <w:rFonts w:ascii="GHEA Grapalat" w:hAnsi="GHEA Grapalat"/>
          <w:color w:val="8064A2" w:themeColor="accent4"/>
          <w:shd w:val="clear" w:color="auto" w:fill="FFFFFF"/>
          <w:lang w:val="hy-AM"/>
        </w:rPr>
        <w:t>՝</w:t>
      </w:r>
      <w:r w:rsidRPr="00E1469A">
        <w:rPr>
          <w:rFonts w:ascii="GHEA Grapalat" w:hAnsi="GHEA Grapalat"/>
          <w:color w:val="8064A2" w:themeColor="accent4"/>
          <w:shd w:val="clear" w:color="auto" w:fill="FFFFFF"/>
          <w:lang w:val="hy-AM"/>
        </w:rPr>
        <w:t xml:space="preserve"> նախորդ աճուրդում մեկնարկային գնի 20 տոկոսի չափով:</w:t>
      </w:r>
    </w:p>
    <w:p w:rsidR="0068271F" w:rsidRPr="001E11C3" w:rsidRDefault="0068271F" w:rsidP="0068271F">
      <w:pPr>
        <w:tabs>
          <w:tab w:val="left" w:pos="284"/>
        </w:tabs>
        <w:spacing w:after="0"/>
        <w:jc w:val="both"/>
        <w:rPr>
          <w:rFonts w:ascii="GHEA Grapalat" w:hAnsi="GHEA Grapalat" w:cs="GHEA Grapalat"/>
          <w:sz w:val="24"/>
          <w:szCs w:val="24"/>
          <w:lang w:val="hy-AM" w:eastAsia="ru-RU"/>
        </w:rPr>
      </w:pPr>
    </w:p>
    <w:p w:rsidR="00850D45" w:rsidRPr="00054E92" w:rsidRDefault="00B222C5" w:rsidP="0068271F">
      <w:pPr>
        <w:tabs>
          <w:tab w:val="left" w:pos="284"/>
        </w:tabs>
        <w:spacing w:after="0"/>
        <w:jc w:val="both"/>
        <w:rPr>
          <w:rFonts w:ascii="GHEA Grapalat" w:hAnsi="GHEA Grapalat"/>
          <w:sz w:val="24"/>
          <w:szCs w:val="24"/>
          <w:lang w:val="hy-AM"/>
        </w:rPr>
      </w:pPr>
      <w:r>
        <w:rPr>
          <w:rFonts w:ascii="GHEA Grapalat" w:hAnsi="GHEA Grapalat" w:cs="GHEA Grapalat"/>
          <w:b/>
          <w:sz w:val="24"/>
          <w:szCs w:val="24"/>
          <w:lang w:val="hy-AM" w:eastAsia="ru-RU"/>
        </w:rPr>
        <w:t>24</w:t>
      </w:r>
      <w:r w:rsidR="0068271F" w:rsidRPr="00CE3441">
        <w:rPr>
          <w:rFonts w:ascii="GHEA Grapalat" w:hAnsi="GHEA Grapalat" w:cs="GHEA Grapalat"/>
          <w:b/>
          <w:sz w:val="24"/>
          <w:szCs w:val="24"/>
          <w:lang w:val="hy-AM" w:eastAsia="ru-RU"/>
        </w:rPr>
        <w:t>.</w:t>
      </w:r>
      <w:r w:rsidR="0068271F" w:rsidRPr="00CE3441">
        <w:rPr>
          <w:rFonts w:ascii="GHEA Grapalat" w:hAnsi="GHEA Grapalat" w:cs="GHEA Grapalat"/>
          <w:sz w:val="24"/>
          <w:szCs w:val="24"/>
          <w:lang w:val="hy-AM" w:eastAsia="ru-RU"/>
        </w:rPr>
        <w:t xml:space="preserve"> </w:t>
      </w:r>
      <w:r w:rsidR="00850D45" w:rsidRPr="00054E92">
        <w:rPr>
          <w:rFonts w:ascii="GHEA Grapalat" w:hAnsi="GHEA Grapalat"/>
          <w:b/>
          <w:sz w:val="24"/>
          <w:szCs w:val="24"/>
          <w:lang w:val="hy-AM"/>
        </w:rPr>
        <w:t xml:space="preserve">Նշված տարբերակներից ո՞րն է ճիշտ </w:t>
      </w:r>
    </w:p>
    <w:p w:rsidR="007749C1" w:rsidRPr="00054E92" w:rsidRDefault="007749C1" w:rsidP="007749C1">
      <w:pPr>
        <w:pStyle w:val="ListParagraph"/>
        <w:numPr>
          <w:ilvl w:val="1"/>
          <w:numId w:val="20"/>
        </w:numPr>
        <w:tabs>
          <w:tab w:val="left" w:pos="142"/>
          <w:tab w:val="left" w:pos="284"/>
          <w:tab w:val="left" w:pos="851"/>
          <w:tab w:val="left" w:pos="993"/>
        </w:tabs>
        <w:spacing w:after="0"/>
        <w:ind w:left="-567" w:firstLine="567"/>
        <w:jc w:val="both"/>
        <w:rPr>
          <w:rFonts w:ascii="GHEA Grapalat" w:hAnsi="GHEA Grapalat"/>
          <w:sz w:val="24"/>
          <w:szCs w:val="24"/>
          <w:lang w:val="hy-AM"/>
        </w:rPr>
      </w:pPr>
      <w:r w:rsidRPr="00054E92">
        <w:rPr>
          <w:rFonts w:ascii="GHEA Grapalat" w:hAnsi="GHEA Grapalat"/>
          <w:color w:val="000000"/>
          <w:sz w:val="24"/>
          <w:szCs w:val="24"/>
          <w:shd w:val="clear" w:color="auto" w:fill="FFFFFF"/>
          <w:lang w:val="hy-AM"/>
        </w:rPr>
        <w:t>Սնանկության վերաբերյալ դիմումը վարույթ ընդունելու պահից կասեցվում են պարտապանի կանոնադրական (բաժնեհավաք, փայահավաք) կապիտալում մասնակցություն ունեցող անձանց` օրենքով և պարտապանի կանոնադրությամբ սահմանված գույքի կառավարման և տնօրինմանը վերաբերող</w:t>
      </w:r>
      <w:r w:rsidRPr="00054E92">
        <w:rPr>
          <w:rFonts w:ascii="Calibri" w:hAnsi="Calibri" w:cs="Calibri"/>
          <w:color w:val="000000"/>
          <w:sz w:val="24"/>
          <w:szCs w:val="24"/>
          <w:shd w:val="clear" w:color="auto" w:fill="FFFFFF"/>
          <w:lang w:val="hy-AM"/>
        </w:rPr>
        <w:t> </w:t>
      </w:r>
      <w:r w:rsidRPr="00054E92">
        <w:rPr>
          <w:rFonts w:ascii="GHEA Grapalat" w:hAnsi="GHEA Grapalat"/>
          <w:color w:val="000000"/>
          <w:sz w:val="24"/>
          <w:szCs w:val="24"/>
          <w:shd w:val="clear" w:color="auto" w:fill="FFFFFF"/>
          <w:lang w:val="hy-AM"/>
        </w:rPr>
        <w:t>այն լիազորությունները, որոնք պայմանավորված են այդ մասնակցությամբ:</w:t>
      </w:r>
    </w:p>
    <w:p w:rsidR="00850D45" w:rsidRPr="00054E92" w:rsidRDefault="00850D45" w:rsidP="0068271F">
      <w:pPr>
        <w:pStyle w:val="ListParagraph"/>
        <w:numPr>
          <w:ilvl w:val="1"/>
          <w:numId w:val="20"/>
        </w:numPr>
        <w:tabs>
          <w:tab w:val="left" w:pos="142"/>
          <w:tab w:val="left" w:pos="284"/>
          <w:tab w:val="left" w:pos="851"/>
          <w:tab w:val="left" w:pos="993"/>
        </w:tabs>
        <w:spacing w:after="0"/>
        <w:ind w:left="-540" w:firstLine="540"/>
        <w:jc w:val="both"/>
        <w:rPr>
          <w:rFonts w:ascii="GHEA Grapalat" w:hAnsi="GHEA Grapalat"/>
          <w:color w:val="8064A2" w:themeColor="accent4"/>
          <w:sz w:val="24"/>
          <w:szCs w:val="24"/>
          <w:lang w:val="hy-AM"/>
        </w:rPr>
      </w:pPr>
      <w:r w:rsidRPr="00054E92">
        <w:rPr>
          <w:rFonts w:ascii="GHEA Grapalat" w:hAnsi="GHEA Grapalat" w:cs="Sylfaen"/>
          <w:color w:val="8064A2" w:themeColor="accent4"/>
          <w:sz w:val="24"/>
          <w:szCs w:val="24"/>
          <w:shd w:val="clear" w:color="auto" w:fill="FFFFFF"/>
          <w:lang w:val="hy-AM"/>
        </w:rPr>
        <w:t>Սնանկության</w:t>
      </w:r>
      <w:r w:rsidRPr="00054E92">
        <w:rPr>
          <w:rFonts w:ascii="GHEA Grapalat" w:hAnsi="GHEA Grapalat"/>
          <w:color w:val="8064A2" w:themeColor="accent4"/>
          <w:sz w:val="24"/>
          <w:szCs w:val="24"/>
          <w:shd w:val="clear" w:color="auto" w:fill="FFFFFF"/>
          <w:lang w:val="hy-AM"/>
        </w:rPr>
        <w:t xml:space="preserve"> վերաբերյալ դիմումը վարույթ ընդունելու պահից ժամանակավոր կառավարչի միջնորդությամբ դատարանի որոշմամբ կարող է կիրառվել պարտապանի կամ նրա տիրապետման կամ օգտագործման ներքո գտնվող գույքի տնօրինման, տիրապետման կամ օգտագործման ցանկացած անհրաժեշտ սահմանափակում, եթե դրանց չկիրառման արդյունքում կարող է էապես նվազել պարտապանի գույքը:</w:t>
      </w:r>
    </w:p>
    <w:p w:rsidR="007749C1" w:rsidRPr="00054E92" w:rsidRDefault="00850D45" w:rsidP="007749C1">
      <w:pPr>
        <w:pStyle w:val="ListParagraph"/>
        <w:numPr>
          <w:ilvl w:val="1"/>
          <w:numId w:val="20"/>
        </w:numPr>
        <w:tabs>
          <w:tab w:val="left" w:pos="142"/>
          <w:tab w:val="left" w:pos="284"/>
          <w:tab w:val="left" w:pos="851"/>
          <w:tab w:val="left" w:pos="993"/>
        </w:tabs>
        <w:spacing w:after="0"/>
        <w:ind w:left="-567" w:firstLine="567"/>
        <w:jc w:val="both"/>
        <w:rPr>
          <w:rFonts w:ascii="GHEA Grapalat" w:hAnsi="GHEA Grapalat"/>
          <w:sz w:val="24"/>
          <w:szCs w:val="24"/>
          <w:lang w:val="hy-AM"/>
        </w:rPr>
      </w:pPr>
      <w:r w:rsidRPr="00054E92">
        <w:rPr>
          <w:rFonts w:ascii="GHEA Grapalat" w:hAnsi="GHEA Grapalat"/>
          <w:color w:val="000000"/>
          <w:sz w:val="24"/>
          <w:szCs w:val="24"/>
          <w:shd w:val="clear" w:color="auto" w:fill="FFFFFF"/>
          <w:lang w:val="hy-AM"/>
        </w:rPr>
        <w:lastRenderedPageBreak/>
        <w:t>Սնանկության վերաբերյալ դիմումը վարույթ ընդունելու պահից պարտապանին պատկանող գույքի տնօրինումը իրականացնում է ժամանակավոր կառավարիչը: Պարտապանի ղեկավարը սնանկության դիմումը վարույթ ընդունելուց հետո զրկվում է գույքը տնօրինելու և կառավարելու իրավունքներից:</w:t>
      </w:r>
      <w:r w:rsidR="007749C1" w:rsidRPr="00054E92">
        <w:rPr>
          <w:rFonts w:ascii="GHEA Grapalat" w:hAnsi="GHEA Grapalat"/>
          <w:color w:val="000000"/>
          <w:sz w:val="24"/>
          <w:szCs w:val="24"/>
          <w:shd w:val="clear" w:color="auto" w:fill="FFFFFF"/>
          <w:lang w:val="hy-AM"/>
        </w:rPr>
        <w:t xml:space="preserve"> </w:t>
      </w:r>
    </w:p>
    <w:p w:rsidR="00850D45" w:rsidRPr="00054E92" w:rsidRDefault="007749C1" w:rsidP="007749C1">
      <w:pPr>
        <w:pStyle w:val="ListParagraph"/>
        <w:numPr>
          <w:ilvl w:val="1"/>
          <w:numId w:val="20"/>
        </w:numPr>
        <w:tabs>
          <w:tab w:val="left" w:pos="142"/>
          <w:tab w:val="left" w:pos="284"/>
          <w:tab w:val="left" w:pos="851"/>
          <w:tab w:val="left" w:pos="993"/>
        </w:tabs>
        <w:spacing w:after="0"/>
        <w:ind w:left="-567" w:firstLine="567"/>
        <w:jc w:val="both"/>
        <w:rPr>
          <w:rFonts w:ascii="GHEA Grapalat" w:hAnsi="GHEA Grapalat"/>
          <w:sz w:val="24"/>
          <w:szCs w:val="24"/>
          <w:lang w:val="hy-AM"/>
        </w:rPr>
      </w:pPr>
      <w:r w:rsidRPr="00054E92">
        <w:rPr>
          <w:rFonts w:ascii="GHEA Grapalat" w:hAnsi="GHEA Grapalat"/>
          <w:color w:val="000000"/>
          <w:sz w:val="24"/>
          <w:szCs w:val="24"/>
          <w:shd w:val="clear" w:color="auto" w:fill="FFFFFF"/>
          <w:lang w:val="hy-AM"/>
        </w:rPr>
        <w:t xml:space="preserve">Սնանկության վերաբերյալ դիմումը վարույթ ընդունելու պահից յուրաքանչյուր պարտատեր կարող է ծանոթանալ սնանկության վարույթի նյութերին, ինչպես նաև ժամանակավոր կառավարչից պահանջելու տեղեկություններ պարտապանի գործունեության, ֆինանսական վիճակի, ներառյալ` գույքագրված ակտիվների և պարտավորությունների վերաբերյալ: </w:t>
      </w:r>
    </w:p>
    <w:p w:rsidR="00F663A4" w:rsidRPr="00F663A4" w:rsidRDefault="00F663A4" w:rsidP="00F663A4">
      <w:pPr>
        <w:pStyle w:val="ListParagraph"/>
        <w:shd w:val="clear" w:color="auto" w:fill="FFFFFF"/>
        <w:tabs>
          <w:tab w:val="left" w:pos="142"/>
          <w:tab w:val="left" w:pos="180"/>
          <w:tab w:val="left" w:pos="284"/>
          <w:tab w:val="left" w:pos="450"/>
        </w:tabs>
        <w:spacing w:after="0"/>
        <w:ind w:left="-720" w:firstLine="720"/>
        <w:jc w:val="both"/>
        <w:rPr>
          <w:rFonts w:ascii="GHEA Grapalat" w:hAnsi="GHEA Grapalat"/>
          <w:color w:val="8064A2" w:themeColor="accent4"/>
          <w:sz w:val="24"/>
          <w:szCs w:val="24"/>
          <w:shd w:val="clear" w:color="auto" w:fill="FFFFFF"/>
          <w:lang w:val="hy-AM"/>
        </w:rPr>
      </w:pPr>
    </w:p>
    <w:p w:rsidR="0051713E" w:rsidRPr="00054E92" w:rsidRDefault="00B222C5" w:rsidP="00F663A4">
      <w:pPr>
        <w:pStyle w:val="ListParagraph"/>
        <w:tabs>
          <w:tab w:val="left" w:pos="284"/>
        </w:tabs>
        <w:spacing w:after="0"/>
        <w:ind w:left="0"/>
        <w:jc w:val="both"/>
        <w:rPr>
          <w:rFonts w:ascii="GHEA Grapalat" w:hAnsi="GHEA Grapalat"/>
          <w:b/>
          <w:color w:val="8064A2" w:themeColor="accent4"/>
          <w:sz w:val="24"/>
          <w:szCs w:val="24"/>
          <w:lang w:val="hy-AM"/>
        </w:rPr>
      </w:pPr>
      <w:r>
        <w:rPr>
          <w:rFonts w:ascii="GHEA Grapalat" w:hAnsi="GHEA Grapalat"/>
          <w:b/>
          <w:sz w:val="24"/>
          <w:szCs w:val="24"/>
          <w:lang w:val="hy-AM"/>
        </w:rPr>
        <w:t>25</w:t>
      </w:r>
      <w:r w:rsidR="00F663A4" w:rsidRPr="00F663A4">
        <w:rPr>
          <w:rFonts w:ascii="GHEA Grapalat" w:hAnsi="GHEA Grapalat"/>
          <w:b/>
          <w:sz w:val="24"/>
          <w:szCs w:val="24"/>
          <w:lang w:val="hy-AM"/>
        </w:rPr>
        <w:t xml:space="preserve">. </w:t>
      </w:r>
      <w:r w:rsidR="0051713E" w:rsidRPr="00054E92">
        <w:rPr>
          <w:rFonts w:ascii="GHEA Grapalat" w:hAnsi="GHEA Grapalat"/>
          <w:b/>
          <w:sz w:val="24"/>
          <w:szCs w:val="24"/>
          <w:lang w:val="hy-AM"/>
        </w:rPr>
        <w:t>Նշված տարբերակներից ո՞րն է ճիշտ</w:t>
      </w:r>
    </w:p>
    <w:p w:rsidR="00AC731E" w:rsidRPr="00054E92" w:rsidRDefault="00AC731E" w:rsidP="00AC731E">
      <w:pPr>
        <w:pStyle w:val="NormalWeb"/>
        <w:numPr>
          <w:ilvl w:val="0"/>
          <w:numId w:val="28"/>
        </w:numPr>
        <w:shd w:val="clear" w:color="auto" w:fill="FFFFFF"/>
        <w:tabs>
          <w:tab w:val="left" w:pos="284"/>
        </w:tabs>
        <w:spacing w:before="0" w:beforeAutospacing="0" w:after="0" w:afterAutospacing="0" w:line="276" w:lineRule="auto"/>
        <w:ind w:left="-567" w:firstLine="567"/>
        <w:jc w:val="both"/>
        <w:rPr>
          <w:rFonts w:ascii="GHEA Grapalat" w:hAnsi="GHEA Grapalat"/>
          <w:lang w:val="hy-AM"/>
        </w:rPr>
      </w:pPr>
      <w:r w:rsidRPr="00054E92">
        <w:rPr>
          <w:rFonts w:ascii="GHEA Grapalat" w:hAnsi="GHEA Grapalat"/>
          <w:color w:val="000000"/>
          <w:shd w:val="clear" w:color="auto" w:fill="FFFFFF"/>
          <w:lang w:val="hy-AM"/>
        </w:rPr>
        <w:t>Իրավունքի մասին վեճի հետ կապված բոլոր գործերը, բացառությամբ Հայաստանի Հանրապետության վարչական դատարանի կամ Սահմանադրական դատարանի իրավասությանը վերապահված գործերի ենթակա են քննության առաջին ատյանի ընդհանուր իրավասության դատարանում:</w:t>
      </w:r>
    </w:p>
    <w:p w:rsidR="00AC731E" w:rsidRPr="00054E92" w:rsidRDefault="00AC731E" w:rsidP="00AC731E">
      <w:pPr>
        <w:pStyle w:val="NormalWeb"/>
        <w:numPr>
          <w:ilvl w:val="0"/>
          <w:numId w:val="28"/>
        </w:numPr>
        <w:shd w:val="clear" w:color="auto" w:fill="FFFFFF"/>
        <w:tabs>
          <w:tab w:val="left" w:pos="284"/>
        </w:tabs>
        <w:spacing w:before="0" w:beforeAutospacing="0" w:after="0" w:afterAutospacing="0" w:line="276" w:lineRule="auto"/>
        <w:ind w:left="-567" w:firstLine="567"/>
        <w:jc w:val="both"/>
        <w:rPr>
          <w:rFonts w:ascii="GHEA Grapalat" w:hAnsi="GHEA Grapalat"/>
          <w:lang w:val="hy-AM"/>
        </w:rPr>
      </w:pPr>
      <w:r w:rsidRPr="00054E92">
        <w:rPr>
          <w:rFonts w:ascii="GHEA Grapalat" w:hAnsi="GHEA Grapalat"/>
          <w:color w:val="000000"/>
          <w:shd w:val="clear" w:color="auto" w:fill="FFFFFF"/>
          <w:lang w:val="hy-AM"/>
        </w:rPr>
        <w:t xml:space="preserve">Իրավունքի մասին վեճի հետ կապված բոլոր գործերը, բացառությամբ </w:t>
      </w:r>
      <w:r w:rsidRPr="00054E92">
        <w:rPr>
          <w:rFonts w:ascii="Calibri" w:hAnsi="Calibri" w:cs="Calibri"/>
          <w:color w:val="000000"/>
          <w:shd w:val="clear" w:color="auto" w:fill="FFFFFF"/>
          <w:lang w:val="hy-AM"/>
        </w:rPr>
        <w:t> </w:t>
      </w:r>
      <w:r w:rsidRPr="00054E92">
        <w:rPr>
          <w:rFonts w:ascii="GHEA Grapalat" w:hAnsi="GHEA Grapalat" w:cs="Arial Unicode"/>
          <w:color w:val="000000"/>
          <w:shd w:val="clear" w:color="auto" w:fill="FFFFFF"/>
          <w:lang w:val="hy-AM"/>
        </w:rPr>
        <w:t>օրենքով</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արբիտրաժին</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ենթակա</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վեճի հետ կապված գործերի,</w:t>
      </w:r>
      <w:r w:rsidRPr="00054E92">
        <w:rPr>
          <w:rFonts w:ascii="GHEA Grapalat" w:hAnsi="GHEA Grapalat"/>
          <w:color w:val="000000"/>
          <w:shd w:val="clear" w:color="auto" w:fill="FFFFFF"/>
          <w:lang w:val="hy-AM"/>
        </w:rPr>
        <w:t xml:space="preserve"> ենթակա են քննության առաջին ատյանի ընդհանուր իրավասության դատարանում, բացառությամբ «Սնանկության մասին» Հայաստանի Հանրապետության օրենքով նախատեսված դեպքերի:</w:t>
      </w:r>
    </w:p>
    <w:p w:rsidR="0051713E" w:rsidRPr="00054E92" w:rsidRDefault="0051713E" w:rsidP="00F15C9D">
      <w:pPr>
        <w:pStyle w:val="NormalWeb"/>
        <w:numPr>
          <w:ilvl w:val="0"/>
          <w:numId w:val="28"/>
        </w:numPr>
        <w:shd w:val="clear" w:color="auto" w:fill="FFFFFF"/>
        <w:tabs>
          <w:tab w:val="left" w:pos="284"/>
        </w:tabs>
        <w:spacing w:before="0" w:beforeAutospacing="0" w:after="0" w:afterAutospacing="0" w:line="276" w:lineRule="auto"/>
        <w:ind w:left="-567" w:firstLine="567"/>
        <w:jc w:val="both"/>
        <w:rPr>
          <w:rFonts w:ascii="GHEA Grapalat" w:hAnsi="GHEA Grapalat"/>
          <w:color w:val="8064A2" w:themeColor="accent4"/>
          <w:lang w:val="hy-AM"/>
        </w:rPr>
      </w:pPr>
      <w:r w:rsidRPr="00054E92">
        <w:rPr>
          <w:rFonts w:ascii="GHEA Grapalat" w:hAnsi="GHEA Grapalat"/>
          <w:color w:val="8064A2" w:themeColor="accent4"/>
          <w:shd w:val="clear" w:color="auto" w:fill="FFFFFF"/>
          <w:lang w:val="hy-AM"/>
        </w:rPr>
        <w:t>Իրավունքի մասին վեճի հետ կապված բոլոր գործերը, բացառությամբ Հայաստանի Հանրապետության վարչական դատարանի կամ Սահմանադրական դատարանի իրավասությանը վերապահված գործերի, ենթակա են քննության առաջին ատյանի ընդհանուր իրավասության դատարանում, բացառությամբ «Սնանկության մասին» Հայաստանի Հանրապետության օրենքով նախատեսված դեպքերի:</w:t>
      </w:r>
    </w:p>
    <w:p w:rsidR="0051713E" w:rsidRPr="00054E92" w:rsidRDefault="0051713E" w:rsidP="00F15C9D">
      <w:pPr>
        <w:pStyle w:val="NormalWeb"/>
        <w:numPr>
          <w:ilvl w:val="0"/>
          <w:numId w:val="28"/>
        </w:numPr>
        <w:shd w:val="clear" w:color="auto" w:fill="FFFFFF"/>
        <w:tabs>
          <w:tab w:val="left" w:pos="284"/>
        </w:tabs>
        <w:spacing w:before="0" w:beforeAutospacing="0" w:after="0" w:afterAutospacing="0" w:line="276" w:lineRule="auto"/>
        <w:ind w:left="-567" w:firstLine="567"/>
        <w:jc w:val="both"/>
        <w:rPr>
          <w:rFonts w:ascii="GHEA Grapalat" w:hAnsi="GHEA Grapalat"/>
          <w:lang w:val="hy-AM"/>
        </w:rPr>
      </w:pPr>
      <w:r w:rsidRPr="00054E92">
        <w:rPr>
          <w:rFonts w:ascii="GHEA Grapalat" w:hAnsi="GHEA Grapalat"/>
          <w:color w:val="000000"/>
          <w:shd w:val="clear" w:color="auto" w:fill="FFFFFF"/>
          <w:lang w:val="hy-AM"/>
        </w:rPr>
        <w:t>Իրավունքի մասին վեճի հետ կապված բոլոր գործերը ենթակա են քննության առաջին ատյանի ընդ</w:t>
      </w:r>
      <w:r w:rsidR="00B222C5">
        <w:rPr>
          <w:rFonts w:ascii="GHEA Grapalat" w:hAnsi="GHEA Grapalat"/>
          <w:color w:val="000000"/>
          <w:shd w:val="clear" w:color="auto" w:fill="FFFFFF"/>
          <w:lang w:val="hy-AM"/>
        </w:rPr>
        <w:t xml:space="preserve">հանուր իրավասության դատարանում՝ այդ թվում՝ </w:t>
      </w:r>
      <w:r w:rsidRPr="00054E92">
        <w:rPr>
          <w:rFonts w:ascii="GHEA Grapalat" w:hAnsi="GHEA Grapalat"/>
          <w:color w:val="000000"/>
          <w:shd w:val="clear" w:color="auto" w:fill="FFFFFF"/>
          <w:lang w:val="hy-AM"/>
        </w:rPr>
        <w:t>«Սնանկության մասին» Հայաստանի Հանրապետո</w:t>
      </w:r>
      <w:r w:rsidR="00B222C5">
        <w:rPr>
          <w:rFonts w:ascii="GHEA Grapalat" w:hAnsi="GHEA Grapalat"/>
          <w:color w:val="000000"/>
          <w:shd w:val="clear" w:color="auto" w:fill="FFFFFF"/>
          <w:lang w:val="hy-AM"/>
        </w:rPr>
        <w:t>ւթյան օրենքով նախատեսված գործերը</w:t>
      </w:r>
      <w:r w:rsidRPr="00054E92">
        <w:rPr>
          <w:rFonts w:ascii="GHEA Grapalat" w:hAnsi="GHEA Grapalat"/>
          <w:color w:val="000000"/>
          <w:shd w:val="clear" w:color="auto" w:fill="FFFFFF"/>
          <w:lang w:val="hy-AM"/>
        </w:rPr>
        <w:t>:</w:t>
      </w:r>
    </w:p>
    <w:p w:rsidR="006016A3" w:rsidRPr="00CE3441" w:rsidRDefault="006016A3" w:rsidP="006016A3">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shd w:val="clear" w:color="auto" w:fill="FFFFFF"/>
          <w:lang w:val="hy-AM"/>
        </w:rPr>
      </w:pPr>
    </w:p>
    <w:p w:rsidR="0055679A" w:rsidRPr="003E5611" w:rsidRDefault="006458D5" w:rsidP="0055679A">
      <w:pPr>
        <w:pStyle w:val="NormalWeb"/>
        <w:shd w:val="clear" w:color="auto" w:fill="FFFFFF"/>
        <w:tabs>
          <w:tab w:val="left" w:pos="142"/>
          <w:tab w:val="left" w:pos="284"/>
        </w:tabs>
        <w:spacing w:before="0" w:beforeAutospacing="0" w:after="0" w:afterAutospacing="0" w:line="276" w:lineRule="auto"/>
        <w:ind w:left="-540" w:firstLine="540"/>
        <w:jc w:val="both"/>
        <w:rPr>
          <w:rFonts w:ascii="GHEA Grapalat" w:hAnsi="GHEA Grapalat"/>
          <w:b/>
          <w:color w:val="000000"/>
          <w:lang w:val="hy-AM"/>
        </w:rPr>
      </w:pPr>
      <w:r>
        <w:rPr>
          <w:rFonts w:ascii="GHEA Grapalat" w:hAnsi="GHEA Grapalat" w:cs="Sylfaen"/>
          <w:b/>
          <w:lang w:val="hy-AM"/>
        </w:rPr>
        <w:t>26</w:t>
      </w:r>
      <w:r w:rsidR="0055679A" w:rsidRPr="003E5611">
        <w:rPr>
          <w:rFonts w:ascii="GHEA Grapalat" w:hAnsi="GHEA Grapalat" w:cs="Sylfaen"/>
          <w:b/>
          <w:lang w:val="hy-AM"/>
        </w:rPr>
        <w:t>. Պարտապան</w:t>
      </w:r>
      <w:r w:rsidR="0055679A" w:rsidRPr="003E5611">
        <w:rPr>
          <w:rFonts w:ascii="GHEA Grapalat" w:hAnsi="GHEA Grapalat" w:cs="Calibri"/>
          <w:b/>
          <w:lang w:val="hy-AM"/>
        </w:rPr>
        <w:t xml:space="preserve"> </w:t>
      </w:r>
      <w:r w:rsidR="0055679A" w:rsidRPr="003E5611">
        <w:rPr>
          <w:rFonts w:ascii="GHEA Grapalat" w:hAnsi="GHEA Grapalat" w:cs="Sylfaen"/>
          <w:b/>
          <w:lang w:val="hy-AM"/>
        </w:rPr>
        <w:t>իրավաբանական</w:t>
      </w:r>
      <w:r w:rsidR="0055679A" w:rsidRPr="003E5611">
        <w:rPr>
          <w:rFonts w:ascii="GHEA Grapalat" w:hAnsi="GHEA Grapalat" w:cs="Calibri"/>
          <w:b/>
          <w:lang w:val="hy-AM"/>
        </w:rPr>
        <w:t xml:space="preserve"> </w:t>
      </w:r>
      <w:r w:rsidR="0055679A" w:rsidRPr="003E5611">
        <w:rPr>
          <w:rFonts w:ascii="GHEA Grapalat" w:hAnsi="GHEA Grapalat" w:cs="Sylfaen"/>
          <w:b/>
          <w:lang w:val="hy-AM"/>
        </w:rPr>
        <w:t>անձի</w:t>
      </w:r>
      <w:r w:rsidR="0055679A" w:rsidRPr="003E5611">
        <w:rPr>
          <w:rFonts w:ascii="GHEA Grapalat" w:hAnsi="GHEA Grapalat" w:cs="Calibri"/>
          <w:b/>
          <w:lang w:val="hy-AM"/>
        </w:rPr>
        <w:t xml:space="preserve"> </w:t>
      </w:r>
      <w:r w:rsidR="0055679A" w:rsidRPr="003E5611">
        <w:rPr>
          <w:rFonts w:ascii="GHEA Grapalat" w:hAnsi="GHEA Grapalat" w:cs="Sylfaen"/>
          <w:b/>
          <w:lang w:val="hy-AM"/>
        </w:rPr>
        <w:t>լուծարման</w:t>
      </w:r>
      <w:r w:rsidR="0055679A" w:rsidRPr="003E5611">
        <w:rPr>
          <w:rFonts w:ascii="GHEA Grapalat" w:hAnsi="GHEA Grapalat" w:cs="Calibri"/>
          <w:b/>
          <w:lang w:val="hy-AM"/>
        </w:rPr>
        <w:t xml:space="preserve"> </w:t>
      </w:r>
      <w:r w:rsidR="0055679A" w:rsidRPr="003E5611">
        <w:rPr>
          <w:rFonts w:ascii="GHEA Grapalat" w:hAnsi="GHEA Grapalat" w:cs="Sylfaen"/>
          <w:b/>
          <w:lang w:val="hy-AM"/>
        </w:rPr>
        <w:t>հանձնաժողովը</w:t>
      </w:r>
      <w:r w:rsidR="0055679A" w:rsidRPr="003E5611">
        <w:rPr>
          <w:rFonts w:ascii="GHEA Grapalat" w:hAnsi="GHEA Grapalat" w:cs="Calibri"/>
          <w:b/>
          <w:lang w:val="hy-AM"/>
        </w:rPr>
        <w:t xml:space="preserve"> (</w:t>
      </w:r>
      <w:r w:rsidR="0055679A" w:rsidRPr="003E5611">
        <w:rPr>
          <w:rFonts w:ascii="GHEA Grapalat" w:hAnsi="GHEA Grapalat" w:cs="Sylfaen"/>
          <w:b/>
          <w:lang w:val="hy-AM"/>
        </w:rPr>
        <w:t>լուծարողը</w:t>
      </w:r>
      <w:r w:rsidR="0055679A" w:rsidRPr="003E5611">
        <w:rPr>
          <w:rFonts w:ascii="GHEA Grapalat" w:hAnsi="GHEA Grapalat" w:cs="Calibri"/>
          <w:b/>
          <w:lang w:val="hy-AM"/>
        </w:rPr>
        <w:t xml:space="preserve">) </w:t>
      </w:r>
      <w:r w:rsidR="0055679A" w:rsidRPr="003E5611">
        <w:rPr>
          <w:rFonts w:ascii="GHEA Grapalat" w:hAnsi="GHEA Grapalat" w:cs="Sylfaen"/>
          <w:b/>
          <w:lang w:val="hy-AM"/>
        </w:rPr>
        <w:t>պարտավոր</w:t>
      </w:r>
      <w:r w:rsidR="0055679A" w:rsidRPr="003E5611">
        <w:rPr>
          <w:rFonts w:ascii="GHEA Grapalat" w:hAnsi="GHEA Grapalat" w:cs="Calibri"/>
          <w:b/>
          <w:lang w:val="hy-AM"/>
        </w:rPr>
        <w:t xml:space="preserve"> </w:t>
      </w:r>
      <w:r w:rsidR="0055679A" w:rsidRPr="003E5611">
        <w:rPr>
          <w:rFonts w:ascii="GHEA Grapalat" w:hAnsi="GHEA Grapalat" w:cs="Sylfaen"/>
          <w:b/>
          <w:lang w:val="hy-AM"/>
        </w:rPr>
        <w:t>է</w:t>
      </w:r>
      <w:r w:rsidR="0055679A" w:rsidRPr="003E5611">
        <w:rPr>
          <w:rFonts w:ascii="GHEA Grapalat" w:hAnsi="GHEA Grapalat" w:cs="Calibri"/>
          <w:b/>
          <w:lang w:val="hy-AM"/>
        </w:rPr>
        <w:t xml:space="preserve"> </w:t>
      </w:r>
      <w:r w:rsidR="0055679A" w:rsidRPr="003E5611">
        <w:rPr>
          <w:rFonts w:ascii="GHEA Grapalat" w:hAnsi="GHEA Grapalat" w:cs="Sylfaen"/>
          <w:b/>
          <w:lang w:val="hy-AM"/>
        </w:rPr>
        <w:t>պարտապանին</w:t>
      </w:r>
      <w:r w:rsidR="0055679A" w:rsidRPr="003E5611">
        <w:rPr>
          <w:rFonts w:ascii="GHEA Grapalat" w:hAnsi="GHEA Grapalat" w:cs="Calibri"/>
          <w:b/>
          <w:lang w:val="hy-AM"/>
        </w:rPr>
        <w:t xml:space="preserve"> </w:t>
      </w:r>
      <w:r w:rsidR="0055679A" w:rsidRPr="003E5611">
        <w:rPr>
          <w:rFonts w:ascii="GHEA Grapalat" w:hAnsi="GHEA Grapalat" w:cs="Sylfaen"/>
          <w:b/>
          <w:lang w:val="hy-AM"/>
        </w:rPr>
        <w:t>սնանկ</w:t>
      </w:r>
      <w:r w:rsidR="0055679A" w:rsidRPr="003E5611">
        <w:rPr>
          <w:rFonts w:ascii="GHEA Grapalat" w:hAnsi="GHEA Grapalat" w:cs="Calibri"/>
          <w:b/>
          <w:lang w:val="hy-AM"/>
        </w:rPr>
        <w:t xml:space="preserve"> </w:t>
      </w:r>
      <w:r w:rsidR="0055679A" w:rsidRPr="003E5611">
        <w:rPr>
          <w:rFonts w:ascii="GHEA Grapalat" w:hAnsi="GHEA Grapalat" w:cs="Sylfaen"/>
          <w:b/>
          <w:lang w:val="hy-AM"/>
        </w:rPr>
        <w:t>ճանաչելու</w:t>
      </w:r>
      <w:r w:rsidR="0055679A" w:rsidRPr="003E5611">
        <w:rPr>
          <w:rFonts w:ascii="GHEA Grapalat" w:hAnsi="GHEA Grapalat" w:cs="Calibri"/>
          <w:b/>
          <w:lang w:val="hy-AM"/>
        </w:rPr>
        <w:t xml:space="preserve"> </w:t>
      </w:r>
      <w:r w:rsidR="0055679A" w:rsidRPr="003E5611">
        <w:rPr>
          <w:rFonts w:ascii="GHEA Grapalat" w:hAnsi="GHEA Grapalat" w:cs="Sylfaen"/>
          <w:b/>
          <w:lang w:val="hy-AM"/>
        </w:rPr>
        <w:t>դիմում</w:t>
      </w:r>
      <w:r w:rsidR="0055679A" w:rsidRPr="003E5611">
        <w:rPr>
          <w:rFonts w:ascii="GHEA Grapalat" w:hAnsi="GHEA Grapalat" w:cs="Calibri"/>
          <w:b/>
          <w:lang w:val="hy-AM"/>
        </w:rPr>
        <w:t xml:space="preserve"> </w:t>
      </w:r>
      <w:r w:rsidR="0055679A" w:rsidRPr="003E5611">
        <w:rPr>
          <w:rFonts w:ascii="GHEA Grapalat" w:hAnsi="GHEA Grapalat" w:cs="Sylfaen"/>
          <w:b/>
          <w:lang w:val="hy-AM"/>
        </w:rPr>
        <w:t>ներկայացնել</w:t>
      </w:r>
      <w:r w:rsidR="0055679A" w:rsidRPr="003E5611">
        <w:rPr>
          <w:rFonts w:ascii="GHEA Grapalat" w:hAnsi="GHEA Grapalat" w:cs="Calibri"/>
          <w:b/>
          <w:lang w:val="hy-AM"/>
        </w:rPr>
        <w:t xml:space="preserve"> </w:t>
      </w:r>
      <w:r w:rsidR="0055679A" w:rsidRPr="003E5611">
        <w:rPr>
          <w:rFonts w:ascii="GHEA Grapalat" w:hAnsi="GHEA Grapalat" w:cs="Sylfaen"/>
          <w:b/>
          <w:lang w:val="hy-AM"/>
        </w:rPr>
        <w:t>դատարան</w:t>
      </w:r>
      <w:r w:rsidR="0055679A" w:rsidRPr="003E5611">
        <w:rPr>
          <w:rFonts w:ascii="GHEA Grapalat" w:hAnsi="GHEA Grapalat" w:cs="Calibri"/>
          <w:b/>
          <w:lang w:val="hy-AM"/>
        </w:rPr>
        <w:t xml:space="preserve">, </w:t>
      </w:r>
      <w:r w:rsidR="0055679A" w:rsidRPr="003E5611">
        <w:rPr>
          <w:rFonts w:ascii="GHEA Grapalat" w:hAnsi="GHEA Grapalat" w:cs="Sylfaen"/>
          <w:b/>
          <w:lang w:val="hy-AM"/>
        </w:rPr>
        <w:t>եթե</w:t>
      </w:r>
      <w:r w:rsidR="0055679A" w:rsidRPr="003E5611">
        <w:rPr>
          <w:rFonts w:ascii="GHEA Grapalat" w:hAnsi="GHEA Grapalat" w:cs="Calibri"/>
          <w:b/>
          <w:lang w:val="hy-AM"/>
        </w:rPr>
        <w:t xml:space="preserve"> </w:t>
      </w:r>
      <w:r w:rsidR="0055679A" w:rsidRPr="003E5611">
        <w:rPr>
          <w:rFonts w:ascii="GHEA Grapalat" w:hAnsi="GHEA Grapalat" w:cs="Sylfaen"/>
          <w:b/>
          <w:lang w:val="hy-AM"/>
        </w:rPr>
        <w:t>լուծարման</w:t>
      </w:r>
      <w:r w:rsidR="0055679A" w:rsidRPr="003E5611">
        <w:rPr>
          <w:rFonts w:ascii="GHEA Grapalat" w:hAnsi="GHEA Grapalat" w:cs="Calibri"/>
          <w:b/>
          <w:lang w:val="hy-AM"/>
        </w:rPr>
        <w:t xml:space="preserve"> </w:t>
      </w:r>
      <w:r w:rsidR="0055679A" w:rsidRPr="003E5611">
        <w:rPr>
          <w:rFonts w:ascii="GHEA Grapalat" w:hAnsi="GHEA Grapalat" w:cs="Sylfaen"/>
          <w:b/>
          <w:lang w:val="hy-AM"/>
        </w:rPr>
        <w:t>ժամանակ</w:t>
      </w:r>
      <w:r w:rsidR="0055679A" w:rsidRPr="003E5611">
        <w:rPr>
          <w:rFonts w:ascii="GHEA Grapalat" w:hAnsi="GHEA Grapalat" w:cs="Calibri"/>
          <w:b/>
          <w:lang w:val="hy-AM"/>
        </w:rPr>
        <w:t xml:space="preserve"> </w:t>
      </w:r>
      <w:r w:rsidR="0055679A" w:rsidRPr="003E5611">
        <w:rPr>
          <w:rFonts w:ascii="GHEA Grapalat" w:hAnsi="GHEA Grapalat" w:cs="Sylfaen"/>
          <w:b/>
          <w:lang w:val="hy-AM"/>
        </w:rPr>
        <w:t>պարզվում</w:t>
      </w:r>
      <w:r w:rsidR="0055679A" w:rsidRPr="003E5611">
        <w:rPr>
          <w:rFonts w:ascii="GHEA Grapalat" w:hAnsi="GHEA Grapalat" w:cs="Calibri"/>
          <w:b/>
          <w:lang w:val="hy-AM"/>
        </w:rPr>
        <w:t xml:space="preserve"> </w:t>
      </w:r>
      <w:r w:rsidR="0055679A" w:rsidRPr="003E5611">
        <w:rPr>
          <w:rFonts w:ascii="GHEA Grapalat" w:hAnsi="GHEA Grapalat" w:cs="Sylfaen"/>
          <w:b/>
          <w:lang w:val="hy-AM"/>
        </w:rPr>
        <w:t>է</w:t>
      </w:r>
      <w:r w:rsidR="0055679A" w:rsidRPr="003E5611">
        <w:rPr>
          <w:rFonts w:ascii="GHEA Grapalat" w:hAnsi="GHEA Grapalat" w:cs="Calibri"/>
          <w:b/>
          <w:lang w:val="hy-AM"/>
        </w:rPr>
        <w:t xml:space="preserve">, </w:t>
      </w:r>
      <w:r w:rsidR="0055679A" w:rsidRPr="003E5611">
        <w:rPr>
          <w:rFonts w:ascii="GHEA Grapalat" w:hAnsi="GHEA Grapalat" w:cs="Sylfaen"/>
          <w:b/>
          <w:lang w:val="hy-AM"/>
        </w:rPr>
        <w:t>որ</w:t>
      </w:r>
      <w:r w:rsidR="0055679A" w:rsidRPr="003E5611">
        <w:rPr>
          <w:rFonts w:ascii="GHEA Grapalat" w:hAnsi="GHEA Grapalat" w:cs="Calibri"/>
          <w:b/>
          <w:lang w:val="hy-AM"/>
        </w:rPr>
        <w:t xml:space="preserve">. </w:t>
      </w:r>
    </w:p>
    <w:p w:rsidR="00FE3E3B" w:rsidRPr="003E5611" w:rsidRDefault="0055679A" w:rsidP="0055679A">
      <w:pPr>
        <w:pStyle w:val="NormalWeb"/>
        <w:shd w:val="clear" w:color="auto" w:fill="FFFFFF"/>
        <w:tabs>
          <w:tab w:val="left" w:pos="142"/>
          <w:tab w:val="left" w:pos="284"/>
        </w:tabs>
        <w:spacing w:before="0" w:beforeAutospacing="0" w:after="0" w:afterAutospacing="0" w:line="276" w:lineRule="auto"/>
        <w:ind w:left="-540" w:firstLine="540"/>
        <w:jc w:val="both"/>
        <w:rPr>
          <w:rFonts w:ascii="GHEA Grapalat" w:hAnsi="GHEA Grapalat" w:cs="Calibri"/>
          <w:lang w:val="hy-AM"/>
        </w:rPr>
      </w:pPr>
      <w:r w:rsidRPr="003E5611">
        <w:rPr>
          <w:rFonts w:ascii="GHEA Grapalat" w:hAnsi="GHEA Grapalat"/>
          <w:lang w:val="hy-AM"/>
        </w:rPr>
        <w:t>1)</w:t>
      </w:r>
      <w:r w:rsidRPr="003E5611">
        <w:rPr>
          <w:rFonts w:ascii="GHEA Grapalat" w:hAnsi="GHEA Grapalat"/>
          <w:color w:val="8064A2" w:themeColor="accent4"/>
          <w:lang w:val="hy-AM"/>
        </w:rPr>
        <w:t xml:space="preserve"> </w:t>
      </w:r>
      <w:r w:rsidR="00FE3E3B" w:rsidRPr="003E5611">
        <w:rPr>
          <w:rFonts w:ascii="GHEA Grapalat" w:hAnsi="GHEA Grapalat" w:cs="Sylfaen"/>
          <w:lang w:val="hy-AM"/>
        </w:rPr>
        <w:t>լուծարվող</w:t>
      </w:r>
      <w:r w:rsidR="00FE3E3B" w:rsidRPr="003E5611">
        <w:rPr>
          <w:rFonts w:ascii="GHEA Grapalat" w:hAnsi="GHEA Grapalat" w:cs="Calibri"/>
          <w:lang w:val="hy-AM"/>
        </w:rPr>
        <w:t xml:space="preserve"> </w:t>
      </w:r>
      <w:r w:rsidR="00FE3E3B" w:rsidRPr="003E5611">
        <w:rPr>
          <w:rFonts w:ascii="GHEA Grapalat" w:hAnsi="GHEA Grapalat" w:cs="Sylfaen"/>
          <w:lang w:val="hy-AM"/>
        </w:rPr>
        <w:t>իրավաբանական</w:t>
      </w:r>
      <w:r w:rsidR="00FE3E3B" w:rsidRPr="003E5611">
        <w:rPr>
          <w:rFonts w:ascii="GHEA Grapalat" w:hAnsi="GHEA Grapalat" w:cs="Calibri"/>
          <w:lang w:val="hy-AM"/>
        </w:rPr>
        <w:t xml:space="preserve"> </w:t>
      </w:r>
      <w:r w:rsidR="00FE3E3B" w:rsidRPr="003E5611">
        <w:rPr>
          <w:rFonts w:ascii="GHEA Grapalat" w:hAnsi="GHEA Grapalat" w:cs="Sylfaen"/>
          <w:lang w:val="hy-AM"/>
        </w:rPr>
        <w:t>անձի</w:t>
      </w:r>
      <w:r w:rsidR="00FE3E3B" w:rsidRPr="003E5611">
        <w:rPr>
          <w:rFonts w:ascii="GHEA Grapalat" w:hAnsi="GHEA Grapalat" w:cs="Calibri"/>
          <w:lang w:val="hy-AM"/>
        </w:rPr>
        <w:t xml:space="preserve"> </w:t>
      </w:r>
      <w:r w:rsidR="00FE3E3B" w:rsidRPr="003E5611">
        <w:rPr>
          <w:rFonts w:ascii="GHEA Grapalat" w:hAnsi="GHEA Grapalat" w:cs="Sylfaen"/>
          <w:lang w:val="hy-AM"/>
        </w:rPr>
        <w:t>գույքի</w:t>
      </w:r>
      <w:r w:rsidR="00FE3E3B" w:rsidRPr="003E5611">
        <w:rPr>
          <w:rFonts w:ascii="GHEA Grapalat" w:hAnsi="GHEA Grapalat" w:cs="Calibri"/>
          <w:lang w:val="hy-AM"/>
        </w:rPr>
        <w:t xml:space="preserve"> </w:t>
      </w:r>
      <w:r w:rsidR="00FE3E3B" w:rsidRPr="003E5611">
        <w:rPr>
          <w:rFonts w:ascii="GHEA Grapalat" w:hAnsi="GHEA Grapalat" w:cs="Sylfaen"/>
          <w:lang w:val="hy-AM"/>
        </w:rPr>
        <w:t>արժեքը</w:t>
      </w:r>
      <w:r w:rsidR="00FE3E3B" w:rsidRPr="003E5611">
        <w:rPr>
          <w:rFonts w:ascii="GHEA Grapalat" w:hAnsi="GHEA Grapalat" w:cs="Calibri"/>
          <w:lang w:val="hy-AM"/>
        </w:rPr>
        <w:t xml:space="preserve"> </w:t>
      </w:r>
      <w:r w:rsidR="00FE3E3B" w:rsidRPr="003E5611">
        <w:rPr>
          <w:rFonts w:ascii="GHEA Grapalat" w:hAnsi="GHEA Grapalat" w:cs="Sylfaen"/>
          <w:lang w:val="hy-AM"/>
        </w:rPr>
        <w:t>նվազագույն</w:t>
      </w:r>
      <w:r w:rsidR="00FE3E3B" w:rsidRPr="003E5611">
        <w:rPr>
          <w:rFonts w:ascii="GHEA Grapalat" w:hAnsi="GHEA Grapalat" w:cs="Calibri"/>
          <w:lang w:val="hy-AM"/>
        </w:rPr>
        <w:t xml:space="preserve"> </w:t>
      </w:r>
      <w:r w:rsidR="00FE3E3B" w:rsidRPr="003E5611">
        <w:rPr>
          <w:rFonts w:ascii="GHEA Grapalat" w:hAnsi="GHEA Grapalat" w:cs="Sylfaen"/>
          <w:lang w:val="hy-AM"/>
        </w:rPr>
        <w:t>աշխատավարձի</w:t>
      </w:r>
      <w:r w:rsidR="00FE3E3B" w:rsidRPr="003E5611">
        <w:rPr>
          <w:rFonts w:ascii="GHEA Grapalat" w:hAnsi="GHEA Grapalat" w:cs="Calibri"/>
          <w:lang w:val="hy-AM"/>
        </w:rPr>
        <w:t xml:space="preserve"> </w:t>
      </w:r>
      <w:r w:rsidR="00FE3E3B" w:rsidRPr="003E5611">
        <w:rPr>
          <w:rFonts w:ascii="GHEA Grapalat" w:hAnsi="GHEA Grapalat" w:cs="Sylfaen"/>
          <w:lang w:val="hy-AM"/>
        </w:rPr>
        <w:t>հազարապատիկից</w:t>
      </w:r>
      <w:r w:rsidR="00FE3E3B" w:rsidRPr="003E5611">
        <w:rPr>
          <w:rFonts w:ascii="GHEA Grapalat" w:hAnsi="GHEA Grapalat" w:cs="Calibri"/>
          <w:lang w:val="hy-AM"/>
        </w:rPr>
        <w:t xml:space="preserve"> </w:t>
      </w:r>
      <w:r w:rsidR="00FE3E3B" w:rsidRPr="003E5611">
        <w:rPr>
          <w:rFonts w:ascii="GHEA Grapalat" w:hAnsi="GHEA Grapalat" w:cs="Sylfaen"/>
          <w:lang w:val="hy-AM"/>
        </w:rPr>
        <w:t>ավելի</w:t>
      </w:r>
      <w:r w:rsidR="00FE3E3B" w:rsidRPr="003E5611">
        <w:rPr>
          <w:rFonts w:ascii="GHEA Grapalat" w:hAnsi="GHEA Grapalat" w:cs="Calibri"/>
          <w:lang w:val="hy-AM"/>
        </w:rPr>
        <w:t xml:space="preserve"> </w:t>
      </w:r>
      <w:r w:rsidR="00FE3E3B" w:rsidRPr="003E5611">
        <w:rPr>
          <w:rFonts w:ascii="GHEA Grapalat" w:hAnsi="GHEA Grapalat" w:cs="Sylfaen"/>
          <w:lang w:val="hy-AM"/>
        </w:rPr>
        <w:t>չափով</w:t>
      </w:r>
      <w:r w:rsidR="00FE3E3B" w:rsidRPr="003E5611">
        <w:rPr>
          <w:rFonts w:ascii="GHEA Grapalat" w:hAnsi="GHEA Grapalat" w:cs="Calibri"/>
          <w:lang w:val="hy-AM"/>
        </w:rPr>
        <w:t xml:space="preserve"> </w:t>
      </w:r>
      <w:r w:rsidR="00FE3E3B" w:rsidRPr="003E5611">
        <w:rPr>
          <w:rFonts w:ascii="GHEA Grapalat" w:hAnsi="GHEA Grapalat" w:cs="Sylfaen"/>
          <w:lang w:val="hy-AM"/>
        </w:rPr>
        <w:t>փոքր</w:t>
      </w:r>
      <w:r w:rsidR="00FE3E3B" w:rsidRPr="003E5611">
        <w:rPr>
          <w:rFonts w:ascii="GHEA Grapalat" w:hAnsi="GHEA Grapalat" w:cs="Calibri"/>
          <w:lang w:val="hy-AM"/>
        </w:rPr>
        <w:t xml:space="preserve"> </w:t>
      </w:r>
      <w:r w:rsidR="00FE3E3B" w:rsidRPr="003E5611">
        <w:rPr>
          <w:rFonts w:ascii="GHEA Grapalat" w:hAnsi="GHEA Grapalat" w:cs="Sylfaen"/>
          <w:lang w:val="hy-AM"/>
        </w:rPr>
        <w:t>է</w:t>
      </w:r>
      <w:r w:rsidR="00FE3E3B" w:rsidRPr="003E5611">
        <w:rPr>
          <w:rFonts w:ascii="GHEA Grapalat" w:hAnsi="GHEA Grapalat" w:cs="Calibri"/>
          <w:lang w:val="hy-AM"/>
        </w:rPr>
        <w:t xml:space="preserve"> </w:t>
      </w:r>
      <w:r w:rsidR="00FE3E3B" w:rsidRPr="003E5611">
        <w:rPr>
          <w:rFonts w:ascii="GHEA Grapalat" w:hAnsi="GHEA Grapalat" w:cs="Sylfaen"/>
          <w:lang w:val="hy-AM"/>
        </w:rPr>
        <w:t>պարտավորությունների</w:t>
      </w:r>
      <w:r w:rsidR="00FE3E3B" w:rsidRPr="003E5611">
        <w:rPr>
          <w:rFonts w:ascii="GHEA Grapalat" w:hAnsi="GHEA Grapalat" w:cs="Calibri"/>
          <w:lang w:val="hy-AM"/>
        </w:rPr>
        <w:t xml:space="preserve"> </w:t>
      </w:r>
      <w:r w:rsidR="00FE3E3B" w:rsidRPr="003E5611">
        <w:rPr>
          <w:rFonts w:ascii="GHEA Grapalat" w:hAnsi="GHEA Grapalat" w:cs="Sylfaen"/>
          <w:lang w:val="hy-AM"/>
        </w:rPr>
        <w:t>մեծությունից</w:t>
      </w:r>
      <w:r w:rsidR="00FE3E3B" w:rsidRPr="003E5611">
        <w:rPr>
          <w:rFonts w:ascii="GHEA Grapalat" w:hAnsi="GHEA Grapalat" w:cs="Calibri"/>
          <w:lang w:val="hy-AM"/>
        </w:rPr>
        <w:t>.</w:t>
      </w:r>
    </w:p>
    <w:p w:rsidR="0055679A" w:rsidRPr="003E5611" w:rsidRDefault="00FE3E3B" w:rsidP="0055679A">
      <w:pPr>
        <w:pStyle w:val="NormalWeb"/>
        <w:shd w:val="clear" w:color="auto" w:fill="FFFFFF"/>
        <w:tabs>
          <w:tab w:val="left" w:pos="142"/>
          <w:tab w:val="left" w:pos="284"/>
        </w:tabs>
        <w:spacing w:before="0" w:beforeAutospacing="0" w:after="0" w:afterAutospacing="0" w:line="276" w:lineRule="auto"/>
        <w:ind w:left="-540" w:firstLine="540"/>
        <w:jc w:val="both"/>
        <w:rPr>
          <w:rFonts w:ascii="GHEA Grapalat" w:hAnsi="GHEA Grapalat"/>
          <w:color w:val="8064A2" w:themeColor="accent4"/>
          <w:lang w:val="hy-AM"/>
        </w:rPr>
      </w:pPr>
      <w:r w:rsidRPr="003E5611">
        <w:rPr>
          <w:rFonts w:ascii="GHEA Grapalat" w:hAnsi="GHEA Grapalat" w:cs="Sylfaen"/>
          <w:lang w:val="hy-AM"/>
        </w:rPr>
        <w:t xml:space="preserve">2) </w:t>
      </w:r>
      <w:r w:rsidR="0055679A" w:rsidRPr="003E5611">
        <w:rPr>
          <w:rFonts w:ascii="GHEA Grapalat" w:hAnsi="GHEA Grapalat"/>
          <w:color w:val="8064A2" w:themeColor="accent4"/>
          <w:lang w:val="hy-AM"/>
        </w:rPr>
        <w:t>լուծարվող իրավաբանական անձի գույքի արժեքն անբավարար է պարտատերերի պահանջներն ամբողջովին բավարարելու համար.</w:t>
      </w:r>
    </w:p>
    <w:p w:rsidR="0055679A" w:rsidRPr="003E5611" w:rsidRDefault="0055679A" w:rsidP="0055679A">
      <w:pPr>
        <w:pStyle w:val="NormalWeb"/>
        <w:shd w:val="clear" w:color="auto" w:fill="FFFFFF"/>
        <w:tabs>
          <w:tab w:val="left" w:pos="142"/>
          <w:tab w:val="left" w:pos="284"/>
        </w:tabs>
        <w:spacing w:before="0" w:beforeAutospacing="0" w:after="0" w:afterAutospacing="0" w:line="276" w:lineRule="auto"/>
        <w:ind w:left="-540" w:firstLine="540"/>
        <w:jc w:val="both"/>
        <w:rPr>
          <w:rFonts w:ascii="GHEA Grapalat" w:hAnsi="GHEA Grapalat"/>
          <w:color w:val="000000"/>
          <w:lang w:val="hy-AM"/>
        </w:rPr>
      </w:pPr>
      <w:r w:rsidRPr="003E5611">
        <w:rPr>
          <w:rFonts w:ascii="GHEA Grapalat" w:hAnsi="GHEA Grapalat" w:cs="Calibri"/>
          <w:lang w:val="hy-AM"/>
        </w:rPr>
        <w:lastRenderedPageBreak/>
        <w:t xml:space="preserve">3) </w:t>
      </w:r>
      <w:r w:rsidRPr="003E5611">
        <w:rPr>
          <w:rFonts w:ascii="GHEA Grapalat" w:hAnsi="GHEA Grapalat" w:cs="Sylfaen"/>
          <w:lang w:val="hy-AM"/>
        </w:rPr>
        <w:t>լուծարվող</w:t>
      </w:r>
      <w:r w:rsidRPr="003E5611">
        <w:rPr>
          <w:rFonts w:ascii="GHEA Grapalat" w:hAnsi="GHEA Grapalat" w:cs="Calibri"/>
          <w:lang w:val="hy-AM"/>
        </w:rPr>
        <w:t xml:space="preserve"> </w:t>
      </w:r>
      <w:r w:rsidRPr="003E5611">
        <w:rPr>
          <w:rFonts w:ascii="GHEA Grapalat" w:hAnsi="GHEA Grapalat" w:cs="Sylfaen"/>
          <w:lang w:val="hy-AM"/>
        </w:rPr>
        <w:t>իրավաբանական</w:t>
      </w:r>
      <w:r w:rsidRPr="003E5611">
        <w:rPr>
          <w:rFonts w:ascii="GHEA Grapalat" w:hAnsi="GHEA Grapalat" w:cs="Calibri"/>
          <w:lang w:val="hy-AM"/>
        </w:rPr>
        <w:t xml:space="preserve"> </w:t>
      </w:r>
      <w:r w:rsidRPr="003E5611">
        <w:rPr>
          <w:rFonts w:ascii="GHEA Grapalat" w:hAnsi="GHEA Grapalat" w:cs="Sylfaen"/>
          <w:lang w:val="hy-AM"/>
        </w:rPr>
        <w:t>անձի</w:t>
      </w:r>
      <w:r w:rsidRPr="003E5611">
        <w:rPr>
          <w:rFonts w:ascii="GHEA Grapalat" w:hAnsi="GHEA Grapalat" w:cs="Calibri"/>
          <w:lang w:val="hy-AM"/>
        </w:rPr>
        <w:t xml:space="preserve"> </w:t>
      </w:r>
      <w:r w:rsidRPr="003E5611">
        <w:rPr>
          <w:rFonts w:ascii="GHEA Grapalat" w:hAnsi="GHEA Grapalat" w:cs="Sylfaen"/>
          <w:lang w:val="hy-AM"/>
        </w:rPr>
        <w:t>գույքի</w:t>
      </w:r>
      <w:r w:rsidRPr="003E5611">
        <w:rPr>
          <w:rFonts w:ascii="GHEA Grapalat" w:hAnsi="GHEA Grapalat" w:cs="Calibri"/>
          <w:lang w:val="hy-AM"/>
        </w:rPr>
        <w:t xml:space="preserve"> </w:t>
      </w:r>
      <w:r w:rsidRPr="003E5611">
        <w:rPr>
          <w:rFonts w:ascii="GHEA Grapalat" w:hAnsi="GHEA Grapalat" w:cs="Sylfaen"/>
          <w:lang w:val="hy-AM"/>
        </w:rPr>
        <w:t>գնահատված</w:t>
      </w:r>
      <w:r w:rsidRPr="003E5611">
        <w:rPr>
          <w:rFonts w:ascii="GHEA Grapalat" w:hAnsi="GHEA Grapalat" w:cs="Calibri"/>
          <w:lang w:val="hy-AM"/>
        </w:rPr>
        <w:t xml:space="preserve"> </w:t>
      </w:r>
      <w:r w:rsidRPr="003E5611">
        <w:rPr>
          <w:rFonts w:ascii="GHEA Grapalat" w:hAnsi="GHEA Grapalat" w:cs="Sylfaen"/>
          <w:lang w:val="hy-AM"/>
        </w:rPr>
        <w:t>արժեքը</w:t>
      </w:r>
      <w:r w:rsidRPr="003E5611">
        <w:rPr>
          <w:rFonts w:ascii="GHEA Grapalat" w:hAnsi="GHEA Grapalat" w:cs="Calibri"/>
          <w:lang w:val="hy-AM"/>
        </w:rPr>
        <w:t xml:space="preserve"> </w:t>
      </w:r>
      <w:r w:rsidRPr="003E5611">
        <w:rPr>
          <w:rFonts w:ascii="GHEA Grapalat" w:hAnsi="GHEA Grapalat" w:cs="Sylfaen"/>
          <w:lang w:val="hy-AM"/>
        </w:rPr>
        <w:t>փոքր</w:t>
      </w:r>
      <w:r w:rsidRPr="003E5611">
        <w:rPr>
          <w:rFonts w:ascii="GHEA Grapalat" w:hAnsi="GHEA Grapalat" w:cs="Calibri"/>
          <w:lang w:val="hy-AM"/>
        </w:rPr>
        <w:t xml:space="preserve"> </w:t>
      </w:r>
      <w:r w:rsidRPr="003E5611">
        <w:rPr>
          <w:rFonts w:ascii="GHEA Grapalat" w:hAnsi="GHEA Grapalat" w:cs="Sylfaen"/>
          <w:lang w:val="hy-AM"/>
        </w:rPr>
        <w:t>է</w:t>
      </w:r>
      <w:r w:rsidRPr="003E5611">
        <w:rPr>
          <w:rFonts w:ascii="GHEA Grapalat" w:hAnsi="GHEA Grapalat" w:cs="Calibri"/>
          <w:lang w:val="hy-AM"/>
        </w:rPr>
        <w:t xml:space="preserve"> </w:t>
      </w:r>
      <w:r w:rsidRPr="003E5611">
        <w:rPr>
          <w:rFonts w:ascii="GHEA Grapalat" w:hAnsi="GHEA Grapalat" w:cs="Sylfaen"/>
          <w:lang w:val="hy-AM"/>
        </w:rPr>
        <w:t>ներկայացված</w:t>
      </w:r>
      <w:r w:rsidRPr="003E5611">
        <w:rPr>
          <w:rFonts w:ascii="GHEA Grapalat" w:hAnsi="GHEA Grapalat" w:cs="Calibri"/>
          <w:lang w:val="hy-AM"/>
        </w:rPr>
        <w:t xml:space="preserve"> </w:t>
      </w:r>
      <w:r w:rsidRPr="003E5611">
        <w:rPr>
          <w:rFonts w:ascii="GHEA Grapalat" w:hAnsi="GHEA Grapalat" w:cs="Sylfaen"/>
          <w:lang w:val="hy-AM"/>
        </w:rPr>
        <w:t>պահանջներից</w:t>
      </w:r>
      <w:r w:rsidRPr="003E5611">
        <w:rPr>
          <w:rFonts w:ascii="GHEA Grapalat" w:hAnsi="GHEA Grapalat" w:cs="Calibri"/>
          <w:lang w:val="hy-AM"/>
        </w:rPr>
        <w:t>.</w:t>
      </w:r>
    </w:p>
    <w:p w:rsidR="0055679A" w:rsidRPr="00054E92" w:rsidRDefault="0055679A" w:rsidP="0055679A">
      <w:pPr>
        <w:pStyle w:val="NormalWeb"/>
        <w:shd w:val="clear" w:color="auto" w:fill="FFFFFF"/>
        <w:tabs>
          <w:tab w:val="left" w:pos="142"/>
          <w:tab w:val="left" w:pos="284"/>
        </w:tabs>
        <w:spacing w:before="0" w:beforeAutospacing="0" w:after="0" w:afterAutospacing="0" w:line="276" w:lineRule="auto"/>
        <w:ind w:left="-540" w:firstLine="540"/>
        <w:jc w:val="both"/>
        <w:rPr>
          <w:rFonts w:ascii="GHEA Grapalat" w:hAnsi="GHEA Grapalat"/>
          <w:color w:val="000000"/>
          <w:lang w:val="hy-AM"/>
        </w:rPr>
      </w:pPr>
      <w:r w:rsidRPr="003E5611">
        <w:rPr>
          <w:rFonts w:ascii="GHEA Grapalat" w:hAnsi="GHEA Grapalat"/>
          <w:color w:val="000000"/>
          <w:lang w:val="hy-AM"/>
        </w:rPr>
        <w:t xml:space="preserve">4) </w:t>
      </w:r>
      <w:r w:rsidRPr="003E5611">
        <w:rPr>
          <w:rFonts w:ascii="GHEA Grapalat" w:hAnsi="GHEA Grapalat" w:cs="Sylfaen"/>
          <w:lang w:val="hy-AM"/>
        </w:rPr>
        <w:t>լուծարվող</w:t>
      </w:r>
      <w:r w:rsidRPr="003E5611">
        <w:rPr>
          <w:rFonts w:ascii="GHEA Grapalat" w:hAnsi="GHEA Grapalat" w:cs="Calibri"/>
          <w:lang w:val="hy-AM"/>
        </w:rPr>
        <w:t xml:space="preserve"> </w:t>
      </w:r>
      <w:r w:rsidRPr="003E5611">
        <w:rPr>
          <w:rFonts w:ascii="GHEA Grapalat" w:hAnsi="GHEA Grapalat" w:cs="Sylfaen"/>
          <w:lang w:val="hy-AM"/>
        </w:rPr>
        <w:t>իրավաբանական</w:t>
      </w:r>
      <w:r w:rsidRPr="003E5611">
        <w:rPr>
          <w:rFonts w:ascii="GHEA Grapalat" w:hAnsi="GHEA Grapalat" w:cs="Calibri"/>
          <w:lang w:val="hy-AM"/>
        </w:rPr>
        <w:t xml:space="preserve"> </w:t>
      </w:r>
      <w:r w:rsidRPr="003E5611">
        <w:rPr>
          <w:rFonts w:ascii="GHEA Grapalat" w:hAnsi="GHEA Grapalat" w:cs="Sylfaen"/>
          <w:lang w:val="hy-AM"/>
        </w:rPr>
        <w:t>անձը</w:t>
      </w:r>
      <w:r w:rsidRPr="003E5611">
        <w:rPr>
          <w:rFonts w:ascii="GHEA Grapalat" w:hAnsi="GHEA Grapalat" w:cs="Calibri"/>
          <w:lang w:val="hy-AM"/>
        </w:rPr>
        <w:t xml:space="preserve"> </w:t>
      </w:r>
      <w:r w:rsidRPr="003E5611">
        <w:rPr>
          <w:rFonts w:ascii="GHEA Grapalat" w:hAnsi="GHEA Grapalat" w:cs="Sylfaen"/>
          <w:lang w:val="hy-AM"/>
        </w:rPr>
        <w:t>չունի</w:t>
      </w:r>
      <w:r w:rsidRPr="003E5611">
        <w:rPr>
          <w:rFonts w:ascii="GHEA Grapalat" w:hAnsi="GHEA Grapalat" w:cs="Calibri"/>
          <w:lang w:val="hy-AM"/>
        </w:rPr>
        <w:t xml:space="preserve"> </w:t>
      </w:r>
      <w:r w:rsidRPr="003E5611">
        <w:rPr>
          <w:rFonts w:ascii="GHEA Grapalat" w:hAnsi="GHEA Grapalat" w:cs="Sylfaen"/>
          <w:lang w:val="hy-AM"/>
        </w:rPr>
        <w:t>առողջանալու</w:t>
      </w:r>
      <w:r w:rsidRPr="003E5611">
        <w:rPr>
          <w:rFonts w:ascii="GHEA Grapalat" w:hAnsi="GHEA Grapalat" w:cs="Calibri"/>
          <w:lang w:val="hy-AM"/>
        </w:rPr>
        <w:t xml:space="preserve"> </w:t>
      </w:r>
      <w:r w:rsidRPr="003E5611">
        <w:rPr>
          <w:rFonts w:ascii="GHEA Grapalat" w:hAnsi="GHEA Grapalat" w:cs="Sylfaen"/>
          <w:lang w:val="hy-AM"/>
        </w:rPr>
        <w:t>հնարավորություն</w:t>
      </w:r>
      <w:r w:rsidRPr="003E5611">
        <w:rPr>
          <w:rFonts w:ascii="GHEA Grapalat" w:hAnsi="GHEA Grapalat" w:cs="Calibri"/>
          <w:lang w:val="hy-AM"/>
        </w:rPr>
        <w:t>:</w:t>
      </w:r>
    </w:p>
    <w:p w:rsidR="00AC731E" w:rsidRPr="00CE3441" w:rsidRDefault="00AC731E" w:rsidP="006016A3">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shd w:val="clear" w:color="auto" w:fill="FFFFFF"/>
          <w:lang w:val="hy-AM"/>
        </w:rPr>
      </w:pPr>
    </w:p>
    <w:p w:rsidR="000333D1" w:rsidRPr="00054E92" w:rsidRDefault="006458D5" w:rsidP="000333D1">
      <w:pPr>
        <w:pStyle w:val="ListParagraph"/>
        <w:tabs>
          <w:tab w:val="left" w:pos="0"/>
          <w:tab w:val="left" w:pos="142"/>
          <w:tab w:val="left" w:pos="270"/>
          <w:tab w:val="left" w:pos="360"/>
          <w:tab w:val="left" w:pos="630"/>
        </w:tabs>
        <w:spacing w:after="0"/>
        <w:ind w:left="0"/>
        <w:jc w:val="both"/>
        <w:rPr>
          <w:rFonts w:ascii="GHEA Grapalat" w:hAnsi="GHEA Grapalat"/>
          <w:b/>
          <w:sz w:val="24"/>
          <w:szCs w:val="24"/>
          <w:lang w:val="hy-AM"/>
        </w:rPr>
      </w:pPr>
      <w:r>
        <w:rPr>
          <w:rFonts w:ascii="GHEA Grapalat" w:hAnsi="GHEA Grapalat"/>
          <w:b/>
          <w:sz w:val="24"/>
          <w:szCs w:val="24"/>
          <w:lang w:val="hy-AM"/>
        </w:rPr>
        <w:t>27</w:t>
      </w:r>
      <w:r w:rsidR="000333D1" w:rsidRPr="000333D1">
        <w:rPr>
          <w:rFonts w:ascii="GHEA Grapalat" w:hAnsi="GHEA Grapalat"/>
          <w:b/>
          <w:sz w:val="24"/>
          <w:szCs w:val="24"/>
          <w:lang w:val="hy-AM"/>
        </w:rPr>
        <w:t xml:space="preserve">. </w:t>
      </w:r>
      <w:r w:rsidR="000333D1" w:rsidRPr="00054E92">
        <w:rPr>
          <w:rFonts w:ascii="GHEA Grapalat" w:hAnsi="GHEA Grapalat"/>
          <w:b/>
          <w:sz w:val="24"/>
          <w:szCs w:val="24"/>
          <w:lang w:val="hy-AM"/>
        </w:rPr>
        <w:t>Նշված տարբերակներից ո՞րն է ճիշտ</w:t>
      </w:r>
    </w:p>
    <w:p w:rsidR="00E734C6" w:rsidRPr="00E734C6" w:rsidRDefault="000333D1" w:rsidP="00E734C6">
      <w:pPr>
        <w:pStyle w:val="ListParagraph"/>
        <w:numPr>
          <w:ilvl w:val="0"/>
          <w:numId w:val="44"/>
        </w:numPr>
        <w:shd w:val="clear" w:color="auto" w:fill="FFFFFF"/>
        <w:tabs>
          <w:tab w:val="left" w:pos="142"/>
          <w:tab w:val="left" w:pos="360"/>
          <w:tab w:val="left" w:pos="630"/>
        </w:tabs>
        <w:spacing w:after="0"/>
        <w:ind w:left="-720" w:firstLine="720"/>
        <w:jc w:val="both"/>
        <w:rPr>
          <w:rFonts w:ascii="GHEA Grapalat" w:eastAsia="Times New Roman" w:hAnsi="GHEA Grapalat" w:cs="Times New Roman"/>
          <w:color w:val="000000"/>
          <w:sz w:val="24"/>
          <w:szCs w:val="24"/>
          <w:lang w:val="hy-AM"/>
        </w:rPr>
      </w:pPr>
      <w:r w:rsidRPr="00054E92">
        <w:rPr>
          <w:rFonts w:ascii="GHEA Grapalat" w:eastAsia="Times New Roman" w:hAnsi="GHEA Grapalat" w:cs="Times New Roman"/>
          <w:color w:val="000000"/>
          <w:sz w:val="24"/>
          <w:szCs w:val="24"/>
          <w:lang w:val="hy-AM"/>
        </w:rPr>
        <w:t>Հիմնական իրավունքների և ազատությունների վերաբերյալ Սահմանադրությունում ամրագրված դրույթները մեկնաբանելիս հաշվի է առնվում Սահմանադրական դատարանի պրակտիկան: Հիմնական իրավունքների և ազատությունների սահմանափակումները չեն կարող գերազանցել Հայաստանի Հանրապետության միջազգային պայմանագրերով սահմանված սահմանափակումները:</w:t>
      </w:r>
      <w:r w:rsidR="00E734C6" w:rsidRPr="00E734C6">
        <w:rPr>
          <w:rFonts w:ascii="GHEA Grapalat" w:eastAsia="Times New Roman" w:hAnsi="GHEA Grapalat" w:cs="Times New Roman"/>
          <w:color w:val="000000"/>
          <w:sz w:val="24"/>
          <w:szCs w:val="24"/>
          <w:lang w:val="hy-AM"/>
        </w:rPr>
        <w:t xml:space="preserve"> </w:t>
      </w:r>
    </w:p>
    <w:p w:rsidR="000333D1" w:rsidRPr="00E734C6" w:rsidRDefault="00E734C6" w:rsidP="00E734C6">
      <w:pPr>
        <w:pStyle w:val="ListParagraph"/>
        <w:numPr>
          <w:ilvl w:val="0"/>
          <w:numId w:val="44"/>
        </w:numPr>
        <w:shd w:val="clear" w:color="auto" w:fill="FFFFFF"/>
        <w:tabs>
          <w:tab w:val="left" w:pos="142"/>
          <w:tab w:val="left" w:pos="360"/>
          <w:tab w:val="left" w:pos="630"/>
        </w:tabs>
        <w:spacing w:after="0"/>
        <w:ind w:left="-720" w:firstLine="720"/>
        <w:jc w:val="both"/>
        <w:rPr>
          <w:rFonts w:ascii="GHEA Grapalat" w:eastAsia="Times New Roman" w:hAnsi="GHEA Grapalat" w:cs="Times New Roman"/>
          <w:color w:val="000000"/>
          <w:sz w:val="24"/>
          <w:szCs w:val="24"/>
          <w:lang w:val="hy-AM"/>
        </w:rPr>
      </w:pPr>
      <w:r w:rsidRPr="00054E92">
        <w:rPr>
          <w:rFonts w:ascii="GHEA Grapalat" w:eastAsia="Times New Roman" w:hAnsi="GHEA Grapalat" w:cs="Times New Roman"/>
          <w:color w:val="000000"/>
          <w:sz w:val="24"/>
          <w:szCs w:val="24"/>
          <w:lang w:val="hy-AM"/>
        </w:rPr>
        <w:t xml:space="preserve">Հիմնական իրավունքների և ազատությունների վերաբերյալ Սահմանադրությունում ամրագրված դրույթները մեկնաբանելիս հաշվի է առնվում </w:t>
      </w:r>
      <w:r w:rsidR="006458D5">
        <w:rPr>
          <w:rFonts w:ascii="GHEA Grapalat" w:eastAsia="Times New Roman" w:hAnsi="GHEA Grapalat" w:cs="Times New Roman"/>
          <w:color w:val="000000"/>
          <w:sz w:val="24"/>
          <w:szCs w:val="24"/>
          <w:lang w:val="hy-AM"/>
        </w:rPr>
        <w:t xml:space="preserve">միայն </w:t>
      </w:r>
      <w:r w:rsidRPr="00054E92">
        <w:rPr>
          <w:rFonts w:ascii="GHEA Grapalat" w:eastAsia="Times New Roman" w:hAnsi="GHEA Grapalat" w:cs="Times New Roman"/>
          <w:color w:val="000000"/>
          <w:sz w:val="24"/>
          <w:szCs w:val="24"/>
          <w:lang w:val="hy-AM"/>
        </w:rPr>
        <w:t xml:space="preserve">Վճռաբեկ դատարանի պրակտիկան: </w:t>
      </w:r>
    </w:p>
    <w:p w:rsidR="000333D1" w:rsidRPr="00054E92" w:rsidRDefault="000333D1" w:rsidP="000333D1">
      <w:pPr>
        <w:pStyle w:val="ListParagraph"/>
        <w:numPr>
          <w:ilvl w:val="0"/>
          <w:numId w:val="44"/>
        </w:numPr>
        <w:shd w:val="clear" w:color="auto" w:fill="FFFFFF"/>
        <w:tabs>
          <w:tab w:val="left" w:pos="142"/>
          <w:tab w:val="left" w:pos="360"/>
          <w:tab w:val="left" w:pos="630"/>
        </w:tabs>
        <w:spacing w:after="0"/>
        <w:ind w:left="-720" w:firstLine="720"/>
        <w:jc w:val="both"/>
        <w:rPr>
          <w:rFonts w:ascii="GHEA Grapalat" w:eastAsia="Times New Roman" w:hAnsi="GHEA Grapalat" w:cs="Times New Roman"/>
          <w:color w:val="000000"/>
          <w:sz w:val="24"/>
          <w:szCs w:val="24"/>
          <w:lang w:val="hy-AM"/>
        </w:rPr>
      </w:pPr>
      <w:r w:rsidRPr="00054E92">
        <w:rPr>
          <w:rFonts w:ascii="GHEA Grapalat" w:eastAsia="Times New Roman" w:hAnsi="GHEA Grapalat" w:cs="Times New Roman"/>
          <w:color w:val="000000"/>
          <w:sz w:val="24"/>
          <w:szCs w:val="24"/>
          <w:lang w:val="hy-AM"/>
        </w:rPr>
        <w:t>Հիմնական իրավունքների և ազատությունների վերաբերյալ Սահմանադրությունում ամրագրված դրույթները մեկնաբանելիս հաշվի է առնվում իրավական դոկտրինայում տրված մեկնաբանությունները: Հիմնական իրավունքների և ազատությունների սահմանափակումները չեն կարող գերազանցել Հայաստանի Հանրապետության միջազգային պայմանագրերով սահմանված սահմանափակումները:</w:t>
      </w:r>
    </w:p>
    <w:p w:rsidR="000333D1" w:rsidRPr="00054E92" w:rsidRDefault="000333D1" w:rsidP="000333D1">
      <w:pPr>
        <w:pStyle w:val="ListParagraph"/>
        <w:numPr>
          <w:ilvl w:val="0"/>
          <w:numId w:val="44"/>
        </w:numPr>
        <w:shd w:val="clear" w:color="auto" w:fill="FFFFFF"/>
        <w:tabs>
          <w:tab w:val="left" w:pos="142"/>
          <w:tab w:val="left" w:pos="360"/>
          <w:tab w:val="left" w:pos="630"/>
        </w:tabs>
        <w:spacing w:after="0"/>
        <w:ind w:left="-720" w:firstLine="720"/>
        <w:jc w:val="both"/>
        <w:rPr>
          <w:rFonts w:ascii="GHEA Grapalat" w:eastAsia="Times New Roman" w:hAnsi="GHEA Grapalat" w:cs="Times New Roman"/>
          <w:color w:val="000000"/>
          <w:sz w:val="24"/>
          <w:szCs w:val="24"/>
          <w:lang w:val="hy-AM"/>
        </w:rPr>
      </w:pPr>
      <w:r w:rsidRPr="00054E92">
        <w:rPr>
          <w:rFonts w:ascii="GHEA Grapalat" w:eastAsia="Times New Roman" w:hAnsi="GHEA Grapalat" w:cs="Times New Roman"/>
          <w:color w:val="8064A2" w:themeColor="accent4"/>
          <w:sz w:val="24"/>
          <w:szCs w:val="24"/>
          <w:lang w:val="hy-AM"/>
        </w:rPr>
        <w:t>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Հիմնական իրավունքների և ազատությունների սահմանափակումները չեն կարող գերազանցել Հայաստանի Հանրապետության միջազգային պայմանագրերով սահմանված սահմանափակումները</w:t>
      </w:r>
      <w:r w:rsidRPr="00054E92">
        <w:rPr>
          <w:rFonts w:ascii="GHEA Grapalat" w:eastAsia="Times New Roman" w:hAnsi="GHEA Grapalat" w:cs="Times New Roman"/>
          <w:color w:val="000000"/>
          <w:sz w:val="24"/>
          <w:szCs w:val="24"/>
          <w:lang w:val="hy-AM"/>
        </w:rPr>
        <w:t>:</w:t>
      </w:r>
    </w:p>
    <w:p w:rsidR="000333D1" w:rsidRPr="00054E92" w:rsidRDefault="000333D1" w:rsidP="000333D1">
      <w:pPr>
        <w:pStyle w:val="ListParagraph"/>
        <w:shd w:val="clear" w:color="auto" w:fill="FFFFFF"/>
        <w:tabs>
          <w:tab w:val="left" w:pos="142"/>
          <w:tab w:val="left" w:pos="360"/>
          <w:tab w:val="left" w:pos="630"/>
        </w:tabs>
        <w:spacing w:after="0"/>
        <w:ind w:left="0"/>
        <w:jc w:val="both"/>
        <w:rPr>
          <w:rFonts w:ascii="GHEA Grapalat" w:eastAsia="Times New Roman" w:hAnsi="GHEA Grapalat" w:cs="Times New Roman"/>
          <w:color w:val="000000"/>
          <w:sz w:val="24"/>
          <w:szCs w:val="24"/>
          <w:lang w:val="hy-AM"/>
        </w:rPr>
      </w:pPr>
    </w:p>
    <w:p w:rsidR="0051713E" w:rsidRPr="00054E92" w:rsidRDefault="006458D5" w:rsidP="000333D1">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shd w:val="clear" w:color="auto" w:fill="FFFFFF"/>
          <w:lang w:val="hy-AM"/>
        </w:rPr>
      </w:pPr>
      <w:r>
        <w:rPr>
          <w:rFonts w:ascii="GHEA Grapalat" w:hAnsi="GHEA Grapalat"/>
          <w:b/>
          <w:shd w:val="clear" w:color="auto" w:fill="FFFFFF"/>
          <w:lang w:val="hy-AM"/>
        </w:rPr>
        <w:t>28</w:t>
      </w:r>
      <w:r w:rsidR="000333D1" w:rsidRPr="00CE3441">
        <w:rPr>
          <w:rFonts w:ascii="GHEA Grapalat" w:hAnsi="GHEA Grapalat"/>
          <w:b/>
          <w:shd w:val="clear" w:color="auto" w:fill="FFFFFF"/>
          <w:lang w:val="hy-AM"/>
        </w:rPr>
        <w:t>.</w:t>
      </w:r>
      <w:r w:rsidR="000333D1" w:rsidRPr="00CE3441">
        <w:rPr>
          <w:rFonts w:ascii="GHEA Grapalat" w:hAnsi="GHEA Grapalat"/>
          <w:shd w:val="clear" w:color="auto" w:fill="FFFFFF"/>
          <w:lang w:val="hy-AM"/>
        </w:rPr>
        <w:t xml:space="preserve"> </w:t>
      </w:r>
      <w:r w:rsidR="0051713E" w:rsidRPr="00054E92">
        <w:rPr>
          <w:rFonts w:ascii="GHEA Grapalat" w:hAnsi="GHEA Grapalat"/>
          <w:b/>
          <w:lang w:val="hy-AM"/>
        </w:rPr>
        <w:t>Նշված տարբերակներից ո՞րն է սխալ</w:t>
      </w:r>
    </w:p>
    <w:p w:rsidR="0051713E" w:rsidRPr="00054E92" w:rsidRDefault="0051713E" w:rsidP="00F15C9D">
      <w:pPr>
        <w:pStyle w:val="NormalWeb"/>
        <w:numPr>
          <w:ilvl w:val="0"/>
          <w:numId w:val="31"/>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color w:val="000000"/>
          <w:shd w:val="clear" w:color="auto" w:fill="FFFFFF"/>
          <w:lang w:val="hy-AM"/>
        </w:rPr>
      </w:pPr>
      <w:r w:rsidRPr="00054E92">
        <w:rPr>
          <w:rFonts w:ascii="GHEA Grapalat" w:hAnsi="GHEA Grapalat"/>
          <w:color w:val="000000"/>
          <w:shd w:val="clear" w:color="auto" w:fill="FFFFFF"/>
          <w:lang w:val="hy-AM"/>
        </w:rPr>
        <w:t xml:space="preserve">Սնանկ ճանաչված ֆիզիկական կամ իրավաբանական անձանց շահերը օրենքով նախատեսված դեպքերում ներկայացնում է սնանկության կառավարիչը: </w:t>
      </w:r>
    </w:p>
    <w:p w:rsidR="0051713E" w:rsidRPr="00054E92" w:rsidRDefault="0051713E" w:rsidP="00F15C9D">
      <w:pPr>
        <w:pStyle w:val="NormalWeb"/>
        <w:numPr>
          <w:ilvl w:val="0"/>
          <w:numId w:val="31"/>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shd w:val="clear" w:color="auto" w:fill="FFFFFF"/>
          <w:lang w:val="hy-AM"/>
        </w:rPr>
      </w:pPr>
      <w:r w:rsidRPr="00054E92">
        <w:rPr>
          <w:rFonts w:ascii="GHEA Grapalat" w:hAnsi="GHEA Grapalat"/>
          <w:color w:val="000000"/>
          <w:shd w:val="clear" w:color="auto" w:fill="FFFFFF"/>
          <w:lang w:val="hy-AM"/>
        </w:rPr>
        <w:t>Սնանկության կառավարչի լիազորությունները դատարանում հաստատվում են նրա կարգավիճակը հավաստող համապատասխան փաստաթղթով:</w:t>
      </w:r>
    </w:p>
    <w:p w:rsidR="00552FA8" w:rsidRPr="00552FA8" w:rsidRDefault="0051713E" w:rsidP="00552FA8">
      <w:pPr>
        <w:pStyle w:val="NormalWeb"/>
        <w:numPr>
          <w:ilvl w:val="0"/>
          <w:numId w:val="31"/>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shd w:val="clear" w:color="auto" w:fill="FFFFFF"/>
          <w:lang w:val="hy-AM"/>
        </w:rPr>
      </w:pPr>
      <w:r w:rsidRPr="00054E92">
        <w:rPr>
          <w:rFonts w:ascii="GHEA Grapalat" w:hAnsi="GHEA Grapalat"/>
          <w:color w:val="8064A2" w:themeColor="accent4"/>
          <w:shd w:val="clear" w:color="auto" w:fill="FFFFFF"/>
          <w:lang w:val="hy-AM"/>
        </w:rPr>
        <w:t>Սնանկության կառավարիչը</w:t>
      </w:r>
      <w:r w:rsidRPr="00054E92">
        <w:rPr>
          <w:rFonts w:ascii="GHEA Grapalat" w:hAnsi="GHEA Grapalat" w:cs="Arial Unicode"/>
          <w:color w:val="8064A2" w:themeColor="accent4"/>
          <w:shd w:val="clear" w:color="auto" w:fill="FFFFFF"/>
          <w:lang w:val="hy-AM"/>
        </w:rPr>
        <w:t xml:space="preserve"> </w:t>
      </w:r>
      <w:r w:rsidRPr="00054E92">
        <w:rPr>
          <w:rFonts w:ascii="GHEA Grapalat" w:hAnsi="GHEA Grapalat"/>
          <w:color w:val="8064A2" w:themeColor="accent4"/>
          <w:lang w:val="hy-AM"/>
        </w:rPr>
        <w:t xml:space="preserve">դատարանում իրավունք ունի ներկայացվողի անունից կատարելու ցանկացած դատավարական գործողություն, բացառությամբ հայցադիմումը ստորագրելուց, հայցապահանջներից ամբողջովին կամ մասնակիորեն հրաժարվելուց, հայցապահանջներն ամբողջովին կամ մասնակիորեն ընդունելուց: </w:t>
      </w:r>
    </w:p>
    <w:p w:rsidR="00552FA8" w:rsidRPr="00054E92" w:rsidRDefault="00552FA8" w:rsidP="00552FA8">
      <w:pPr>
        <w:pStyle w:val="NormalWeb"/>
        <w:numPr>
          <w:ilvl w:val="0"/>
          <w:numId w:val="31"/>
        </w:numPr>
        <w:shd w:val="clear" w:color="auto" w:fill="FFFFFF"/>
        <w:tabs>
          <w:tab w:val="left" w:pos="-284"/>
          <w:tab w:val="left" w:pos="142"/>
          <w:tab w:val="left" w:pos="284"/>
          <w:tab w:val="left" w:pos="426"/>
          <w:tab w:val="left" w:pos="1843"/>
        </w:tabs>
        <w:spacing w:before="0" w:beforeAutospacing="0" w:after="0" w:afterAutospacing="0" w:line="276" w:lineRule="auto"/>
        <w:ind w:left="-567" w:firstLine="567"/>
        <w:jc w:val="both"/>
        <w:rPr>
          <w:rFonts w:ascii="GHEA Grapalat" w:hAnsi="GHEA Grapalat"/>
          <w:shd w:val="clear" w:color="auto" w:fill="FFFFFF"/>
          <w:lang w:val="hy-AM"/>
        </w:rPr>
      </w:pPr>
      <w:r w:rsidRPr="00054E92">
        <w:rPr>
          <w:rFonts w:ascii="GHEA Grapalat" w:hAnsi="GHEA Grapalat"/>
          <w:color w:val="000000"/>
          <w:shd w:val="clear" w:color="auto" w:fill="FFFFFF"/>
          <w:lang w:val="hy-AM"/>
        </w:rPr>
        <w:lastRenderedPageBreak/>
        <w:t>Սնանկության կառավարիչը</w:t>
      </w:r>
      <w:r w:rsidRPr="00054E92">
        <w:rPr>
          <w:rFonts w:ascii="GHEA Grapalat" w:hAnsi="GHEA Grapalat" w:cs="Arial Unicode"/>
          <w:color w:val="000000"/>
          <w:shd w:val="clear" w:color="auto" w:fill="FFFFFF"/>
          <w:lang w:val="hy-AM"/>
        </w:rPr>
        <w:t xml:space="preserve"> կարող</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է</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գործի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վարումը</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դատարանում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օրենքով</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սահմանված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կարգով</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հանձնարարել</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իր</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կողմից</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որպես</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ներկայացուցիչ</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ընտրված</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մեկ</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կամ</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մի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քանի</w:t>
      </w:r>
      <w:r w:rsidRPr="00054E92">
        <w:rPr>
          <w:rFonts w:ascii="GHEA Grapalat" w:hAnsi="GHEA Grapalat"/>
          <w:color w:val="000000"/>
          <w:shd w:val="clear" w:color="auto" w:fill="FFFFFF"/>
          <w:lang w:val="hy-AM"/>
        </w:rPr>
        <w:t xml:space="preserve"> </w:t>
      </w:r>
      <w:r w:rsidRPr="00054E92">
        <w:rPr>
          <w:rFonts w:ascii="GHEA Grapalat" w:hAnsi="GHEA Grapalat" w:cs="Arial Unicode"/>
          <w:color w:val="000000"/>
          <w:shd w:val="clear" w:color="auto" w:fill="FFFFFF"/>
          <w:lang w:val="hy-AM"/>
        </w:rPr>
        <w:t>անձի</w:t>
      </w:r>
      <w:r w:rsidRPr="00054E92">
        <w:rPr>
          <w:rFonts w:ascii="GHEA Grapalat" w:hAnsi="GHEA Grapalat"/>
          <w:color w:val="000000"/>
          <w:shd w:val="clear" w:color="auto" w:fill="FFFFFF"/>
          <w:lang w:val="hy-AM"/>
        </w:rPr>
        <w:t>:</w:t>
      </w:r>
    </w:p>
    <w:p w:rsidR="0051713E" w:rsidRPr="00905697" w:rsidRDefault="0051713E" w:rsidP="0051713E">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b/>
          <w:shd w:val="clear" w:color="auto" w:fill="FFFFFF"/>
          <w:lang w:val="hy-AM"/>
        </w:rPr>
      </w:pPr>
    </w:p>
    <w:p w:rsidR="00621B14" w:rsidRPr="00054E92" w:rsidRDefault="006458D5" w:rsidP="00621B14">
      <w:pPr>
        <w:tabs>
          <w:tab w:val="left" w:pos="284"/>
          <w:tab w:val="left" w:pos="426"/>
        </w:tabs>
        <w:spacing w:after="0"/>
        <w:ind w:left="-720" w:firstLine="720"/>
        <w:jc w:val="both"/>
        <w:rPr>
          <w:rFonts w:ascii="GHEA Grapalat" w:hAnsi="GHEA Grapalat"/>
          <w:color w:val="000000"/>
          <w:sz w:val="24"/>
          <w:szCs w:val="24"/>
          <w:shd w:val="clear" w:color="auto" w:fill="FFFFFF"/>
          <w:lang w:val="hy-AM"/>
        </w:rPr>
      </w:pPr>
      <w:r>
        <w:rPr>
          <w:rFonts w:ascii="GHEA Grapalat" w:hAnsi="GHEA Grapalat"/>
          <w:b/>
          <w:color w:val="000000"/>
          <w:sz w:val="24"/>
          <w:szCs w:val="24"/>
          <w:shd w:val="clear" w:color="auto" w:fill="FFFFFF"/>
          <w:lang w:val="hy-AM"/>
        </w:rPr>
        <w:t>29</w:t>
      </w:r>
      <w:r w:rsidR="00621B14" w:rsidRPr="00CE3441">
        <w:rPr>
          <w:rFonts w:ascii="GHEA Grapalat" w:hAnsi="GHEA Grapalat"/>
          <w:b/>
          <w:color w:val="000000"/>
          <w:sz w:val="24"/>
          <w:szCs w:val="24"/>
          <w:shd w:val="clear" w:color="auto" w:fill="FFFFFF"/>
          <w:lang w:val="hy-AM"/>
        </w:rPr>
        <w:t xml:space="preserve">. </w:t>
      </w:r>
      <w:r w:rsidR="00621B14" w:rsidRPr="00054E92">
        <w:rPr>
          <w:rFonts w:ascii="GHEA Grapalat" w:hAnsi="GHEA Grapalat"/>
          <w:color w:val="000000"/>
          <w:sz w:val="24"/>
          <w:szCs w:val="24"/>
          <w:shd w:val="clear" w:color="auto" w:fill="FFFFFF"/>
          <w:lang w:val="hy-AM"/>
        </w:rPr>
        <w:t>Ռ-ն հայցադիմում է ներկայացնում դատարան` պահանջելով Ն-ից բռնագանձել վարձակալության պայմանագրի համաձայն վճարման ենթակա հինգ միլիոն դրամը: Ն-ն դատաքննության ընթացքում ներկայացնում է հայցային վաղեմություն կիրառելու մասին միջնորդություն: Ն-ն իրենից անկախ պատճառներով հայցային վաղեմության ժամկետի լրանալու փաստը մինչ այդ վկայակոչելու անհնարինությունն հիմնավորող փաստ և ապացույց չի ներկայացնում</w:t>
      </w:r>
      <w:r>
        <w:rPr>
          <w:rFonts w:ascii="GHEA Grapalat" w:hAnsi="GHEA Grapalat"/>
          <w:color w:val="000000"/>
          <w:sz w:val="24"/>
          <w:szCs w:val="24"/>
          <w:shd w:val="clear" w:color="auto" w:fill="FFFFFF"/>
          <w:lang w:val="hy-AM"/>
        </w:rPr>
        <w:t>:</w:t>
      </w:r>
      <w:r w:rsidR="00621B14" w:rsidRPr="00054E92">
        <w:rPr>
          <w:rFonts w:ascii="GHEA Grapalat" w:hAnsi="GHEA Grapalat"/>
          <w:color w:val="000000"/>
          <w:sz w:val="24"/>
          <w:szCs w:val="24"/>
          <w:shd w:val="clear" w:color="auto" w:fill="FFFFFF"/>
          <w:lang w:val="hy-AM"/>
        </w:rPr>
        <w:t xml:space="preserve"> Դատարանը արձանագրային որոշմամբ բաշխում է միջնորդության լուծման համար նշանակություն ունեցող փաստերի</w:t>
      </w:r>
      <w:r w:rsidR="00621B14" w:rsidRPr="00054E92">
        <w:rPr>
          <w:rFonts w:ascii="GHEA Grapalat" w:hAnsi="GHEA Grapalat" w:cs="Arial"/>
          <w:color w:val="000000"/>
          <w:sz w:val="24"/>
          <w:szCs w:val="24"/>
          <w:shd w:val="clear" w:color="auto" w:fill="FFFFFF"/>
          <w:lang w:val="hy-AM"/>
        </w:rPr>
        <w:t xml:space="preserve"> </w:t>
      </w:r>
      <w:r w:rsidR="00621B14" w:rsidRPr="00054E92">
        <w:rPr>
          <w:rFonts w:ascii="GHEA Grapalat" w:hAnsi="GHEA Grapalat"/>
          <w:color w:val="000000"/>
          <w:sz w:val="24"/>
          <w:szCs w:val="24"/>
          <w:shd w:val="clear" w:color="auto" w:fill="FFFFFF"/>
          <w:lang w:val="hy-AM"/>
        </w:rPr>
        <w:t xml:space="preserve"> ապացուցման պարտականությունը, որով Ն-ի վրա պարտականություն է դնում ապացուցել հայցային վաղեմության ժամկետը լրացած լինելու փաստը: </w:t>
      </w:r>
    </w:p>
    <w:p w:rsidR="00621B14" w:rsidRPr="00054E92" w:rsidRDefault="00621B14" w:rsidP="00621B14">
      <w:pPr>
        <w:tabs>
          <w:tab w:val="left" w:pos="284"/>
          <w:tab w:val="left" w:pos="426"/>
        </w:tabs>
        <w:spacing w:after="0"/>
        <w:ind w:left="-720" w:firstLine="720"/>
        <w:jc w:val="both"/>
        <w:rPr>
          <w:rFonts w:ascii="GHEA Grapalat" w:hAnsi="GHEA Grapalat"/>
          <w:color w:val="000000"/>
          <w:sz w:val="24"/>
          <w:szCs w:val="24"/>
          <w:shd w:val="clear" w:color="auto" w:fill="FFFFFF"/>
          <w:lang w:val="hy-AM"/>
        </w:rPr>
      </w:pPr>
      <w:r w:rsidRPr="00054E92">
        <w:rPr>
          <w:rFonts w:ascii="GHEA Grapalat" w:hAnsi="GHEA Grapalat"/>
          <w:color w:val="000000"/>
          <w:sz w:val="24"/>
          <w:szCs w:val="24"/>
          <w:shd w:val="clear" w:color="auto" w:fill="FFFFFF"/>
          <w:lang w:val="hy-AM"/>
        </w:rPr>
        <w:t>Իրավաչափ են արդյո՞ք դատարանի գործողությունները</w:t>
      </w:r>
    </w:p>
    <w:p w:rsidR="00552FA8" w:rsidRPr="00552FA8" w:rsidRDefault="00621B14" w:rsidP="00552FA8">
      <w:pPr>
        <w:pStyle w:val="ListParagraph"/>
        <w:numPr>
          <w:ilvl w:val="0"/>
          <w:numId w:val="38"/>
        </w:numPr>
        <w:tabs>
          <w:tab w:val="left" w:pos="142"/>
          <w:tab w:val="left" w:pos="284"/>
          <w:tab w:val="left" w:pos="426"/>
          <w:tab w:val="left" w:pos="709"/>
          <w:tab w:val="left" w:pos="851"/>
        </w:tabs>
        <w:spacing w:after="0"/>
        <w:ind w:left="-720" w:firstLine="720"/>
        <w:jc w:val="both"/>
        <w:rPr>
          <w:rFonts w:ascii="GHEA Grapalat" w:hAnsi="GHEA Grapalat"/>
          <w:sz w:val="24"/>
          <w:szCs w:val="24"/>
          <w:shd w:val="clear" w:color="auto" w:fill="FFFFFF"/>
          <w:lang w:val="hy-AM"/>
        </w:rPr>
      </w:pPr>
      <w:r w:rsidRPr="00552FA8">
        <w:rPr>
          <w:rFonts w:ascii="GHEA Grapalat" w:hAnsi="GHEA Grapalat"/>
          <w:sz w:val="24"/>
          <w:szCs w:val="24"/>
          <w:shd w:val="clear" w:color="auto" w:fill="FFFFFF"/>
          <w:lang w:val="hy-AM"/>
        </w:rPr>
        <w:t>Այո:</w:t>
      </w:r>
      <w:r w:rsidR="00552FA8" w:rsidRPr="00552FA8">
        <w:rPr>
          <w:rFonts w:ascii="GHEA Grapalat" w:hAnsi="GHEA Grapalat"/>
          <w:sz w:val="24"/>
          <w:szCs w:val="24"/>
          <w:shd w:val="clear" w:color="auto" w:fill="FFFFFF"/>
          <w:lang w:val="hy-AM"/>
        </w:rPr>
        <w:t xml:space="preserve"> </w:t>
      </w:r>
    </w:p>
    <w:p w:rsidR="00621B14" w:rsidRPr="00552FA8" w:rsidRDefault="00552FA8" w:rsidP="00552FA8">
      <w:pPr>
        <w:pStyle w:val="ListParagraph"/>
        <w:numPr>
          <w:ilvl w:val="0"/>
          <w:numId w:val="38"/>
        </w:numPr>
        <w:tabs>
          <w:tab w:val="left" w:pos="142"/>
          <w:tab w:val="left" w:pos="284"/>
          <w:tab w:val="left" w:pos="426"/>
          <w:tab w:val="left" w:pos="709"/>
          <w:tab w:val="left" w:pos="851"/>
        </w:tabs>
        <w:spacing w:after="0"/>
        <w:ind w:left="-720" w:firstLine="720"/>
        <w:jc w:val="both"/>
        <w:rPr>
          <w:rFonts w:ascii="GHEA Grapalat" w:hAnsi="GHEA Grapalat"/>
          <w:sz w:val="24"/>
          <w:szCs w:val="24"/>
          <w:shd w:val="clear" w:color="auto" w:fill="FFFFFF"/>
          <w:lang w:val="hy-AM"/>
        </w:rPr>
      </w:pPr>
      <w:r w:rsidRPr="00552FA8">
        <w:rPr>
          <w:rFonts w:ascii="GHEA Grapalat" w:hAnsi="GHEA Grapalat"/>
          <w:sz w:val="24"/>
          <w:szCs w:val="24"/>
          <w:shd w:val="clear" w:color="auto" w:fill="FFFFFF"/>
          <w:lang w:val="hy-AM"/>
        </w:rPr>
        <w:t xml:space="preserve">Ո՛չ, </w:t>
      </w:r>
      <w:r w:rsidRPr="00054E92">
        <w:rPr>
          <w:rFonts w:ascii="GHEA Grapalat" w:hAnsi="GHEA Grapalat"/>
          <w:sz w:val="24"/>
          <w:szCs w:val="24"/>
          <w:shd w:val="clear" w:color="auto" w:fill="FFFFFF"/>
          <w:lang w:val="hy-AM"/>
        </w:rPr>
        <w:t xml:space="preserve">քանի որ դատարանը չէր կարող ապացուցման պարտականությունը բաշխելու մասին որոշումը կայացնել արձանագրային եղանակով: </w:t>
      </w:r>
    </w:p>
    <w:p w:rsidR="00621B14" w:rsidRPr="00552FA8" w:rsidRDefault="00621B14" w:rsidP="00621B14">
      <w:pPr>
        <w:pStyle w:val="ListParagraph"/>
        <w:numPr>
          <w:ilvl w:val="0"/>
          <w:numId w:val="38"/>
        </w:numPr>
        <w:tabs>
          <w:tab w:val="left" w:pos="142"/>
          <w:tab w:val="left" w:pos="284"/>
          <w:tab w:val="left" w:pos="426"/>
          <w:tab w:val="left" w:pos="709"/>
          <w:tab w:val="left" w:pos="851"/>
        </w:tabs>
        <w:spacing w:after="0"/>
        <w:ind w:left="-720" w:firstLine="720"/>
        <w:jc w:val="both"/>
        <w:rPr>
          <w:rFonts w:ascii="GHEA Grapalat" w:hAnsi="GHEA Grapalat"/>
          <w:sz w:val="24"/>
          <w:szCs w:val="24"/>
          <w:shd w:val="clear" w:color="auto" w:fill="FFFFFF"/>
          <w:lang w:val="hy-AM"/>
        </w:rPr>
      </w:pPr>
      <w:r w:rsidRPr="00552FA8">
        <w:rPr>
          <w:rFonts w:ascii="GHEA Grapalat" w:hAnsi="GHEA Grapalat"/>
          <w:sz w:val="24"/>
          <w:szCs w:val="24"/>
          <w:shd w:val="clear" w:color="auto" w:fill="FFFFFF"/>
          <w:lang w:val="hy-AM"/>
        </w:rPr>
        <w:t xml:space="preserve">Ո՛չ, </w:t>
      </w:r>
      <w:r w:rsidRPr="00054E92">
        <w:rPr>
          <w:rFonts w:ascii="GHEA Grapalat" w:hAnsi="GHEA Grapalat"/>
          <w:sz w:val="24"/>
          <w:szCs w:val="24"/>
          <w:shd w:val="clear" w:color="auto" w:fill="FFFFFF"/>
          <w:lang w:val="hy-AM"/>
        </w:rPr>
        <w:t xml:space="preserve">քանի որ դատարանը </w:t>
      </w:r>
      <w:r w:rsidRPr="00054E92">
        <w:rPr>
          <w:rFonts w:ascii="GHEA Grapalat" w:hAnsi="GHEA Grapalat"/>
          <w:color w:val="000000"/>
          <w:sz w:val="24"/>
          <w:szCs w:val="24"/>
          <w:shd w:val="clear" w:color="auto" w:fill="FFFFFF"/>
          <w:lang w:val="hy-AM"/>
        </w:rPr>
        <w:t>հ</w:t>
      </w:r>
      <w:r w:rsidRPr="00552FA8">
        <w:rPr>
          <w:rFonts w:ascii="GHEA Grapalat" w:hAnsi="GHEA Grapalat"/>
          <w:color w:val="000000"/>
          <w:sz w:val="24"/>
          <w:szCs w:val="24"/>
          <w:shd w:val="clear" w:color="auto" w:fill="FFFFFF"/>
          <w:lang w:val="hy-AM"/>
        </w:rPr>
        <w:t>այցային վաղեմության ժամկետ</w:t>
      </w:r>
      <w:r w:rsidRPr="00054E92">
        <w:rPr>
          <w:rFonts w:ascii="GHEA Grapalat" w:hAnsi="GHEA Grapalat"/>
          <w:color w:val="000000"/>
          <w:sz w:val="24"/>
          <w:szCs w:val="24"/>
          <w:shd w:val="clear" w:color="auto" w:fill="FFFFFF"/>
          <w:lang w:val="hy-AM"/>
        </w:rPr>
        <w:t>ը</w:t>
      </w:r>
      <w:r w:rsidRPr="00552FA8">
        <w:rPr>
          <w:rFonts w:ascii="GHEA Grapalat" w:hAnsi="GHEA Grapalat"/>
          <w:color w:val="000000"/>
          <w:sz w:val="24"/>
          <w:szCs w:val="24"/>
          <w:shd w:val="clear" w:color="auto" w:fill="FFFFFF"/>
          <w:lang w:val="hy-AM"/>
        </w:rPr>
        <w:t xml:space="preserve"> լրա</w:t>
      </w:r>
      <w:r w:rsidRPr="00054E92">
        <w:rPr>
          <w:rFonts w:ascii="GHEA Grapalat" w:hAnsi="GHEA Grapalat"/>
          <w:color w:val="000000"/>
          <w:sz w:val="24"/>
          <w:szCs w:val="24"/>
          <w:shd w:val="clear" w:color="auto" w:fill="FFFFFF"/>
          <w:lang w:val="hy-AM"/>
        </w:rPr>
        <w:t>ցած չլինելո</w:t>
      </w:r>
      <w:r w:rsidRPr="00552FA8">
        <w:rPr>
          <w:rFonts w:ascii="GHEA Grapalat" w:hAnsi="GHEA Grapalat"/>
          <w:color w:val="000000"/>
          <w:sz w:val="24"/>
          <w:szCs w:val="24"/>
          <w:shd w:val="clear" w:color="auto" w:fill="FFFFFF"/>
          <w:lang w:val="hy-AM"/>
        </w:rPr>
        <w:t>ւ փաստ</w:t>
      </w:r>
      <w:r w:rsidRPr="00054E92">
        <w:rPr>
          <w:rFonts w:ascii="GHEA Grapalat" w:hAnsi="GHEA Grapalat"/>
          <w:color w:val="000000"/>
          <w:sz w:val="24"/>
          <w:szCs w:val="24"/>
          <w:shd w:val="clear" w:color="auto" w:fill="FFFFFF"/>
          <w:lang w:val="hy-AM"/>
        </w:rPr>
        <w:t xml:space="preserve">ն ապացուցելու պարտականությունը պետք է դներ Ռ-ի վրա: </w:t>
      </w:r>
    </w:p>
    <w:p w:rsidR="00621B14" w:rsidRPr="00CE3441" w:rsidRDefault="00621B14" w:rsidP="00621B14">
      <w:pPr>
        <w:pStyle w:val="ListParagraph"/>
        <w:numPr>
          <w:ilvl w:val="0"/>
          <w:numId w:val="38"/>
        </w:numPr>
        <w:tabs>
          <w:tab w:val="left" w:pos="142"/>
          <w:tab w:val="left" w:pos="284"/>
          <w:tab w:val="left" w:pos="426"/>
          <w:tab w:val="left" w:pos="709"/>
          <w:tab w:val="left" w:pos="851"/>
        </w:tabs>
        <w:spacing w:after="0"/>
        <w:ind w:left="-720" w:firstLine="720"/>
        <w:jc w:val="both"/>
        <w:rPr>
          <w:rFonts w:ascii="GHEA Grapalat" w:hAnsi="GHEA Grapalat"/>
          <w:color w:val="8064A2" w:themeColor="accent4"/>
          <w:sz w:val="24"/>
          <w:szCs w:val="24"/>
          <w:shd w:val="clear" w:color="auto" w:fill="FFFFFF"/>
          <w:lang w:val="hy-AM"/>
        </w:rPr>
      </w:pPr>
      <w:r w:rsidRPr="00CE3441">
        <w:rPr>
          <w:rFonts w:ascii="GHEA Grapalat" w:hAnsi="GHEA Grapalat"/>
          <w:color w:val="8064A2" w:themeColor="accent4"/>
          <w:sz w:val="24"/>
          <w:szCs w:val="24"/>
          <w:shd w:val="clear" w:color="auto" w:fill="FFFFFF"/>
          <w:lang w:val="hy-AM"/>
        </w:rPr>
        <w:t xml:space="preserve">Ո՛չ, </w:t>
      </w:r>
      <w:r w:rsidRPr="00054E92">
        <w:rPr>
          <w:rFonts w:ascii="GHEA Grapalat" w:hAnsi="GHEA Grapalat"/>
          <w:color w:val="8064A2" w:themeColor="accent4"/>
          <w:sz w:val="24"/>
          <w:szCs w:val="24"/>
          <w:shd w:val="clear" w:color="auto" w:fill="FFFFFF"/>
          <w:lang w:val="hy-AM"/>
        </w:rPr>
        <w:t xml:space="preserve">քանի որ </w:t>
      </w:r>
      <w:r w:rsidRPr="00CE3441">
        <w:rPr>
          <w:rFonts w:ascii="GHEA Grapalat" w:hAnsi="GHEA Grapalat"/>
          <w:color w:val="8064A2" w:themeColor="accent4"/>
          <w:sz w:val="24"/>
          <w:szCs w:val="24"/>
          <w:shd w:val="clear" w:color="auto" w:fill="FFFFFF"/>
          <w:lang w:val="hy-AM"/>
        </w:rPr>
        <w:t>գործով ապացուցման պարտականությունը բաշխելու մասին որոշում կայացնել</w:t>
      </w:r>
      <w:r w:rsidRPr="00054E92">
        <w:rPr>
          <w:rFonts w:ascii="GHEA Grapalat" w:hAnsi="GHEA Grapalat"/>
          <w:color w:val="8064A2" w:themeColor="accent4"/>
          <w:sz w:val="24"/>
          <w:szCs w:val="24"/>
          <w:shd w:val="clear" w:color="auto" w:fill="FFFFFF"/>
          <w:lang w:val="hy-AM"/>
        </w:rPr>
        <w:t>ուց հետո մինչև դատաքննության ավարտը գ</w:t>
      </w:r>
      <w:r w:rsidRPr="00CE3441">
        <w:rPr>
          <w:rFonts w:ascii="GHEA Grapalat" w:hAnsi="GHEA Grapalat"/>
          <w:color w:val="8064A2" w:themeColor="accent4"/>
          <w:sz w:val="24"/>
          <w:szCs w:val="24"/>
          <w:shd w:val="clear" w:color="auto" w:fill="FFFFFF"/>
          <w:lang w:val="hy-AM"/>
        </w:rPr>
        <w:t>ործին մասնակցող անձը կարող է վկայակոչել հայցային վաղեմության ժամկետի լրանալու փաստը</w:t>
      </w:r>
      <w:r w:rsidRPr="00054E92">
        <w:rPr>
          <w:rFonts w:ascii="GHEA Grapalat" w:hAnsi="GHEA Grapalat"/>
          <w:color w:val="8064A2" w:themeColor="accent4"/>
          <w:sz w:val="24"/>
          <w:szCs w:val="24"/>
          <w:shd w:val="clear" w:color="auto" w:fill="FFFFFF"/>
          <w:lang w:val="hy-AM"/>
        </w:rPr>
        <w:t xml:space="preserve">, երբ նա </w:t>
      </w:r>
      <w:r w:rsidRPr="00CE3441">
        <w:rPr>
          <w:rFonts w:ascii="GHEA Grapalat" w:hAnsi="GHEA Grapalat"/>
          <w:color w:val="8064A2" w:themeColor="accent4"/>
          <w:sz w:val="24"/>
          <w:szCs w:val="24"/>
          <w:shd w:val="clear" w:color="auto" w:fill="FFFFFF"/>
          <w:lang w:val="hy-AM"/>
        </w:rPr>
        <w:t>հիմնավորում է տվյալ փաստը մինչ այդ վկայակոչելու անհնարինությունն իրենից անկախ պատճառներով</w:t>
      </w:r>
      <w:r w:rsidRPr="00054E92">
        <w:rPr>
          <w:rFonts w:ascii="GHEA Grapalat" w:hAnsi="GHEA Grapalat"/>
          <w:color w:val="8064A2" w:themeColor="accent4"/>
          <w:sz w:val="24"/>
          <w:szCs w:val="24"/>
          <w:shd w:val="clear" w:color="auto" w:fill="FFFFFF"/>
          <w:lang w:val="hy-AM"/>
        </w:rPr>
        <w:t>:</w:t>
      </w:r>
    </w:p>
    <w:p w:rsidR="006E739C" w:rsidRPr="00046047" w:rsidRDefault="006E739C" w:rsidP="0051713E">
      <w:pPr>
        <w:pStyle w:val="NormalWeb"/>
        <w:shd w:val="clear" w:color="auto" w:fill="FFFFFF"/>
        <w:tabs>
          <w:tab w:val="left" w:pos="-284"/>
          <w:tab w:val="left" w:pos="142"/>
          <w:tab w:val="left" w:pos="284"/>
          <w:tab w:val="left" w:pos="426"/>
          <w:tab w:val="left" w:pos="1843"/>
        </w:tabs>
        <w:spacing w:before="0" w:beforeAutospacing="0" w:after="0" w:afterAutospacing="0" w:line="276" w:lineRule="auto"/>
        <w:jc w:val="both"/>
        <w:rPr>
          <w:rFonts w:ascii="GHEA Grapalat" w:hAnsi="GHEA Grapalat"/>
          <w:b/>
          <w:shd w:val="clear" w:color="auto" w:fill="FFFFFF"/>
          <w:lang w:val="hy-AM"/>
        </w:rPr>
      </w:pPr>
    </w:p>
    <w:p w:rsidR="007B03C7" w:rsidRPr="007B03C7" w:rsidRDefault="00F318C1" w:rsidP="007B03C7">
      <w:pPr>
        <w:tabs>
          <w:tab w:val="left" w:pos="284"/>
        </w:tabs>
        <w:spacing w:after="0"/>
        <w:contextualSpacing/>
        <w:jc w:val="both"/>
        <w:rPr>
          <w:rFonts w:ascii="GHEA Grapalat" w:eastAsia="Calibri" w:hAnsi="GHEA Grapalat" w:cs="Times New Roman"/>
          <w:b/>
          <w:color w:val="7030A0"/>
          <w:sz w:val="24"/>
          <w:szCs w:val="24"/>
          <w:shd w:val="clear" w:color="auto" w:fill="FFFFFF"/>
          <w:lang w:val="hy-AM"/>
        </w:rPr>
      </w:pPr>
      <w:r w:rsidRPr="00F318C1">
        <w:rPr>
          <w:rFonts w:ascii="GHEA Grapalat" w:hAnsi="GHEA Grapalat" w:cs="Sylfaen"/>
          <w:b/>
          <w:sz w:val="24"/>
          <w:szCs w:val="24"/>
          <w:lang w:val="hy-AM" w:eastAsia="ru-RU"/>
        </w:rPr>
        <w:t xml:space="preserve">30. </w:t>
      </w:r>
      <w:r w:rsidR="007B03C7" w:rsidRPr="007B03C7">
        <w:rPr>
          <w:rFonts w:ascii="GHEA Grapalat" w:eastAsia="Calibri" w:hAnsi="GHEA Grapalat" w:cs="Times New Roman"/>
          <w:b/>
          <w:sz w:val="24"/>
          <w:szCs w:val="24"/>
          <w:lang w:val="hy-AM"/>
        </w:rPr>
        <w:t>Նշված տարբերակներից ո՞րն է սխալ.</w:t>
      </w:r>
    </w:p>
    <w:p w:rsidR="007B03C7" w:rsidRPr="007B03C7" w:rsidRDefault="007B03C7" w:rsidP="007B03C7">
      <w:pPr>
        <w:numPr>
          <w:ilvl w:val="1"/>
          <w:numId w:val="45"/>
        </w:numPr>
        <w:tabs>
          <w:tab w:val="left" w:pos="142"/>
          <w:tab w:val="left" w:pos="284"/>
          <w:tab w:val="left" w:pos="426"/>
        </w:tabs>
        <w:spacing w:after="0" w:line="259" w:lineRule="auto"/>
        <w:ind w:left="-720" w:firstLine="720"/>
        <w:contextualSpacing/>
        <w:jc w:val="both"/>
        <w:rPr>
          <w:rFonts w:ascii="GHEA Grapalat" w:eastAsia="Calibri" w:hAnsi="GHEA Grapalat" w:cs="Times New Roman"/>
          <w:b/>
          <w:sz w:val="24"/>
          <w:szCs w:val="24"/>
          <w:lang w:val="hy-AM"/>
        </w:rPr>
      </w:pPr>
      <w:r w:rsidRPr="007B03C7">
        <w:rPr>
          <w:rFonts w:ascii="GHEA Grapalat" w:eastAsia="Calibri" w:hAnsi="GHEA Grapalat" w:cs="Times New Roman"/>
          <w:color w:val="000000"/>
          <w:sz w:val="24"/>
          <w:szCs w:val="24"/>
          <w:shd w:val="clear" w:color="auto" w:fill="FFFFFF"/>
          <w:lang w:val="hy-AM"/>
        </w:rPr>
        <w:t>Հարկային պարտավորությունը դադարում է, երբ սահմանվում է հարկային պարտավորության գծով ազատման կամ նվազեցման հարկային արտոնություն` ազատված կամ նվազեցված պարտավորության չափով</w:t>
      </w:r>
      <w:r>
        <w:rPr>
          <w:rFonts w:ascii="GHEA Grapalat" w:eastAsia="Calibri" w:hAnsi="GHEA Grapalat" w:cs="Times New Roman"/>
          <w:color w:val="000000"/>
          <w:sz w:val="24"/>
          <w:szCs w:val="24"/>
          <w:shd w:val="clear" w:color="auto" w:fill="FFFFFF"/>
          <w:lang w:val="hy-AM"/>
        </w:rPr>
        <w:t>.</w:t>
      </w:r>
    </w:p>
    <w:p w:rsidR="007B03C7" w:rsidRPr="007B03C7" w:rsidRDefault="007B03C7" w:rsidP="007B03C7">
      <w:pPr>
        <w:numPr>
          <w:ilvl w:val="1"/>
          <w:numId w:val="45"/>
        </w:numPr>
        <w:tabs>
          <w:tab w:val="left" w:pos="142"/>
          <w:tab w:val="left" w:pos="284"/>
          <w:tab w:val="left" w:pos="426"/>
        </w:tabs>
        <w:spacing w:after="0" w:line="259" w:lineRule="auto"/>
        <w:ind w:left="-426" w:firstLine="426"/>
        <w:contextualSpacing/>
        <w:jc w:val="both"/>
        <w:rPr>
          <w:rFonts w:ascii="GHEA Grapalat" w:eastAsia="Calibri" w:hAnsi="GHEA Grapalat" w:cs="Times New Roman"/>
          <w:b/>
          <w:color w:val="8064A2" w:themeColor="accent4"/>
          <w:sz w:val="24"/>
          <w:szCs w:val="24"/>
          <w:lang w:val="hy-AM"/>
        </w:rPr>
      </w:pPr>
      <w:r w:rsidRPr="007B03C7">
        <w:rPr>
          <w:rFonts w:ascii="GHEA Grapalat" w:eastAsia="Calibri" w:hAnsi="GHEA Grapalat" w:cs="Times New Roman"/>
          <w:color w:val="8064A2" w:themeColor="accent4"/>
          <w:sz w:val="24"/>
          <w:szCs w:val="24"/>
          <w:shd w:val="clear" w:color="auto" w:fill="FFFFFF"/>
          <w:lang w:val="hy-AM"/>
        </w:rPr>
        <w:t>Հարկային պարտավորությունը դադարում է, երբ կազմակերպությունը կամ ֆիզիկական անձը դատարանի օրինական ուժի մեջ մտած վճռով ճանաչվում է սնանկ</w:t>
      </w:r>
      <w:r w:rsidR="00E8421C">
        <w:rPr>
          <w:rFonts w:ascii="GHEA Grapalat" w:eastAsia="Calibri" w:hAnsi="GHEA Grapalat" w:cs="Times New Roman"/>
          <w:color w:val="8064A2" w:themeColor="accent4"/>
          <w:sz w:val="24"/>
          <w:szCs w:val="24"/>
          <w:shd w:val="clear" w:color="auto" w:fill="FFFFFF"/>
          <w:lang w:val="hy-AM"/>
        </w:rPr>
        <w:t>.</w:t>
      </w:r>
    </w:p>
    <w:p w:rsidR="007B03C7" w:rsidRPr="007B03C7" w:rsidRDefault="007B03C7" w:rsidP="007B03C7">
      <w:pPr>
        <w:numPr>
          <w:ilvl w:val="1"/>
          <w:numId w:val="45"/>
        </w:numPr>
        <w:tabs>
          <w:tab w:val="left" w:pos="142"/>
          <w:tab w:val="left" w:pos="284"/>
          <w:tab w:val="left" w:pos="426"/>
        </w:tabs>
        <w:spacing w:after="0" w:line="259" w:lineRule="auto"/>
        <w:ind w:left="-426" w:firstLine="426"/>
        <w:contextualSpacing/>
        <w:jc w:val="both"/>
        <w:rPr>
          <w:rFonts w:ascii="GHEA Grapalat" w:eastAsia="Calibri" w:hAnsi="GHEA Grapalat" w:cs="Times New Roman"/>
          <w:b/>
          <w:sz w:val="24"/>
          <w:szCs w:val="24"/>
          <w:lang w:val="hy-AM"/>
        </w:rPr>
      </w:pPr>
      <w:r w:rsidRPr="007B03C7">
        <w:rPr>
          <w:rFonts w:ascii="GHEA Grapalat" w:eastAsia="Calibri" w:hAnsi="GHEA Grapalat" w:cs="Times New Roman"/>
          <w:color w:val="000000"/>
          <w:sz w:val="24"/>
          <w:szCs w:val="24"/>
          <w:shd w:val="clear" w:color="auto" w:fill="FFFFFF"/>
          <w:lang w:val="hy-AM"/>
        </w:rPr>
        <w:t>Հարկային պարտավորությունը դադարում է, երբ կազմակերպության կամ անհատ ձեռնարկատիրոջ կամ նոտարի սնանկության գործը դատարանի՝ օրինական ուժի մեջ մտած վճռով ավարտվում է, և կազմակերպությունը համարվում է լուծարված, իսկ անհատ ձեռնարկատիրոջ կամ նոտարի գործունեությունը համարվում է դադարած.</w:t>
      </w:r>
    </w:p>
    <w:p w:rsidR="00BB0FB2" w:rsidRPr="007F37F2" w:rsidRDefault="007B03C7" w:rsidP="007B09B8">
      <w:pPr>
        <w:numPr>
          <w:ilvl w:val="1"/>
          <w:numId w:val="45"/>
        </w:numPr>
        <w:tabs>
          <w:tab w:val="left" w:pos="142"/>
          <w:tab w:val="left" w:pos="284"/>
          <w:tab w:val="left" w:pos="426"/>
        </w:tabs>
        <w:spacing w:after="0" w:line="259" w:lineRule="auto"/>
        <w:ind w:left="-426" w:firstLine="426"/>
        <w:contextualSpacing/>
        <w:jc w:val="both"/>
        <w:rPr>
          <w:rFonts w:ascii="GHEA Grapalat" w:eastAsia="Calibri" w:hAnsi="GHEA Grapalat" w:cs="Times New Roman"/>
          <w:b/>
          <w:sz w:val="24"/>
          <w:szCs w:val="24"/>
          <w:lang w:val="hy-AM"/>
        </w:rPr>
      </w:pPr>
      <w:r w:rsidRPr="007B03C7">
        <w:rPr>
          <w:rFonts w:ascii="GHEA Grapalat" w:eastAsia="Calibri" w:hAnsi="GHEA Grapalat" w:cs="Times New Roman"/>
          <w:color w:val="000000"/>
          <w:sz w:val="24"/>
          <w:szCs w:val="24"/>
          <w:shd w:val="clear" w:color="auto" w:fill="FFFFFF"/>
          <w:lang w:val="hy-AM"/>
        </w:rPr>
        <w:t xml:space="preserve">Հարկային պարտավորությունը դադարում է, երբ կազմակերպության կամ ֆիզիկական անձի սնանկության գործը դատարանի օրինական ուժի մեջ մտած վճռով </w:t>
      </w:r>
      <w:r w:rsidRPr="007B03C7">
        <w:rPr>
          <w:rFonts w:ascii="GHEA Grapalat" w:eastAsia="Calibri" w:hAnsi="GHEA Grapalat" w:cs="Times New Roman"/>
          <w:color w:val="000000"/>
          <w:sz w:val="24"/>
          <w:szCs w:val="24"/>
          <w:shd w:val="clear" w:color="auto" w:fill="FFFFFF"/>
          <w:lang w:val="hy-AM"/>
        </w:rPr>
        <w:lastRenderedPageBreak/>
        <w:t>ավարտվում է, և բացակայում է որևէ անձ, որը, Հարկային օրենսգրքի համաձայն, պատասխանատվություն է կրում հարկային պարտավորության կատարման համար:</w:t>
      </w:r>
    </w:p>
    <w:p w:rsidR="007F37F2" w:rsidRDefault="007F37F2" w:rsidP="007F37F2">
      <w:pPr>
        <w:tabs>
          <w:tab w:val="left" w:pos="142"/>
          <w:tab w:val="left" w:pos="284"/>
          <w:tab w:val="left" w:pos="426"/>
        </w:tabs>
        <w:spacing w:after="0" w:line="259" w:lineRule="auto"/>
        <w:contextualSpacing/>
        <w:jc w:val="both"/>
        <w:rPr>
          <w:rFonts w:ascii="GHEA Grapalat" w:eastAsia="Calibri" w:hAnsi="GHEA Grapalat" w:cs="Times New Roman"/>
          <w:color w:val="000000"/>
          <w:sz w:val="24"/>
          <w:szCs w:val="24"/>
          <w:shd w:val="clear" w:color="auto" w:fill="FFFFFF"/>
          <w:lang w:val="hy-AM"/>
        </w:rPr>
      </w:pPr>
    </w:p>
    <w:p w:rsidR="007F37F2" w:rsidRPr="007F37F2" w:rsidRDefault="007F37F2" w:rsidP="007F37F2">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bookmarkStart w:id="0" w:name="_GoBack"/>
      <w:r>
        <w:rPr>
          <w:rFonts w:ascii="GHEA Grapalat" w:eastAsia="Times New Roman" w:hAnsi="GHEA Grapalat" w:cs="Sylfaen"/>
          <w:b/>
          <w:sz w:val="24"/>
          <w:szCs w:val="24"/>
          <w:lang w:val="hy-AM" w:eastAsia="ru-RU" w:bidi="hy-AM"/>
        </w:rPr>
        <w:t>31</w:t>
      </w:r>
      <w:r w:rsidRPr="007F37F2">
        <w:rPr>
          <w:rFonts w:ascii="GHEA Grapalat" w:eastAsia="Times New Roman" w:hAnsi="GHEA Grapalat" w:cs="Sylfaen"/>
          <w:b/>
          <w:sz w:val="24"/>
          <w:szCs w:val="24"/>
          <w:lang w:val="hy-AM" w:eastAsia="ru-RU" w:bidi="hy-AM"/>
        </w:rPr>
        <w:t xml:space="preserve">. Վեճի առարկայի նկատմամբ ինքնուրույն պահանջներ չներկայացնող երրորդ անձին գործի քննությանը ներգրավելու դեպքում՝ </w:t>
      </w:r>
    </w:p>
    <w:p w:rsidR="007F37F2" w:rsidRPr="007F37F2" w:rsidRDefault="007F37F2" w:rsidP="007F37F2">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sidRPr="007F37F2">
        <w:rPr>
          <w:rFonts w:ascii="GHEA Grapalat" w:eastAsia="Times New Roman" w:hAnsi="GHEA Grapalat" w:cs="Sylfaen"/>
          <w:sz w:val="24"/>
          <w:szCs w:val="24"/>
          <w:lang w:val="hy-AM" w:eastAsia="ru-RU" w:bidi="hy-AM"/>
        </w:rPr>
        <w:t>1) գործի վարույթը սկսում է սկզբից</w:t>
      </w:r>
    </w:p>
    <w:p w:rsidR="007F37F2" w:rsidRPr="007F37F2" w:rsidRDefault="007F37F2" w:rsidP="007F37F2">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sidRPr="007F37F2">
        <w:rPr>
          <w:rFonts w:ascii="GHEA Grapalat" w:eastAsia="Times New Roman" w:hAnsi="GHEA Grapalat" w:cs="Sylfaen"/>
          <w:color w:val="FF0000"/>
          <w:sz w:val="24"/>
          <w:szCs w:val="24"/>
          <w:lang w:val="hy-AM" w:eastAsia="ru-RU" w:bidi="hy-AM"/>
        </w:rPr>
        <w:t>2) գործի քննությունը շարունակվում է, եթե նա չի միջնորդում գործի քննությունը վերսկսելու</w:t>
      </w:r>
      <w:r>
        <w:rPr>
          <w:rFonts w:ascii="GHEA Grapalat" w:eastAsia="Times New Roman" w:hAnsi="GHEA Grapalat" w:cs="Sylfaen"/>
          <w:b/>
          <w:sz w:val="24"/>
          <w:szCs w:val="24"/>
          <w:lang w:val="hy-AM" w:eastAsia="ru-RU" w:bidi="hy-AM"/>
        </w:rPr>
        <w:t xml:space="preserve"> </w:t>
      </w:r>
      <w:r w:rsidRPr="007F37F2">
        <w:rPr>
          <w:rFonts w:ascii="GHEA Grapalat" w:eastAsia="Times New Roman" w:hAnsi="GHEA Grapalat" w:cs="Sylfaen"/>
          <w:color w:val="FF0000"/>
          <w:sz w:val="24"/>
          <w:szCs w:val="24"/>
          <w:lang w:val="hy-AM" w:eastAsia="ru-RU" w:bidi="hy-AM"/>
        </w:rPr>
        <w:t>մասին</w:t>
      </w:r>
    </w:p>
    <w:p w:rsidR="007F37F2" w:rsidRPr="007F37F2" w:rsidRDefault="007F37F2" w:rsidP="007F37F2">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sidRPr="007F37F2">
        <w:rPr>
          <w:rFonts w:ascii="GHEA Grapalat" w:eastAsia="Times New Roman" w:hAnsi="GHEA Grapalat" w:cs="Sylfaen"/>
          <w:sz w:val="24"/>
          <w:szCs w:val="24"/>
          <w:lang w:val="hy-AM" w:eastAsia="ru-RU" w:bidi="hy-AM"/>
        </w:rPr>
        <w:t>3) գործի քննությունը շարունակվում է</w:t>
      </w:r>
    </w:p>
    <w:p w:rsidR="007F37F2" w:rsidRPr="007F37F2" w:rsidRDefault="007F37F2" w:rsidP="007F37F2">
      <w:pPr>
        <w:autoSpaceDE w:val="0"/>
        <w:autoSpaceDN w:val="0"/>
        <w:adjustRightInd w:val="0"/>
        <w:spacing w:after="0"/>
        <w:jc w:val="both"/>
        <w:rPr>
          <w:rFonts w:ascii="GHEA Grapalat" w:eastAsia="Times New Roman" w:hAnsi="GHEA Grapalat" w:cs="Sylfaen"/>
          <w:sz w:val="24"/>
          <w:szCs w:val="24"/>
          <w:lang w:val="hy-AM" w:eastAsia="ru-RU" w:bidi="hy-AM"/>
        </w:rPr>
      </w:pPr>
      <w:r w:rsidRPr="007F37F2">
        <w:rPr>
          <w:rFonts w:ascii="GHEA Grapalat" w:eastAsia="Times New Roman" w:hAnsi="GHEA Grapalat" w:cs="Sylfaen"/>
          <w:sz w:val="24"/>
          <w:szCs w:val="24"/>
          <w:lang w:val="hy-AM" w:eastAsia="ru-RU" w:bidi="hy-AM"/>
        </w:rPr>
        <w:t>4) գործի վարույթը վերսկսվում է, եթե նա չի միջնորդում գործի վարույթը շարունակելու մասին:</w:t>
      </w:r>
    </w:p>
    <w:p w:rsidR="007F37F2" w:rsidRDefault="007F37F2" w:rsidP="007F37F2">
      <w:pPr>
        <w:tabs>
          <w:tab w:val="left" w:pos="142"/>
          <w:tab w:val="left" w:pos="284"/>
          <w:tab w:val="left" w:pos="426"/>
        </w:tabs>
        <w:spacing w:after="0" w:line="259" w:lineRule="auto"/>
        <w:contextualSpacing/>
        <w:jc w:val="both"/>
        <w:rPr>
          <w:rFonts w:ascii="GHEA Grapalat" w:eastAsia="Calibri" w:hAnsi="GHEA Grapalat" w:cs="Times New Roman"/>
          <w:b/>
          <w:sz w:val="24"/>
          <w:szCs w:val="24"/>
          <w:lang w:val="hy-AM"/>
        </w:rPr>
      </w:pPr>
    </w:p>
    <w:p w:rsidR="00BD4029" w:rsidRPr="00BD4029" w:rsidRDefault="00BD4029" w:rsidP="00BD4029">
      <w:pPr>
        <w:spacing w:after="0" w:line="240" w:lineRule="auto"/>
        <w:ind w:left="-426" w:firstLine="426"/>
        <w:jc w:val="both"/>
        <w:rPr>
          <w:rFonts w:ascii="GHEA Grapalat" w:eastAsia="Times New Roman" w:hAnsi="GHEA Grapalat" w:cs="Times New Roman"/>
          <w:b/>
          <w:sz w:val="24"/>
          <w:szCs w:val="24"/>
          <w:lang w:val="hy-AM" w:eastAsia="ru-RU"/>
        </w:rPr>
      </w:pPr>
      <w:r>
        <w:rPr>
          <w:rFonts w:ascii="GHEA Grapalat" w:eastAsia="Times New Roman" w:hAnsi="GHEA Grapalat" w:cs="Times New Roman"/>
          <w:b/>
          <w:sz w:val="24"/>
          <w:szCs w:val="24"/>
          <w:lang w:val="hy-AM" w:eastAsia="ru-RU"/>
        </w:rPr>
        <w:t>32</w:t>
      </w:r>
      <w:r w:rsidRPr="00BD4029">
        <w:rPr>
          <w:rFonts w:ascii="Cambria Math" w:eastAsia="Times New Roman" w:hAnsi="Cambria Math" w:cs="Cambria Math"/>
          <w:b/>
          <w:sz w:val="24"/>
          <w:szCs w:val="24"/>
          <w:lang w:val="hy-AM" w:eastAsia="ru-RU"/>
        </w:rPr>
        <w:t xml:space="preserve">. </w:t>
      </w:r>
      <w:r w:rsidRPr="00BD4029">
        <w:rPr>
          <w:rFonts w:ascii="GHEA Grapalat" w:eastAsia="Times New Roman" w:hAnsi="GHEA Grapalat" w:cs="Times New Roman"/>
          <w:b/>
          <w:sz w:val="24"/>
          <w:szCs w:val="24"/>
          <w:lang w:val="hy-AM" w:eastAsia="ru-RU"/>
        </w:rPr>
        <w:t xml:space="preserve">Կառավարչի, պարտատերերի կամ պարտապանի կողմից օրենքի, իրավական այլ ակտերի պահանջների խախտմամբ ընդունված պարտատերերի ժողովի որոշման դեմ ներկայացված բողոքի քննության արդյունքում դատավորն իրավունք ունի ուժի մեջ թողնելու ժողովի որոշումը, եթե՝ </w:t>
      </w:r>
    </w:p>
    <w:p w:rsidR="00BD4029" w:rsidRPr="00BD4029" w:rsidRDefault="00BD4029" w:rsidP="00BD4029">
      <w:pPr>
        <w:spacing w:after="0" w:line="240" w:lineRule="auto"/>
        <w:ind w:left="-426" w:firstLine="426"/>
        <w:jc w:val="both"/>
        <w:rPr>
          <w:rFonts w:ascii="Cambria Math" w:eastAsia="Times New Roman" w:hAnsi="Cambria Math" w:cs="Times New Roman"/>
          <w:sz w:val="24"/>
          <w:szCs w:val="24"/>
          <w:lang w:val="hy-AM" w:eastAsia="ru-RU"/>
        </w:rPr>
      </w:pPr>
      <w:r w:rsidRPr="00BD4029">
        <w:rPr>
          <w:rFonts w:ascii="GHEA Grapalat" w:eastAsia="Times New Roman" w:hAnsi="GHEA Grapalat" w:cs="Times New Roman"/>
          <w:sz w:val="24"/>
          <w:szCs w:val="24"/>
          <w:lang w:val="hy-AM" w:eastAsia="ru-RU"/>
        </w:rPr>
        <w:t>1) օրենքով կամ իրավական այլ ակտերով սահմանված պարտապանի իրավունքները թեև խախտվել են, դրանք որևէ հետևանք չեն առաջացրել</w:t>
      </w:r>
      <w:r w:rsidRPr="00BD4029">
        <w:rPr>
          <w:rFonts w:ascii="Cambria Math" w:eastAsia="Times New Roman" w:hAnsi="Cambria Math" w:cs="Times New Roman"/>
          <w:sz w:val="24"/>
          <w:szCs w:val="24"/>
          <w:lang w:val="hy-AM" w:eastAsia="ru-RU"/>
        </w:rPr>
        <w:t>.</w:t>
      </w:r>
    </w:p>
    <w:p w:rsidR="00BD4029" w:rsidRPr="00BD4029" w:rsidRDefault="00BD4029" w:rsidP="00BD4029">
      <w:pPr>
        <w:spacing w:after="0" w:line="240" w:lineRule="auto"/>
        <w:ind w:left="-426" w:firstLine="426"/>
        <w:jc w:val="both"/>
        <w:rPr>
          <w:rFonts w:ascii="GHEA Grapalat" w:eastAsia="Times New Roman" w:hAnsi="GHEA Grapalat" w:cs="Times New Roman"/>
          <w:color w:val="FF0000"/>
          <w:sz w:val="24"/>
          <w:szCs w:val="24"/>
          <w:lang w:val="hy-AM" w:eastAsia="ru-RU"/>
        </w:rPr>
      </w:pPr>
      <w:r w:rsidRPr="00BD4029">
        <w:rPr>
          <w:rFonts w:ascii="GHEA Grapalat" w:eastAsia="Times New Roman" w:hAnsi="GHEA Grapalat" w:cs="Times New Roman"/>
          <w:sz w:val="24"/>
          <w:szCs w:val="24"/>
          <w:lang w:val="hy-AM" w:eastAsia="ru-RU"/>
        </w:rPr>
        <w:t>2) հիմնավորվել է պարտատիրոջ՝ քվեարկությանը մասնակցելու անհնարինությունը, և թույլ տրված խախտումներն էական չեն</w:t>
      </w:r>
      <w:r w:rsidRPr="00BD4029">
        <w:rPr>
          <w:rFonts w:ascii="Cambria Math" w:eastAsia="Times New Roman" w:hAnsi="Cambria Math" w:cs="Times New Roman"/>
          <w:sz w:val="24"/>
          <w:szCs w:val="24"/>
          <w:lang w:val="hy-AM" w:eastAsia="ru-RU"/>
        </w:rPr>
        <w:t>.</w:t>
      </w:r>
      <w:r w:rsidRPr="00BD4029">
        <w:rPr>
          <w:rFonts w:ascii="GHEA Grapalat" w:eastAsia="Times New Roman" w:hAnsi="GHEA Grapalat" w:cs="Times New Roman"/>
          <w:color w:val="FF0000"/>
          <w:sz w:val="24"/>
          <w:szCs w:val="24"/>
          <w:lang w:val="hy-AM" w:eastAsia="ru-RU"/>
        </w:rPr>
        <w:t xml:space="preserve"> </w:t>
      </w:r>
    </w:p>
    <w:p w:rsidR="00BD4029" w:rsidRPr="00BD4029" w:rsidRDefault="00BD4029" w:rsidP="00BD4029">
      <w:pPr>
        <w:spacing w:after="0" w:line="240" w:lineRule="auto"/>
        <w:ind w:left="-426" w:firstLine="426"/>
        <w:jc w:val="both"/>
        <w:rPr>
          <w:rFonts w:ascii="Cambria Math" w:eastAsia="Times New Roman" w:hAnsi="Cambria Math" w:cs="Times New Roman"/>
          <w:color w:val="FF0000"/>
          <w:sz w:val="24"/>
          <w:szCs w:val="24"/>
          <w:lang w:val="hy-AM" w:eastAsia="ru-RU"/>
        </w:rPr>
      </w:pPr>
      <w:r w:rsidRPr="00BD4029">
        <w:rPr>
          <w:rFonts w:ascii="GHEA Grapalat" w:eastAsia="Times New Roman" w:hAnsi="GHEA Grapalat" w:cs="Times New Roman"/>
          <w:color w:val="FF0000"/>
          <w:sz w:val="24"/>
          <w:szCs w:val="24"/>
          <w:lang w:val="hy-AM" w:eastAsia="ru-RU"/>
        </w:rPr>
        <w:t>3) այդ պարտատիրոջ քվեարկության մասնակցելը չէր կարող ազդել քվեարկության արդյունքների վրա, և թույլ տրված խախտումներն էական չեն</w:t>
      </w:r>
      <w:r w:rsidRPr="00BD4029">
        <w:rPr>
          <w:rFonts w:ascii="Cambria Math" w:eastAsia="Times New Roman" w:hAnsi="Cambria Math" w:cs="Times New Roman"/>
          <w:color w:val="FF0000"/>
          <w:sz w:val="24"/>
          <w:szCs w:val="24"/>
          <w:lang w:val="hy-AM" w:eastAsia="ru-RU"/>
        </w:rPr>
        <w:t>.</w:t>
      </w:r>
    </w:p>
    <w:p w:rsidR="00BD4029" w:rsidRPr="00BD4029" w:rsidRDefault="00BD4029" w:rsidP="00BD4029">
      <w:pPr>
        <w:spacing w:after="0" w:line="240" w:lineRule="auto"/>
        <w:ind w:left="-426" w:firstLine="426"/>
        <w:jc w:val="both"/>
        <w:rPr>
          <w:rFonts w:ascii="GHEA Grapalat" w:eastAsia="Times New Roman" w:hAnsi="GHEA Grapalat" w:cs="Times New Roman"/>
          <w:sz w:val="24"/>
          <w:szCs w:val="24"/>
          <w:lang w:val="hy-AM" w:eastAsia="ru-RU"/>
        </w:rPr>
      </w:pPr>
      <w:r w:rsidRPr="00BD4029">
        <w:rPr>
          <w:rFonts w:ascii="GHEA Grapalat" w:eastAsia="Times New Roman" w:hAnsi="GHEA Grapalat" w:cs="Times New Roman"/>
          <w:sz w:val="24"/>
          <w:szCs w:val="24"/>
          <w:lang w:val="hy-AM" w:eastAsia="ru-RU"/>
        </w:rPr>
        <w:t>4) այդ պարտատիրոջ քվեարկության մասնակցելը թեև կարող էր ազդել քվեարկության արդյունքների վրա, վերջինիս՝ քվեարկությանը մասնակցելն անհնարին էր, և թույլ տրված խախտումներն էական չեն:</w:t>
      </w:r>
    </w:p>
    <w:p w:rsidR="00BD4029" w:rsidRPr="00BD4029" w:rsidRDefault="00BD4029" w:rsidP="00BD4029">
      <w:pPr>
        <w:spacing w:after="0" w:line="240" w:lineRule="auto"/>
        <w:ind w:left="-426" w:firstLine="426"/>
        <w:jc w:val="both"/>
        <w:rPr>
          <w:rFonts w:ascii="GHEA Grapalat" w:eastAsia="Times New Roman" w:hAnsi="GHEA Grapalat" w:cs="Times New Roman"/>
          <w:sz w:val="24"/>
          <w:szCs w:val="24"/>
          <w:lang w:val="hy-AM" w:eastAsia="ru-RU"/>
        </w:rPr>
      </w:pPr>
    </w:p>
    <w:p w:rsidR="00BD4029" w:rsidRPr="00BD4029" w:rsidRDefault="00BD4029" w:rsidP="00BD4029">
      <w:pPr>
        <w:spacing w:after="0" w:line="240" w:lineRule="auto"/>
        <w:ind w:left="-426" w:firstLine="426"/>
        <w:jc w:val="both"/>
        <w:rPr>
          <w:rFonts w:ascii="GHEA Grapalat" w:eastAsia="Times New Roman" w:hAnsi="GHEA Grapalat" w:cs="Times New Roman"/>
          <w:b/>
          <w:sz w:val="24"/>
          <w:szCs w:val="24"/>
          <w:lang w:val="hy-AM" w:eastAsia="ru-RU"/>
        </w:rPr>
      </w:pPr>
      <w:r>
        <w:rPr>
          <w:rFonts w:ascii="GHEA Grapalat" w:eastAsia="Times New Roman" w:hAnsi="GHEA Grapalat" w:cs="Times New Roman"/>
          <w:b/>
          <w:sz w:val="24"/>
          <w:szCs w:val="24"/>
          <w:lang w:val="hy-AM" w:eastAsia="ru-RU"/>
        </w:rPr>
        <w:t>33</w:t>
      </w:r>
      <w:r w:rsidRPr="00BD4029">
        <w:rPr>
          <w:rFonts w:ascii="GHEA Grapalat" w:eastAsia="Times New Roman" w:hAnsi="GHEA Grapalat" w:cs="Times New Roman"/>
          <w:b/>
          <w:sz w:val="24"/>
          <w:szCs w:val="24"/>
          <w:lang w:val="hy-AM" w:eastAsia="ru-RU"/>
        </w:rPr>
        <w:t>. Հարկադրված սնանկության դիմումի հիման վրա պարտապանը դատարանի վճռով կարող է սնանկ ճանաչվել, եթե թույլ է տվել օրենքով սահմանված նվազագույն աշխատավարձի</w:t>
      </w:r>
    </w:p>
    <w:p w:rsidR="00BD4029" w:rsidRPr="00BD4029" w:rsidRDefault="00BD4029" w:rsidP="00BD4029">
      <w:pPr>
        <w:spacing w:after="0" w:line="240" w:lineRule="auto"/>
        <w:ind w:left="-426" w:firstLine="426"/>
        <w:jc w:val="both"/>
        <w:rPr>
          <w:rFonts w:ascii="Cambria Math" w:eastAsia="Times New Roman" w:hAnsi="Cambria Math" w:cs="Times New Roman"/>
          <w:sz w:val="24"/>
          <w:szCs w:val="24"/>
          <w:lang w:val="hy-AM" w:eastAsia="ru-RU"/>
        </w:rPr>
      </w:pPr>
      <w:r w:rsidRPr="00BD4029">
        <w:rPr>
          <w:rFonts w:ascii="GHEA Grapalat" w:eastAsia="Times New Roman" w:hAnsi="GHEA Grapalat" w:cs="Times New Roman"/>
          <w:sz w:val="24"/>
          <w:szCs w:val="24"/>
          <w:lang w:val="hy-AM" w:eastAsia="ru-RU"/>
        </w:rPr>
        <w:t>1) հազարապատիկը գերազանցող անվիճելի վճարային պարտավորությունների 60-օրյա կամ ավելի ժամկետով կետանց</w:t>
      </w:r>
      <w:r w:rsidRPr="00BD4029">
        <w:rPr>
          <w:rFonts w:ascii="Cambria Math" w:eastAsia="Times New Roman" w:hAnsi="Cambria Math" w:cs="Times New Roman"/>
          <w:sz w:val="24"/>
          <w:szCs w:val="24"/>
          <w:lang w:val="hy-AM" w:eastAsia="ru-RU"/>
        </w:rPr>
        <w:t>.</w:t>
      </w:r>
    </w:p>
    <w:p w:rsidR="00BD4029" w:rsidRPr="00BD4029" w:rsidRDefault="00BD4029" w:rsidP="00BD4029">
      <w:pPr>
        <w:spacing w:after="0" w:line="240" w:lineRule="auto"/>
        <w:ind w:left="-426" w:firstLine="426"/>
        <w:jc w:val="both"/>
        <w:rPr>
          <w:rFonts w:ascii="GHEA Grapalat" w:eastAsia="Times New Roman" w:hAnsi="GHEA Grapalat" w:cs="Times New Roman"/>
          <w:color w:val="FF0000"/>
          <w:sz w:val="24"/>
          <w:szCs w:val="24"/>
          <w:lang w:val="hy-AM" w:eastAsia="ru-RU"/>
        </w:rPr>
      </w:pPr>
      <w:r w:rsidRPr="00BD4029">
        <w:rPr>
          <w:rFonts w:ascii="GHEA Grapalat" w:eastAsia="Times New Roman" w:hAnsi="GHEA Grapalat" w:cs="Times New Roman"/>
          <w:sz w:val="24"/>
          <w:szCs w:val="24"/>
          <w:lang w:val="hy-AM" w:eastAsia="ru-RU"/>
        </w:rPr>
        <w:t>2) երեքհազարապատիկը գերազանցող անվիճելի վճարային պարտավորությունների անվիճելի վճարային պարտավորությունների 90-օրյա կամ ավելի ժամկետով կետանց</w:t>
      </w:r>
      <w:r w:rsidRPr="00BD4029">
        <w:rPr>
          <w:rFonts w:ascii="Cambria Math" w:eastAsia="Times New Roman" w:hAnsi="Cambria Math" w:cs="Times New Roman"/>
          <w:sz w:val="24"/>
          <w:szCs w:val="24"/>
          <w:lang w:val="hy-AM" w:eastAsia="ru-RU"/>
        </w:rPr>
        <w:t>.</w:t>
      </w:r>
      <w:r w:rsidRPr="00BD4029">
        <w:rPr>
          <w:rFonts w:ascii="GHEA Grapalat" w:eastAsia="Times New Roman" w:hAnsi="GHEA Grapalat" w:cs="Times New Roman"/>
          <w:color w:val="FF0000"/>
          <w:sz w:val="24"/>
          <w:szCs w:val="24"/>
          <w:lang w:val="hy-AM" w:eastAsia="ru-RU"/>
        </w:rPr>
        <w:t xml:space="preserve"> </w:t>
      </w:r>
    </w:p>
    <w:p w:rsidR="00BD4029" w:rsidRPr="00BD4029" w:rsidRDefault="00BD4029" w:rsidP="00BD4029">
      <w:pPr>
        <w:spacing w:after="0" w:line="240" w:lineRule="auto"/>
        <w:ind w:left="-426" w:firstLine="426"/>
        <w:jc w:val="both"/>
        <w:rPr>
          <w:rFonts w:ascii="Cambria Math" w:eastAsia="Times New Roman" w:hAnsi="Cambria Math" w:cs="Times New Roman"/>
          <w:color w:val="FF0000"/>
          <w:sz w:val="24"/>
          <w:szCs w:val="24"/>
          <w:lang w:val="hy-AM" w:eastAsia="ru-RU"/>
        </w:rPr>
      </w:pPr>
      <w:r w:rsidRPr="00BD4029">
        <w:rPr>
          <w:rFonts w:ascii="GHEA Grapalat" w:eastAsia="Times New Roman" w:hAnsi="GHEA Grapalat" w:cs="Times New Roman"/>
          <w:color w:val="FF0000"/>
          <w:sz w:val="24"/>
          <w:szCs w:val="24"/>
          <w:lang w:val="hy-AM" w:eastAsia="ru-RU"/>
        </w:rPr>
        <w:t>3) երկուհազարապատիկը գերազանցող անվիճելի վճարային պարտավորությունների 90-օրյա կամ ավելի ժամկետով կետանց, և վճռի կայացման պահին նշված կետանցը շարունակվում է</w:t>
      </w:r>
      <w:r w:rsidRPr="00BD4029">
        <w:rPr>
          <w:rFonts w:ascii="Cambria Math" w:eastAsia="Times New Roman" w:hAnsi="Cambria Math" w:cs="Times New Roman"/>
          <w:color w:val="FF0000"/>
          <w:sz w:val="24"/>
          <w:szCs w:val="24"/>
          <w:lang w:val="hy-AM" w:eastAsia="ru-RU"/>
        </w:rPr>
        <w:t>.</w:t>
      </w:r>
    </w:p>
    <w:p w:rsidR="00BD4029" w:rsidRPr="00BD4029" w:rsidRDefault="00BD4029" w:rsidP="00BD4029">
      <w:pPr>
        <w:spacing w:after="0" w:line="240" w:lineRule="auto"/>
        <w:ind w:left="-426" w:firstLine="426"/>
        <w:jc w:val="both"/>
        <w:rPr>
          <w:rFonts w:ascii="GHEA Grapalat" w:eastAsia="Times New Roman" w:hAnsi="GHEA Grapalat" w:cs="Times New Roman"/>
          <w:sz w:val="24"/>
          <w:szCs w:val="24"/>
          <w:lang w:val="hy-AM" w:eastAsia="ru-RU"/>
        </w:rPr>
      </w:pPr>
      <w:r w:rsidRPr="00BD4029">
        <w:rPr>
          <w:rFonts w:ascii="GHEA Grapalat" w:eastAsia="Times New Roman" w:hAnsi="GHEA Grapalat" w:cs="Times New Roman"/>
          <w:sz w:val="24"/>
          <w:szCs w:val="24"/>
          <w:lang w:val="hy-AM" w:eastAsia="ru-RU"/>
        </w:rPr>
        <w:t>4) հազարապատիկը գերազանցող անվիճելի վճարային պարտավորությունների 90-օրյա կամ ավելի ժամկետով կետանց, և վճռի կայացման պահին նշված կետանցը շարունակվում է։</w:t>
      </w:r>
    </w:p>
    <w:p w:rsidR="00BD4029" w:rsidRPr="00BD4029" w:rsidRDefault="00BD4029" w:rsidP="00BD4029">
      <w:pPr>
        <w:autoSpaceDE w:val="0"/>
        <w:autoSpaceDN w:val="0"/>
        <w:adjustRightInd w:val="0"/>
        <w:spacing w:after="0"/>
        <w:ind w:left="-426" w:firstLine="426"/>
        <w:jc w:val="both"/>
        <w:rPr>
          <w:rFonts w:ascii="GHEA Grapalat" w:eastAsia="Times New Roman" w:hAnsi="GHEA Grapalat" w:cs="Sylfaen"/>
          <w:b/>
          <w:sz w:val="24"/>
          <w:szCs w:val="24"/>
          <w:lang w:val="hy-AM" w:eastAsia="ru-RU"/>
        </w:rPr>
      </w:pPr>
      <w:r>
        <w:rPr>
          <w:rFonts w:ascii="GHEA Grapalat" w:eastAsia="Times New Roman" w:hAnsi="GHEA Grapalat" w:cs="Sylfaen"/>
          <w:b/>
          <w:sz w:val="24"/>
          <w:szCs w:val="24"/>
          <w:lang w:val="hy-AM" w:eastAsia="ru-RU"/>
        </w:rPr>
        <w:lastRenderedPageBreak/>
        <w:t>34</w:t>
      </w:r>
      <w:r w:rsidRPr="00BD4029">
        <w:rPr>
          <w:rFonts w:ascii="GHEA Grapalat" w:eastAsia="Times New Roman" w:hAnsi="GHEA Grapalat" w:cs="Sylfaen"/>
          <w:b/>
          <w:sz w:val="24"/>
          <w:szCs w:val="24"/>
          <w:lang w:val="hy-AM" w:eastAsia="ru-RU"/>
        </w:rPr>
        <w:t xml:space="preserve">. </w:t>
      </w:r>
      <w:r w:rsidRPr="00BD4029">
        <w:rPr>
          <w:rFonts w:ascii="Calibri" w:eastAsia="Times New Roman" w:hAnsi="Calibri" w:cs="Calibri"/>
          <w:b/>
          <w:sz w:val="24"/>
          <w:szCs w:val="24"/>
          <w:lang w:val="hy-AM" w:eastAsia="ru-RU"/>
        </w:rPr>
        <w:t> </w:t>
      </w:r>
      <w:r w:rsidRPr="00BD4029">
        <w:rPr>
          <w:rFonts w:ascii="GHEA Grapalat" w:eastAsia="Times New Roman" w:hAnsi="GHEA Grapalat" w:cs="GHEA Grapalat"/>
          <w:b/>
          <w:sz w:val="24"/>
          <w:szCs w:val="24"/>
          <w:lang w:val="hy-AM" w:eastAsia="ru-RU"/>
        </w:rPr>
        <w:t>«Սնանկության</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մասին»</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Հայաստանի</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Հանրապետության</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օրենքով</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նախատեսված՝</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պարտատերերի</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պահանջների</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հաստատման</w:t>
      </w:r>
      <w:r w:rsidRPr="00BD4029">
        <w:rPr>
          <w:rFonts w:ascii="GHEA Grapalat" w:eastAsia="Times New Roman" w:hAnsi="GHEA Grapalat" w:cs="Sylfaen"/>
          <w:b/>
          <w:sz w:val="24"/>
          <w:szCs w:val="24"/>
          <w:lang w:val="hy-AM" w:eastAsia="ru-RU"/>
        </w:rPr>
        <w:t xml:space="preserve"> </w:t>
      </w:r>
      <w:r w:rsidRPr="00BD4029">
        <w:rPr>
          <w:rFonts w:ascii="GHEA Grapalat" w:eastAsia="Times New Roman" w:hAnsi="GHEA Grapalat" w:cs="GHEA Grapalat"/>
          <w:b/>
          <w:sz w:val="24"/>
          <w:szCs w:val="24"/>
          <w:lang w:val="hy-AM" w:eastAsia="ru-RU"/>
        </w:rPr>
        <w:t>կապակց</w:t>
      </w:r>
      <w:r w:rsidRPr="00BD4029">
        <w:rPr>
          <w:rFonts w:ascii="GHEA Grapalat" w:eastAsia="Times New Roman" w:hAnsi="GHEA Grapalat" w:cs="Sylfaen"/>
          <w:b/>
          <w:sz w:val="24"/>
          <w:szCs w:val="24"/>
          <w:lang w:val="hy-AM" w:eastAsia="ru-RU"/>
        </w:rPr>
        <w:t>ությամբ կ</w:t>
      </w:r>
      <w:r w:rsidR="0079713F">
        <w:rPr>
          <w:rFonts w:ascii="GHEA Grapalat" w:eastAsia="Times New Roman" w:hAnsi="GHEA Grapalat" w:cs="Sylfaen"/>
          <w:b/>
          <w:sz w:val="24"/>
          <w:szCs w:val="24"/>
          <w:lang w:val="hy-AM" w:eastAsia="ru-RU"/>
        </w:rPr>
        <w:t xml:space="preserve">այացված որոշումների դեմ բերված բողոքների քննության արդյունքով </w:t>
      </w:r>
      <w:r w:rsidRPr="00BD4029">
        <w:rPr>
          <w:rFonts w:ascii="GHEA Grapalat" w:eastAsia="Times New Roman" w:hAnsi="GHEA Grapalat" w:cs="Sylfaen"/>
          <w:b/>
          <w:sz w:val="24"/>
          <w:szCs w:val="24"/>
          <w:lang w:val="hy-AM" w:eastAsia="ru-RU"/>
        </w:rPr>
        <w:t>վերաքննիչ դատարանի կայացրած որոշումներն օրինական ուժի մեջ են մտնում</w:t>
      </w:r>
      <w:r w:rsidRPr="00BD4029">
        <w:rPr>
          <w:rFonts w:ascii="Calibri" w:eastAsia="Times New Roman" w:hAnsi="Calibri" w:cs="Calibri"/>
          <w:b/>
          <w:sz w:val="24"/>
          <w:szCs w:val="24"/>
          <w:lang w:val="hy-AM" w:eastAsia="ru-RU"/>
        </w:rPr>
        <w:t> </w:t>
      </w:r>
    </w:p>
    <w:p w:rsidR="00BD4029" w:rsidRPr="00BD4029" w:rsidRDefault="00BD4029" w:rsidP="00BD4029">
      <w:pPr>
        <w:autoSpaceDE w:val="0"/>
        <w:autoSpaceDN w:val="0"/>
        <w:adjustRightInd w:val="0"/>
        <w:spacing w:after="0"/>
        <w:ind w:left="-426" w:firstLine="426"/>
        <w:jc w:val="both"/>
        <w:rPr>
          <w:rFonts w:ascii="Cambria Math" w:eastAsia="Times New Roman" w:hAnsi="Cambria Math" w:cs="Sylfaen"/>
          <w:sz w:val="24"/>
          <w:szCs w:val="24"/>
          <w:lang w:val="hy-AM" w:eastAsia="ru-RU"/>
        </w:rPr>
      </w:pPr>
      <w:r w:rsidRPr="00BD4029">
        <w:rPr>
          <w:rFonts w:ascii="GHEA Grapalat" w:eastAsia="Times New Roman" w:hAnsi="GHEA Grapalat" w:cs="Sylfaen"/>
          <w:sz w:val="24"/>
          <w:szCs w:val="24"/>
          <w:lang w:val="hy-AM" w:eastAsia="ru-RU"/>
        </w:rPr>
        <w:t>1) կայացման պահից</w:t>
      </w:r>
      <w:r w:rsidRPr="00BD4029">
        <w:rPr>
          <w:rFonts w:ascii="Cambria Math" w:eastAsia="Times New Roman" w:hAnsi="Cambria Math" w:cs="Sylfaen"/>
          <w:sz w:val="24"/>
          <w:szCs w:val="24"/>
          <w:lang w:val="hy-AM" w:eastAsia="ru-RU"/>
        </w:rPr>
        <w:t>.</w:t>
      </w:r>
    </w:p>
    <w:p w:rsidR="00BD4029" w:rsidRPr="00BD4029" w:rsidRDefault="00BD4029" w:rsidP="00BD4029">
      <w:pPr>
        <w:autoSpaceDE w:val="0"/>
        <w:autoSpaceDN w:val="0"/>
        <w:adjustRightInd w:val="0"/>
        <w:spacing w:after="0"/>
        <w:ind w:left="-426" w:firstLine="426"/>
        <w:jc w:val="both"/>
        <w:rPr>
          <w:rFonts w:ascii="Cambria Math" w:eastAsia="Times New Roman" w:hAnsi="Cambria Math" w:cs="Sylfaen"/>
          <w:color w:val="FF0000"/>
          <w:sz w:val="24"/>
          <w:szCs w:val="24"/>
          <w:lang w:val="hy-AM" w:eastAsia="ru-RU"/>
        </w:rPr>
      </w:pPr>
      <w:r w:rsidRPr="00BD4029">
        <w:rPr>
          <w:rFonts w:ascii="GHEA Grapalat" w:eastAsia="Times New Roman" w:hAnsi="GHEA Grapalat" w:cs="Sylfaen"/>
          <w:color w:val="FF0000"/>
          <w:sz w:val="24"/>
          <w:szCs w:val="24"/>
          <w:lang w:val="hy-AM" w:eastAsia="ru-RU"/>
        </w:rPr>
        <w:t>2)</w:t>
      </w:r>
      <w:r w:rsidRPr="00BD4029">
        <w:rPr>
          <w:rFonts w:ascii="GHEA Grapalat" w:eastAsia="Times New Roman" w:hAnsi="GHEA Grapalat" w:cs="Sylfaen"/>
          <w:sz w:val="24"/>
          <w:szCs w:val="24"/>
          <w:lang w:val="hy-AM" w:eastAsia="ru-RU"/>
        </w:rPr>
        <w:t xml:space="preserve"> </w:t>
      </w:r>
      <w:r w:rsidRPr="00BD4029">
        <w:rPr>
          <w:rFonts w:ascii="GHEA Grapalat" w:eastAsia="Times New Roman" w:hAnsi="GHEA Grapalat" w:cs="Sylfaen"/>
          <w:color w:val="FF0000"/>
          <w:sz w:val="24"/>
          <w:szCs w:val="24"/>
          <w:lang w:val="hy-AM" w:eastAsia="ru-RU"/>
        </w:rPr>
        <w:t>հրապարակման պահից</w:t>
      </w:r>
      <w:r w:rsidRPr="00BD4029">
        <w:rPr>
          <w:rFonts w:ascii="Cambria Math" w:eastAsia="Times New Roman" w:hAnsi="Cambria Math" w:cs="Sylfaen"/>
          <w:color w:val="FF0000"/>
          <w:sz w:val="24"/>
          <w:szCs w:val="24"/>
          <w:lang w:val="hy-AM" w:eastAsia="ru-RU"/>
        </w:rPr>
        <w:t>.</w:t>
      </w:r>
    </w:p>
    <w:p w:rsidR="00BD4029" w:rsidRPr="00BD4029" w:rsidRDefault="00BD4029" w:rsidP="00BD4029">
      <w:pPr>
        <w:autoSpaceDE w:val="0"/>
        <w:autoSpaceDN w:val="0"/>
        <w:adjustRightInd w:val="0"/>
        <w:spacing w:after="0"/>
        <w:ind w:left="-426" w:firstLine="426"/>
        <w:jc w:val="both"/>
        <w:rPr>
          <w:rFonts w:ascii="Cambria Math" w:eastAsia="Times New Roman" w:hAnsi="Cambria Math" w:cs="Sylfaen"/>
          <w:sz w:val="24"/>
          <w:szCs w:val="24"/>
          <w:lang w:val="hy-AM" w:eastAsia="ru-RU"/>
        </w:rPr>
      </w:pPr>
      <w:r w:rsidRPr="00BD4029">
        <w:rPr>
          <w:rFonts w:ascii="GHEA Grapalat" w:eastAsia="Times New Roman" w:hAnsi="GHEA Grapalat" w:cs="Sylfaen"/>
          <w:sz w:val="24"/>
          <w:szCs w:val="24"/>
          <w:lang w:val="hy-AM" w:eastAsia="ru-RU"/>
        </w:rPr>
        <w:t>3) հրապարակման պահից տասնհինգ օր հետո</w:t>
      </w:r>
      <w:r w:rsidRPr="00BD4029">
        <w:rPr>
          <w:rFonts w:ascii="Cambria Math" w:eastAsia="Times New Roman" w:hAnsi="Cambria Math" w:cs="Sylfaen"/>
          <w:sz w:val="24"/>
          <w:szCs w:val="24"/>
          <w:lang w:val="hy-AM" w:eastAsia="ru-RU"/>
        </w:rPr>
        <w:t>.</w:t>
      </w:r>
    </w:p>
    <w:p w:rsidR="00BD4029" w:rsidRDefault="00BD4029" w:rsidP="00BD4029">
      <w:pPr>
        <w:autoSpaceDE w:val="0"/>
        <w:autoSpaceDN w:val="0"/>
        <w:adjustRightInd w:val="0"/>
        <w:spacing w:after="0"/>
        <w:ind w:left="-426" w:firstLine="426"/>
        <w:jc w:val="both"/>
        <w:rPr>
          <w:rFonts w:ascii="GHEA Grapalat" w:eastAsia="Times New Roman" w:hAnsi="GHEA Grapalat" w:cs="Sylfaen"/>
          <w:sz w:val="24"/>
          <w:szCs w:val="24"/>
          <w:lang w:val="hy-AM" w:eastAsia="ru-RU"/>
        </w:rPr>
      </w:pPr>
      <w:r w:rsidRPr="00BD4029">
        <w:rPr>
          <w:rFonts w:ascii="GHEA Grapalat" w:eastAsia="Times New Roman" w:hAnsi="GHEA Grapalat" w:cs="Sylfaen"/>
          <w:sz w:val="24"/>
          <w:szCs w:val="24"/>
          <w:lang w:val="hy-AM" w:eastAsia="ru-RU"/>
        </w:rPr>
        <w:t>4) հրապարակման պահից հինգ օր հետո։</w:t>
      </w:r>
    </w:p>
    <w:p w:rsidR="0079713F" w:rsidRDefault="0079713F" w:rsidP="00BD4029">
      <w:pPr>
        <w:autoSpaceDE w:val="0"/>
        <w:autoSpaceDN w:val="0"/>
        <w:adjustRightInd w:val="0"/>
        <w:spacing w:after="0"/>
        <w:ind w:left="-426" w:firstLine="426"/>
        <w:jc w:val="both"/>
        <w:rPr>
          <w:rFonts w:ascii="GHEA Grapalat" w:eastAsia="Times New Roman" w:hAnsi="GHEA Grapalat" w:cs="Sylfaen"/>
          <w:sz w:val="24"/>
          <w:szCs w:val="24"/>
          <w:lang w:val="hy-AM" w:eastAsia="ru-RU"/>
        </w:rPr>
      </w:pPr>
    </w:p>
    <w:p w:rsidR="0079713F" w:rsidRPr="0079713F" w:rsidRDefault="0079713F" w:rsidP="0079713F">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Pr>
          <w:rFonts w:ascii="GHEA Grapalat" w:eastAsia="Times New Roman" w:hAnsi="GHEA Grapalat" w:cs="Sylfaen"/>
          <w:b/>
          <w:sz w:val="24"/>
          <w:szCs w:val="24"/>
          <w:lang w:val="hy-AM" w:eastAsia="ru-RU" w:bidi="hy-AM"/>
        </w:rPr>
        <w:t>35</w:t>
      </w:r>
      <w:r w:rsidRPr="0079713F">
        <w:rPr>
          <w:rFonts w:ascii="GHEA Grapalat" w:eastAsia="Times New Roman" w:hAnsi="GHEA Grapalat" w:cs="Sylfaen"/>
          <w:b/>
          <w:sz w:val="24"/>
          <w:szCs w:val="24"/>
          <w:lang w:val="hy-AM" w:eastAsia="ru-RU" w:bidi="hy-AM"/>
        </w:rPr>
        <w:t>. Ի՞նչ իրավական հետևանքներ է առաջացնում նորացումը սկզբնական պարտավորության հետ կապված լրաց</w:t>
      </w:r>
      <w:r w:rsidR="00EE4632">
        <w:rPr>
          <w:rFonts w:ascii="GHEA Grapalat" w:eastAsia="Times New Roman" w:hAnsi="GHEA Grapalat" w:cs="Sylfaen"/>
          <w:b/>
          <w:sz w:val="24"/>
          <w:szCs w:val="24"/>
          <w:lang w:val="hy-AM" w:eastAsia="ru-RU" w:bidi="hy-AM"/>
        </w:rPr>
        <w:t>ուցիչ պարտավորությունների համար</w:t>
      </w:r>
    </w:p>
    <w:p w:rsidR="0079713F" w:rsidRPr="0079713F" w:rsidRDefault="0079713F" w:rsidP="0079713F">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sidRPr="0079713F">
        <w:rPr>
          <w:rFonts w:ascii="GHEA Grapalat" w:eastAsia="Times New Roman" w:hAnsi="GHEA Grapalat" w:cs="Sylfaen"/>
          <w:sz w:val="24"/>
          <w:szCs w:val="24"/>
          <w:lang w:val="hy-AM" w:eastAsia="ru-RU" w:bidi="hy-AM"/>
        </w:rPr>
        <w:t>1)  նորացումը չի դադարեցնում սկզբնական պարտավորության հետ կապված լրացուցիչ պարտավորությունները, եթե դրանք կարող են կատարվել հիմնական պարտավորությունից անկախ</w:t>
      </w:r>
      <w:r w:rsidRPr="0079713F">
        <w:rPr>
          <w:rFonts w:ascii="Cambria Math" w:eastAsia="Times New Roman" w:hAnsi="Cambria Math" w:cs="Sylfaen"/>
          <w:sz w:val="24"/>
          <w:szCs w:val="24"/>
          <w:lang w:val="hy-AM" w:eastAsia="ru-RU" w:bidi="hy-AM"/>
        </w:rPr>
        <w:t>.</w:t>
      </w:r>
    </w:p>
    <w:p w:rsidR="0079713F" w:rsidRPr="0079713F" w:rsidRDefault="0079713F" w:rsidP="0079713F">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sidRPr="0079713F">
        <w:rPr>
          <w:rFonts w:ascii="GHEA Grapalat" w:eastAsia="Times New Roman" w:hAnsi="GHEA Grapalat" w:cs="Sylfaen"/>
          <w:sz w:val="24"/>
          <w:szCs w:val="24"/>
          <w:lang w:val="hy-AM" w:eastAsia="ru-RU" w:bidi="hy-AM"/>
        </w:rPr>
        <w:t>2)  նորացումը դադարեցնում է սկզբնական պարտավորության հետ կապված լրացուցիչ պարտավորությունները, եթե այլ բան չի բխում պարտավորական հարաբերությունների էությունից</w:t>
      </w:r>
      <w:r w:rsidRPr="0079713F">
        <w:rPr>
          <w:rFonts w:ascii="Cambria Math" w:eastAsia="Times New Roman" w:hAnsi="Cambria Math" w:cs="Sylfaen"/>
          <w:sz w:val="24"/>
          <w:szCs w:val="24"/>
          <w:lang w:val="hy-AM" w:eastAsia="ru-RU" w:bidi="hy-AM"/>
        </w:rPr>
        <w:t>.</w:t>
      </w:r>
      <w:r w:rsidRPr="0079713F">
        <w:rPr>
          <w:rFonts w:ascii="GHEA Grapalat" w:eastAsia="Times New Roman" w:hAnsi="GHEA Grapalat" w:cs="Sylfaen"/>
          <w:sz w:val="24"/>
          <w:szCs w:val="24"/>
          <w:lang w:val="hy-AM" w:eastAsia="ru-RU" w:bidi="hy-AM"/>
        </w:rPr>
        <w:t xml:space="preserve"> </w:t>
      </w:r>
    </w:p>
    <w:p w:rsidR="0079713F" w:rsidRPr="0079713F" w:rsidRDefault="0079713F" w:rsidP="0079713F">
      <w:pPr>
        <w:autoSpaceDE w:val="0"/>
        <w:autoSpaceDN w:val="0"/>
        <w:adjustRightInd w:val="0"/>
        <w:spacing w:after="0"/>
        <w:ind w:left="-426" w:firstLine="426"/>
        <w:jc w:val="both"/>
        <w:rPr>
          <w:rFonts w:ascii="GHEA Grapalat" w:eastAsia="Times New Roman" w:hAnsi="GHEA Grapalat" w:cs="Sylfaen"/>
          <w:sz w:val="24"/>
          <w:szCs w:val="24"/>
          <w:lang w:val="hy-AM" w:eastAsia="ru-RU" w:bidi="hy-AM"/>
        </w:rPr>
      </w:pPr>
      <w:r w:rsidRPr="0079713F">
        <w:rPr>
          <w:rFonts w:ascii="GHEA Grapalat" w:eastAsia="Times New Roman" w:hAnsi="GHEA Grapalat" w:cs="Sylfaen"/>
          <w:sz w:val="24"/>
          <w:szCs w:val="24"/>
          <w:lang w:val="hy-AM" w:eastAsia="ru-RU" w:bidi="hy-AM"/>
        </w:rPr>
        <w:t>3)  նորացումը դադարեցնում է միայն սկզբնական պարտավորության կատարումն ապահովող լրացուցիչ պարտավորությունները։</w:t>
      </w:r>
    </w:p>
    <w:p w:rsidR="0079713F" w:rsidRPr="0079713F" w:rsidRDefault="0079713F" w:rsidP="0079713F">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r w:rsidRPr="0079713F">
        <w:rPr>
          <w:rFonts w:ascii="GHEA Grapalat" w:eastAsia="Times New Roman" w:hAnsi="GHEA Grapalat" w:cs="Courier New"/>
          <w:color w:val="FF0000"/>
          <w:sz w:val="24"/>
          <w:szCs w:val="24"/>
          <w:lang w:val="hy-AM" w:eastAsia="ru-RU" w:bidi="hy-AM"/>
        </w:rPr>
        <w:t>4)</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նորացումը</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դադարեցնում</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է</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սկզբնական</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պարտավորության</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հետ</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կապված</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լրացուցիչ</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պարտավորությունները</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եթե</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այլ</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բան</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նախատեսված</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չէ</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կողմերի</w:t>
      </w:r>
      <w:r w:rsidRPr="0079713F">
        <w:rPr>
          <w:rFonts w:ascii="GHEA Grapalat" w:eastAsia="Times New Roman" w:hAnsi="GHEA Grapalat" w:cs="Sylfaen"/>
          <w:color w:val="FF0000"/>
          <w:sz w:val="24"/>
          <w:szCs w:val="24"/>
          <w:lang w:val="hy-AM" w:eastAsia="ru-RU" w:bidi="hy-AM"/>
        </w:rPr>
        <w:t xml:space="preserve"> </w:t>
      </w:r>
      <w:r w:rsidRPr="0079713F">
        <w:rPr>
          <w:rFonts w:ascii="GHEA Grapalat" w:eastAsia="Times New Roman" w:hAnsi="GHEA Grapalat" w:cs="GHEA Grapalat"/>
          <w:color w:val="FF0000"/>
          <w:sz w:val="24"/>
          <w:szCs w:val="24"/>
          <w:lang w:val="hy-AM" w:eastAsia="ru-RU" w:bidi="hy-AM"/>
        </w:rPr>
        <w:t>համաձայնությամբ</w:t>
      </w:r>
      <w:r w:rsidR="00EE4632">
        <w:rPr>
          <w:rFonts w:ascii="Cambria Math" w:eastAsia="Times New Roman" w:hAnsi="Cambria Math" w:cs="GHEA Grapalat"/>
          <w:color w:val="FF0000"/>
          <w:sz w:val="24"/>
          <w:szCs w:val="24"/>
          <w:lang w:val="hy-AM" w:eastAsia="ru-RU" w:bidi="hy-AM"/>
        </w:rPr>
        <w:t>:</w:t>
      </w:r>
    </w:p>
    <w:p w:rsidR="0079713F" w:rsidRPr="0079713F" w:rsidRDefault="0079713F" w:rsidP="0079713F">
      <w:pPr>
        <w:autoSpaceDE w:val="0"/>
        <w:autoSpaceDN w:val="0"/>
        <w:adjustRightInd w:val="0"/>
        <w:spacing w:after="0"/>
        <w:ind w:left="-426" w:firstLine="426"/>
        <w:jc w:val="both"/>
        <w:rPr>
          <w:rFonts w:ascii="GHEA Grapalat" w:eastAsia="Times New Roman" w:hAnsi="GHEA Grapalat" w:cs="Sylfaen"/>
          <w:b/>
          <w:sz w:val="24"/>
          <w:szCs w:val="24"/>
          <w:lang w:val="hy-AM" w:eastAsia="ru-RU" w:bidi="hy-AM"/>
        </w:rPr>
      </w:pPr>
    </w:p>
    <w:p w:rsidR="0079713F" w:rsidRPr="00BD4029" w:rsidRDefault="0079713F" w:rsidP="00BD4029">
      <w:pPr>
        <w:autoSpaceDE w:val="0"/>
        <w:autoSpaceDN w:val="0"/>
        <w:adjustRightInd w:val="0"/>
        <w:spacing w:after="0"/>
        <w:ind w:left="-426" w:firstLine="426"/>
        <w:jc w:val="both"/>
        <w:rPr>
          <w:rFonts w:ascii="GHEA Grapalat" w:eastAsia="Times New Roman" w:hAnsi="GHEA Grapalat" w:cs="Sylfaen"/>
          <w:sz w:val="24"/>
          <w:szCs w:val="24"/>
          <w:lang w:val="hy-AM" w:eastAsia="ru-RU"/>
        </w:rPr>
      </w:pPr>
    </w:p>
    <w:p w:rsidR="00BD4029" w:rsidRPr="00BD4029" w:rsidRDefault="00BD4029" w:rsidP="00BD4029">
      <w:pPr>
        <w:spacing w:after="0" w:line="240" w:lineRule="auto"/>
        <w:ind w:left="-426" w:firstLine="426"/>
        <w:jc w:val="both"/>
        <w:rPr>
          <w:rFonts w:ascii="GHEA Grapalat" w:eastAsia="Times New Roman" w:hAnsi="GHEA Grapalat" w:cs="Times New Roman"/>
          <w:sz w:val="24"/>
          <w:szCs w:val="24"/>
          <w:lang w:val="hy-AM" w:eastAsia="ru-RU"/>
        </w:rPr>
      </w:pPr>
    </w:p>
    <w:bookmarkEnd w:id="0"/>
    <w:p w:rsidR="00BD4029" w:rsidRPr="007B09B8" w:rsidRDefault="00BD4029" w:rsidP="007F37F2">
      <w:pPr>
        <w:tabs>
          <w:tab w:val="left" w:pos="142"/>
          <w:tab w:val="left" w:pos="284"/>
          <w:tab w:val="left" w:pos="426"/>
        </w:tabs>
        <w:spacing w:after="0" w:line="259" w:lineRule="auto"/>
        <w:contextualSpacing/>
        <w:jc w:val="both"/>
        <w:rPr>
          <w:rFonts w:ascii="GHEA Grapalat" w:eastAsia="Calibri" w:hAnsi="GHEA Grapalat" w:cs="Times New Roman"/>
          <w:b/>
          <w:sz w:val="24"/>
          <w:szCs w:val="24"/>
          <w:lang w:val="hy-AM"/>
        </w:rPr>
      </w:pPr>
    </w:p>
    <w:sectPr w:rsidR="00BD4029" w:rsidRPr="007B09B8" w:rsidSect="004078C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Unicode">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n AMU">
    <w:panose1 w:val="01000000000000000000"/>
    <w:charset w:val="00"/>
    <w:family w:val="auto"/>
    <w:pitch w:val="variable"/>
    <w:sig w:usb0="A1002EA7" w:usb1="50000008" w:usb2="00000000"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03"/>
    <w:multiLevelType w:val="hybridMultilevel"/>
    <w:tmpl w:val="721C28A4"/>
    <w:lvl w:ilvl="0" w:tplc="6C4E53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33EC6"/>
    <w:multiLevelType w:val="hybridMultilevel"/>
    <w:tmpl w:val="F148F2A8"/>
    <w:lvl w:ilvl="0" w:tplc="04190011">
      <w:start w:val="1"/>
      <w:numFmt w:val="decimal"/>
      <w:lvlText w:val="%1)"/>
      <w:lvlJc w:val="left"/>
      <w:pPr>
        <w:ind w:left="928"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015701"/>
    <w:multiLevelType w:val="hybridMultilevel"/>
    <w:tmpl w:val="F4E0C5DE"/>
    <w:lvl w:ilvl="0" w:tplc="04090011">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AC4B2D"/>
    <w:multiLevelType w:val="hybridMultilevel"/>
    <w:tmpl w:val="91DC1220"/>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15:restartNumberingAfterBreak="0">
    <w:nsid w:val="0CB415E3"/>
    <w:multiLevelType w:val="hybridMultilevel"/>
    <w:tmpl w:val="EDB4C228"/>
    <w:lvl w:ilvl="0" w:tplc="526C55D4">
      <w:start w:val="1"/>
      <w:numFmt w:val="decimal"/>
      <w:lvlText w:val="%1."/>
      <w:lvlJc w:val="left"/>
      <w:pPr>
        <w:ind w:left="360" w:hanging="360"/>
      </w:pPr>
      <w:rPr>
        <w:b/>
        <w:i w:val="0"/>
        <w:color w:val="000000" w:themeColor="text1"/>
        <w:sz w:val="24"/>
      </w:rPr>
    </w:lvl>
    <w:lvl w:ilvl="1" w:tplc="01684584">
      <w:start w:val="1"/>
      <w:numFmt w:val="decimal"/>
      <w:lvlText w:val="%2)"/>
      <w:lvlJc w:val="left"/>
      <w:pPr>
        <w:ind w:left="1440" w:hanging="360"/>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BD02B0"/>
    <w:multiLevelType w:val="hybridMultilevel"/>
    <w:tmpl w:val="7D6AC24C"/>
    <w:lvl w:ilvl="0" w:tplc="04190011">
      <w:start w:val="1"/>
      <w:numFmt w:val="decimal"/>
      <w:lvlText w:val="%1)"/>
      <w:lvlJc w:val="left"/>
      <w:pPr>
        <w:ind w:left="502" w:hanging="360"/>
      </w:pPr>
    </w:lvl>
    <w:lvl w:ilvl="1" w:tplc="04190011">
      <w:start w:val="1"/>
      <w:numFmt w:val="decimal"/>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05664B1"/>
    <w:multiLevelType w:val="hybridMultilevel"/>
    <w:tmpl w:val="BD0633C2"/>
    <w:lvl w:ilvl="0" w:tplc="349CCD04">
      <w:start w:val="50"/>
      <w:numFmt w:val="decimal"/>
      <w:lvlText w:val="%1."/>
      <w:lvlJc w:val="left"/>
      <w:pPr>
        <w:ind w:left="2805" w:hanging="375"/>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1355502F"/>
    <w:multiLevelType w:val="hybridMultilevel"/>
    <w:tmpl w:val="B3A8C7DA"/>
    <w:lvl w:ilvl="0" w:tplc="95DC8498">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37E0B53"/>
    <w:multiLevelType w:val="hybridMultilevel"/>
    <w:tmpl w:val="022A7B54"/>
    <w:lvl w:ilvl="0" w:tplc="A3FC9A84">
      <w:start w:val="1"/>
      <w:numFmt w:val="decimal"/>
      <w:lvlText w:val="%1)"/>
      <w:lvlJc w:val="left"/>
      <w:pPr>
        <w:ind w:left="153" w:hanging="360"/>
      </w:pPr>
      <w:rPr>
        <w:color w:val="auto"/>
        <w:sz w:val="24"/>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15EB18D7"/>
    <w:multiLevelType w:val="hybridMultilevel"/>
    <w:tmpl w:val="3FDC601E"/>
    <w:lvl w:ilvl="0" w:tplc="B82843E6">
      <w:start w:val="1"/>
      <w:numFmt w:val="decimal"/>
      <w:lvlText w:val="%1)"/>
      <w:lvlJc w:val="left"/>
      <w:pPr>
        <w:ind w:left="1495"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176F314B"/>
    <w:multiLevelType w:val="hybridMultilevel"/>
    <w:tmpl w:val="040CB4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7A82C20"/>
    <w:multiLevelType w:val="hybridMultilevel"/>
    <w:tmpl w:val="0BF8A006"/>
    <w:lvl w:ilvl="0" w:tplc="04190011">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75362"/>
    <w:multiLevelType w:val="hybridMultilevel"/>
    <w:tmpl w:val="0178D486"/>
    <w:lvl w:ilvl="0" w:tplc="A1246036">
      <w:start w:val="1"/>
      <w:numFmt w:val="decimal"/>
      <w:lvlText w:val="%1)"/>
      <w:lvlJc w:val="left"/>
      <w:pPr>
        <w:ind w:left="502" w:hanging="360"/>
      </w:pPr>
      <w:rPr>
        <w:rFonts w:hint="default"/>
        <w:b w:val="0"/>
        <w:color w:val="000000" w:themeColor="text1"/>
        <w:sz w:val="24"/>
      </w:rPr>
    </w:lvl>
    <w:lvl w:ilvl="1" w:tplc="00B6C7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8B40D0"/>
    <w:multiLevelType w:val="hybridMultilevel"/>
    <w:tmpl w:val="49861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BB7EE7"/>
    <w:multiLevelType w:val="hybridMultilevel"/>
    <w:tmpl w:val="735AB4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E831A5"/>
    <w:multiLevelType w:val="hybridMultilevel"/>
    <w:tmpl w:val="0BF8A006"/>
    <w:lvl w:ilvl="0" w:tplc="04190011">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A4DA7"/>
    <w:multiLevelType w:val="hybridMultilevel"/>
    <w:tmpl w:val="AB381322"/>
    <w:lvl w:ilvl="0" w:tplc="7DD2663E">
      <w:start w:val="1"/>
      <w:numFmt w:val="decimal"/>
      <w:lvlText w:val="%1."/>
      <w:lvlJc w:val="left"/>
      <w:pPr>
        <w:ind w:left="360" w:hanging="360"/>
      </w:pPr>
      <w:rPr>
        <w:rFonts w:hint="default"/>
        <w:b/>
        <w:color w:val="000000" w:themeColor="text1"/>
        <w:sz w:val="24"/>
      </w:rPr>
    </w:lvl>
    <w:lvl w:ilvl="1" w:tplc="0168458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83E84"/>
    <w:multiLevelType w:val="hybridMultilevel"/>
    <w:tmpl w:val="4F34CD76"/>
    <w:lvl w:ilvl="0" w:tplc="A53A393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5E4C59"/>
    <w:multiLevelType w:val="hybridMultilevel"/>
    <w:tmpl w:val="8B7A2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A03EAB"/>
    <w:multiLevelType w:val="hybridMultilevel"/>
    <w:tmpl w:val="CCD0E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5723B"/>
    <w:multiLevelType w:val="hybridMultilevel"/>
    <w:tmpl w:val="42BC983A"/>
    <w:lvl w:ilvl="0" w:tplc="F1D2C3E2">
      <w:start w:val="32"/>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E2560"/>
    <w:multiLevelType w:val="hybridMultilevel"/>
    <w:tmpl w:val="3FDC601E"/>
    <w:lvl w:ilvl="0" w:tplc="B82843E6">
      <w:start w:val="1"/>
      <w:numFmt w:val="decimal"/>
      <w:lvlText w:val="%1)"/>
      <w:lvlJc w:val="left"/>
      <w:pPr>
        <w:ind w:left="1495"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325D4F73"/>
    <w:multiLevelType w:val="hybridMultilevel"/>
    <w:tmpl w:val="9950349E"/>
    <w:lvl w:ilvl="0" w:tplc="FECA4F90">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BD0EC2"/>
    <w:multiLevelType w:val="hybridMultilevel"/>
    <w:tmpl w:val="AB381322"/>
    <w:lvl w:ilvl="0" w:tplc="7DD2663E">
      <w:start w:val="1"/>
      <w:numFmt w:val="decimal"/>
      <w:lvlText w:val="%1."/>
      <w:lvlJc w:val="left"/>
      <w:pPr>
        <w:ind w:left="502" w:hanging="360"/>
      </w:pPr>
      <w:rPr>
        <w:rFonts w:hint="default"/>
        <w:b/>
        <w:color w:val="000000" w:themeColor="text1"/>
        <w:sz w:val="24"/>
      </w:rPr>
    </w:lvl>
    <w:lvl w:ilvl="1" w:tplc="0168458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A24B6C"/>
    <w:multiLevelType w:val="hybridMultilevel"/>
    <w:tmpl w:val="A1B2D244"/>
    <w:lvl w:ilvl="0" w:tplc="FE06C70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397F9E"/>
    <w:multiLevelType w:val="hybridMultilevel"/>
    <w:tmpl w:val="890279E0"/>
    <w:lvl w:ilvl="0" w:tplc="F034986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0056A7"/>
    <w:multiLevelType w:val="hybridMultilevel"/>
    <w:tmpl w:val="F4CE0D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8D16DC"/>
    <w:multiLevelType w:val="hybridMultilevel"/>
    <w:tmpl w:val="040CB4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DAE0ACA"/>
    <w:multiLevelType w:val="hybridMultilevel"/>
    <w:tmpl w:val="007610BC"/>
    <w:lvl w:ilvl="0" w:tplc="526C55D4">
      <w:start w:val="1"/>
      <w:numFmt w:val="decimal"/>
      <w:lvlText w:val="%1."/>
      <w:lvlJc w:val="left"/>
      <w:pPr>
        <w:ind w:left="2790" w:hanging="360"/>
      </w:pPr>
      <w:rPr>
        <w:b/>
        <w:i w:val="0"/>
        <w:color w:val="000000" w:themeColor="text1"/>
        <w:sz w:val="24"/>
      </w:rPr>
    </w:lvl>
    <w:lvl w:ilvl="1" w:tplc="01684584">
      <w:start w:val="1"/>
      <w:numFmt w:val="decimal"/>
      <w:lvlText w:val="%2)"/>
      <w:lvlJc w:val="left"/>
      <w:pPr>
        <w:ind w:left="1440" w:hanging="360"/>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2AA41C7"/>
    <w:multiLevelType w:val="hybridMultilevel"/>
    <w:tmpl w:val="846E1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21F1C"/>
    <w:multiLevelType w:val="hybridMultilevel"/>
    <w:tmpl w:val="4B0C7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1B56D4"/>
    <w:multiLevelType w:val="hybridMultilevel"/>
    <w:tmpl w:val="3C56FC2E"/>
    <w:lvl w:ilvl="0" w:tplc="A83ED97E">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34549"/>
    <w:multiLevelType w:val="hybridMultilevel"/>
    <w:tmpl w:val="9ECC9A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672871"/>
    <w:multiLevelType w:val="hybridMultilevel"/>
    <w:tmpl w:val="7ECA6C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95264"/>
    <w:multiLevelType w:val="hybridMultilevel"/>
    <w:tmpl w:val="0A525F78"/>
    <w:lvl w:ilvl="0" w:tplc="95DC849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55E4E25"/>
    <w:multiLevelType w:val="hybridMultilevel"/>
    <w:tmpl w:val="5E925F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2E2E95"/>
    <w:multiLevelType w:val="hybridMultilevel"/>
    <w:tmpl w:val="34342A2C"/>
    <w:lvl w:ilvl="0" w:tplc="5314BF80">
      <w:start w:val="1"/>
      <w:numFmt w:val="decimal"/>
      <w:lvlText w:val="%1)"/>
      <w:lvlJc w:val="left"/>
      <w:pPr>
        <w:ind w:left="360" w:hanging="360"/>
      </w:pPr>
      <w:rPr>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D9A2963"/>
    <w:multiLevelType w:val="hybridMultilevel"/>
    <w:tmpl w:val="A4443B3C"/>
    <w:lvl w:ilvl="0" w:tplc="667E71DC">
      <w:start w:val="17"/>
      <w:numFmt w:val="decimal"/>
      <w:lvlText w:val="%1."/>
      <w:lvlJc w:val="left"/>
      <w:pPr>
        <w:ind w:left="502" w:hanging="360"/>
      </w:pPr>
      <w:rPr>
        <w:rFonts w:hint="default"/>
        <w:b/>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5FAC10BD"/>
    <w:multiLevelType w:val="hybridMultilevel"/>
    <w:tmpl w:val="B2364F5A"/>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9" w15:restartNumberingAfterBreak="0">
    <w:nsid w:val="600435B9"/>
    <w:multiLevelType w:val="hybridMultilevel"/>
    <w:tmpl w:val="937A46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CB23FF"/>
    <w:multiLevelType w:val="hybridMultilevel"/>
    <w:tmpl w:val="36ACC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205C74"/>
    <w:multiLevelType w:val="hybridMultilevel"/>
    <w:tmpl w:val="35021BFC"/>
    <w:lvl w:ilvl="0" w:tplc="D95A02FE">
      <w:start w:val="1"/>
      <w:numFmt w:val="decimal"/>
      <w:lvlText w:val="%1)"/>
      <w:lvlJc w:val="left"/>
      <w:pPr>
        <w:ind w:left="502" w:hanging="360"/>
      </w:pPr>
      <w:rPr>
        <w:rFonts w:hint="default"/>
        <w:b w:val="0"/>
        <w:color w:val="000000" w:themeColor="text1"/>
        <w:sz w:val="24"/>
      </w:rPr>
    </w:lvl>
    <w:lvl w:ilvl="1" w:tplc="0168458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4447D3"/>
    <w:multiLevelType w:val="hybridMultilevel"/>
    <w:tmpl w:val="5B763608"/>
    <w:lvl w:ilvl="0" w:tplc="04190011">
      <w:start w:val="1"/>
      <w:numFmt w:val="decimal"/>
      <w:lvlText w:val="%1)"/>
      <w:lvlJc w:val="left"/>
      <w:pPr>
        <w:ind w:left="360"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36319E2"/>
    <w:multiLevelType w:val="hybridMultilevel"/>
    <w:tmpl w:val="732CFC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3F74BBC"/>
    <w:multiLevelType w:val="hybridMultilevel"/>
    <w:tmpl w:val="40324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821320"/>
    <w:multiLevelType w:val="hybridMultilevel"/>
    <w:tmpl w:val="9A70292E"/>
    <w:lvl w:ilvl="0" w:tplc="51C204FE">
      <w:start w:val="1"/>
      <w:numFmt w:val="decimal"/>
      <w:lvlText w:val="%1)"/>
      <w:lvlJc w:val="left"/>
      <w:pPr>
        <w:ind w:left="502" w:hanging="360"/>
      </w:pPr>
      <w:rPr>
        <w:rFonts w:hint="default"/>
        <w:b w:val="0"/>
        <w:color w:val="000000" w:themeColor="text1"/>
        <w:sz w:val="24"/>
      </w:rPr>
    </w:lvl>
    <w:lvl w:ilvl="1" w:tplc="0168458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F175EE"/>
    <w:multiLevelType w:val="hybridMultilevel"/>
    <w:tmpl w:val="F11EA734"/>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7" w15:restartNumberingAfterBreak="0">
    <w:nsid w:val="6D103E74"/>
    <w:multiLevelType w:val="hybridMultilevel"/>
    <w:tmpl w:val="F4CE0D24"/>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DE371D"/>
    <w:multiLevelType w:val="hybridMultilevel"/>
    <w:tmpl w:val="FFB43F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8A016B"/>
    <w:multiLevelType w:val="hybridMultilevel"/>
    <w:tmpl w:val="DAACA006"/>
    <w:lvl w:ilvl="0" w:tplc="8E8062AC">
      <w:start w:val="1"/>
      <w:numFmt w:val="decimal"/>
      <w:lvlText w:val="%1."/>
      <w:lvlJc w:val="left"/>
      <w:pPr>
        <w:ind w:left="360" w:hanging="360"/>
      </w:pPr>
      <w:rPr>
        <w:rFonts w:hint="default"/>
        <w:b/>
        <w:i w:val="0"/>
        <w:color w:val="000000" w:themeColor="text1"/>
        <w:sz w:val="24"/>
      </w:rPr>
    </w:lvl>
    <w:lvl w:ilvl="1" w:tplc="01684584">
      <w:start w:val="1"/>
      <w:numFmt w:val="decimal"/>
      <w:lvlText w:val="%2)"/>
      <w:lvlJc w:val="left"/>
      <w:pPr>
        <w:ind w:left="1298" w:hanging="360"/>
      </w:pPr>
      <w:rPr>
        <w:rFonts w:hint="default"/>
        <w:b w:val="0"/>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0" w15:restartNumberingAfterBreak="0">
    <w:nsid w:val="76777CBE"/>
    <w:multiLevelType w:val="hybridMultilevel"/>
    <w:tmpl w:val="B478F634"/>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1" w15:restartNumberingAfterBreak="0">
    <w:nsid w:val="76C47C39"/>
    <w:multiLevelType w:val="hybridMultilevel"/>
    <w:tmpl w:val="BF42D9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9A5BBE"/>
    <w:multiLevelType w:val="hybridMultilevel"/>
    <w:tmpl w:val="EAA2042E"/>
    <w:lvl w:ilvl="0" w:tplc="9A30B6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DC0F77"/>
    <w:multiLevelType w:val="hybridMultilevel"/>
    <w:tmpl w:val="1ACC8B70"/>
    <w:lvl w:ilvl="0" w:tplc="E946E06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094CA5"/>
    <w:multiLevelType w:val="hybridMultilevel"/>
    <w:tmpl w:val="1E448C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E003BF"/>
    <w:multiLevelType w:val="hybridMultilevel"/>
    <w:tmpl w:val="13920DAE"/>
    <w:lvl w:ilvl="0" w:tplc="422AB87A">
      <w:start w:val="1"/>
      <w:numFmt w:val="decimal"/>
      <w:lvlText w:val="%1)"/>
      <w:lvlJc w:val="left"/>
      <w:pPr>
        <w:ind w:left="360" w:hanging="360"/>
      </w:pPr>
      <w:rPr>
        <w:rFonts w:hint="default"/>
        <w:b w:val="0"/>
        <w:i w:val="0"/>
        <w:color w:val="000000" w:themeColor="text1"/>
        <w:sz w:val="24"/>
      </w:rPr>
    </w:lvl>
    <w:lvl w:ilvl="1" w:tplc="0168458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F958E8"/>
    <w:multiLevelType w:val="hybridMultilevel"/>
    <w:tmpl w:val="3FDC601E"/>
    <w:lvl w:ilvl="0" w:tplc="B82843E6">
      <w:start w:val="1"/>
      <w:numFmt w:val="decimal"/>
      <w:lvlText w:val="%1)"/>
      <w:lvlJc w:val="left"/>
      <w:pPr>
        <w:ind w:left="1495"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7" w15:restartNumberingAfterBreak="0">
    <w:nsid w:val="7E431F7D"/>
    <w:multiLevelType w:val="hybridMultilevel"/>
    <w:tmpl w:val="97DC4AFA"/>
    <w:lvl w:ilvl="0" w:tplc="BD18E8B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1"/>
  </w:num>
  <w:num w:numId="3">
    <w:abstractNumId w:val="12"/>
  </w:num>
  <w:num w:numId="4">
    <w:abstractNumId w:val="32"/>
  </w:num>
  <w:num w:numId="5">
    <w:abstractNumId w:val="44"/>
  </w:num>
  <w:num w:numId="6">
    <w:abstractNumId w:val="53"/>
  </w:num>
  <w:num w:numId="7">
    <w:abstractNumId w:val="57"/>
  </w:num>
  <w:num w:numId="8">
    <w:abstractNumId w:val="22"/>
  </w:num>
  <w:num w:numId="9">
    <w:abstractNumId w:val="39"/>
  </w:num>
  <w:num w:numId="10">
    <w:abstractNumId w:val="47"/>
  </w:num>
  <w:num w:numId="11">
    <w:abstractNumId w:val="34"/>
  </w:num>
  <w:num w:numId="12">
    <w:abstractNumId w:val="27"/>
  </w:num>
  <w:num w:numId="13">
    <w:abstractNumId w:val="1"/>
  </w:num>
  <w:num w:numId="14">
    <w:abstractNumId w:val="10"/>
  </w:num>
  <w:num w:numId="15">
    <w:abstractNumId w:val="11"/>
  </w:num>
  <w:num w:numId="16">
    <w:abstractNumId w:val="23"/>
  </w:num>
  <w:num w:numId="17">
    <w:abstractNumId w:val="18"/>
  </w:num>
  <w:num w:numId="18">
    <w:abstractNumId w:val="52"/>
  </w:num>
  <w:num w:numId="19">
    <w:abstractNumId w:val="41"/>
  </w:num>
  <w:num w:numId="20">
    <w:abstractNumId w:val="45"/>
  </w:num>
  <w:num w:numId="21">
    <w:abstractNumId w:val="46"/>
  </w:num>
  <w:num w:numId="22">
    <w:abstractNumId w:val="30"/>
  </w:num>
  <w:num w:numId="23">
    <w:abstractNumId w:val="35"/>
  </w:num>
  <w:num w:numId="24">
    <w:abstractNumId w:val="5"/>
  </w:num>
  <w:num w:numId="25">
    <w:abstractNumId w:val="42"/>
  </w:num>
  <w:num w:numId="26">
    <w:abstractNumId w:val="36"/>
  </w:num>
  <w:num w:numId="27">
    <w:abstractNumId w:val="2"/>
  </w:num>
  <w:num w:numId="28">
    <w:abstractNumId w:val="15"/>
  </w:num>
  <w:num w:numId="29">
    <w:abstractNumId w:val="49"/>
  </w:num>
  <w:num w:numId="30">
    <w:abstractNumId w:val="40"/>
  </w:num>
  <w:num w:numId="31">
    <w:abstractNumId w:val="54"/>
  </w:num>
  <w:num w:numId="32">
    <w:abstractNumId w:val="0"/>
  </w:num>
  <w:num w:numId="33">
    <w:abstractNumId w:val="3"/>
  </w:num>
  <w:num w:numId="34">
    <w:abstractNumId w:val="25"/>
  </w:num>
  <w:num w:numId="35">
    <w:abstractNumId w:val="38"/>
  </w:num>
  <w:num w:numId="36">
    <w:abstractNumId w:val="55"/>
  </w:num>
  <w:num w:numId="37">
    <w:abstractNumId w:val="24"/>
  </w:num>
  <w:num w:numId="38">
    <w:abstractNumId w:val="9"/>
  </w:num>
  <w:num w:numId="39">
    <w:abstractNumId w:val="21"/>
  </w:num>
  <w:num w:numId="40">
    <w:abstractNumId w:val="56"/>
  </w:num>
  <w:num w:numId="41">
    <w:abstractNumId w:val="28"/>
  </w:num>
  <w:num w:numId="42">
    <w:abstractNumId w:val="51"/>
  </w:num>
  <w:num w:numId="43">
    <w:abstractNumId w:val="17"/>
  </w:num>
  <w:num w:numId="44">
    <w:abstractNumId w:val="19"/>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3"/>
  </w:num>
  <w:num w:numId="48">
    <w:abstractNumId w:val="4"/>
  </w:num>
  <w:num w:numId="49">
    <w:abstractNumId w:val="50"/>
  </w:num>
  <w:num w:numId="50">
    <w:abstractNumId w:val="29"/>
  </w:num>
  <w:num w:numId="51">
    <w:abstractNumId w:val="8"/>
  </w:num>
  <w:num w:numId="52">
    <w:abstractNumId w:val="13"/>
  </w:num>
  <w:num w:numId="53">
    <w:abstractNumId w:val="7"/>
  </w:num>
  <w:num w:numId="54">
    <w:abstractNumId w:val="20"/>
  </w:num>
  <w:num w:numId="55">
    <w:abstractNumId w:val="48"/>
  </w:num>
  <w:num w:numId="56">
    <w:abstractNumId w:val="37"/>
  </w:num>
  <w:num w:numId="57">
    <w:abstractNumId w:val="6"/>
  </w:num>
  <w:num w:numId="58">
    <w:abstractNumId w:val="26"/>
  </w:num>
  <w:num w:numId="5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7D7E07"/>
    <w:rsid w:val="00014C0A"/>
    <w:rsid w:val="00023EE0"/>
    <w:rsid w:val="00030B4F"/>
    <w:rsid w:val="000333D1"/>
    <w:rsid w:val="00046047"/>
    <w:rsid w:val="00052776"/>
    <w:rsid w:val="00054E92"/>
    <w:rsid w:val="0006711F"/>
    <w:rsid w:val="0009478F"/>
    <w:rsid w:val="000A52E5"/>
    <w:rsid w:val="000B6F3C"/>
    <w:rsid w:val="000F4B0C"/>
    <w:rsid w:val="00106914"/>
    <w:rsid w:val="00134415"/>
    <w:rsid w:val="0015148D"/>
    <w:rsid w:val="001542B5"/>
    <w:rsid w:val="00176D20"/>
    <w:rsid w:val="00181DE1"/>
    <w:rsid w:val="001B05EB"/>
    <w:rsid w:val="001E11C3"/>
    <w:rsid w:val="00216F18"/>
    <w:rsid w:val="00220FEA"/>
    <w:rsid w:val="00252026"/>
    <w:rsid w:val="00261421"/>
    <w:rsid w:val="00266E76"/>
    <w:rsid w:val="0029535C"/>
    <w:rsid w:val="002B6E31"/>
    <w:rsid w:val="002C4C45"/>
    <w:rsid w:val="00314E11"/>
    <w:rsid w:val="0034776F"/>
    <w:rsid w:val="00367417"/>
    <w:rsid w:val="003B4389"/>
    <w:rsid w:val="003C4CF4"/>
    <w:rsid w:val="003E5611"/>
    <w:rsid w:val="004040EC"/>
    <w:rsid w:val="004078CD"/>
    <w:rsid w:val="00437CB3"/>
    <w:rsid w:val="00456514"/>
    <w:rsid w:val="00463F08"/>
    <w:rsid w:val="004755E0"/>
    <w:rsid w:val="004903D4"/>
    <w:rsid w:val="004A2B5C"/>
    <w:rsid w:val="004A41FD"/>
    <w:rsid w:val="004E5299"/>
    <w:rsid w:val="00513191"/>
    <w:rsid w:val="00515BF1"/>
    <w:rsid w:val="00515F5D"/>
    <w:rsid w:val="0051713E"/>
    <w:rsid w:val="00552FA8"/>
    <w:rsid w:val="0055679A"/>
    <w:rsid w:val="00562528"/>
    <w:rsid w:val="005A3BC3"/>
    <w:rsid w:val="005C1BD8"/>
    <w:rsid w:val="005D095D"/>
    <w:rsid w:val="006001F4"/>
    <w:rsid w:val="006016A3"/>
    <w:rsid w:val="00612AEE"/>
    <w:rsid w:val="00621B14"/>
    <w:rsid w:val="006253DF"/>
    <w:rsid w:val="0063072C"/>
    <w:rsid w:val="00640528"/>
    <w:rsid w:val="00640562"/>
    <w:rsid w:val="006458D5"/>
    <w:rsid w:val="00654D63"/>
    <w:rsid w:val="00675C36"/>
    <w:rsid w:val="006778DE"/>
    <w:rsid w:val="0068271F"/>
    <w:rsid w:val="00694C01"/>
    <w:rsid w:val="006A433C"/>
    <w:rsid w:val="006C5C04"/>
    <w:rsid w:val="006E50D4"/>
    <w:rsid w:val="006E739C"/>
    <w:rsid w:val="00717091"/>
    <w:rsid w:val="00723ABD"/>
    <w:rsid w:val="00725401"/>
    <w:rsid w:val="00741917"/>
    <w:rsid w:val="007472AF"/>
    <w:rsid w:val="00751D1D"/>
    <w:rsid w:val="007749C1"/>
    <w:rsid w:val="00781177"/>
    <w:rsid w:val="0079713F"/>
    <w:rsid w:val="007B03C7"/>
    <w:rsid w:val="007B09B8"/>
    <w:rsid w:val="007B3B50"/>
    <w:rsid w:val="007C7416"/>
    <w:rsid w:val="007D4112"/>
    <w:rsid w:val="007D7E07"/>
    <w:rsid w:val="007F1D04"/>
    <w:rsid w:val="007F37F2"/>
    <w:rsid w:val="007F637E"/>
    <w:rsid w:val="0080331D"/>
    <w:rsid w:val="0080485F"/>
    <w:rsid w:val="00805811"/>
    <w:rsid w:val="00834D85"/>
    <w:rsid w:val="00841BA6"/>
    <w:rsid w:val="00850D45"/>
    <w:rsid w:val="00850F78"/>
    <w:rsid w:val="008510E5"/>
    <w:rsid w:val="0085316D"/>
    <w:rsid w:val="008737C6"/>
    <w:rsid w:val="00892D1C"/>
    <w:rsid w:val="008A04CA"/>
    <w:rsid w:val="008C3BD0"/>
    <w:rsid w:val="008E55C6"/>
    <w:rsid w:val="00905697"/>
    <w:rsid w:val="00921394"/>
    <w:rsid w:val="00933137"/>
    <w:rsid w:val="00943C38"/>
    <w:rsid w:val="00953130"/>
    <w:rsid w:val="00965EB9"/>
    <w:rsid w:val="009A286C"/>
    <w:rsid w:val="009A4BF2"/>
    <w:rsid w:val="009B0790"/>
    <w:rsid w:val="00A00F21"/>
    <w:rsid w:val="00A135CB"/>
    <w:rsid w:val="00A27A6D"/>
    <w:rsid w:val="00A31AB0"/>
    <w:rsid w:val="00A35361"/>
    <w:rsid w:val="00A4669F"/>
    <w:rsid w:val="00A53101"/>
    <w:rsid w:val="00AA41EF"/>
    <w:rsid w:val="00AC6B90"/>
    <w:rsid w:val="00AC731E"/>
    <w:rsid w:val="00AE204E"/>
    <w:rsid w:val="00B007EF"/>
    <w:rsid w:val="00B039EE"/>
    <w:rsid w:val="00B222C5"/>
    <w:rsid w:val="00B406D1"/>
    <w:rsid w:val="00B43D3C"/>
    <w:rsid w:val="00B45574"/>
    <w:rsid w:val="00BA134D"/>
    <w:rsid w:val="00BB0FB2"/>
    <w:rsid w:val="00BB5A21"/>
    <w:rsid w:val="00BC160A"/>
    <w:rsid w:val="00BC410C"/>
    <w:rsid w:val="00BC4A92"/>
    <w:rsid w:val="00BD4029"/>
    <w:rsid w:val="00BE177A"/>
    <w:rsid w:val="00BE531D"/>
    <w:rsid w:val="00C16701"/>
    <w:rsid w:val="00C204E6"/>
    <w:rsid w:val="00C20C4E"/>
    <w:rsid w:val="00C258FB"/>
    <w:rsid w:val="00C3252A"/>
    <w:rsid w:val="00C40552"/>
    <w:rsid w:val="00C45704"/>
    <w:rsid w:val="00C57B61"/>
    <w:rsid w:val="00CB1513"/>
    <w:rsid w:val="00CC0388"/>
    <w:rsid w:val="00CD1245"/>
    <w:rsid w:val="00CE3441"/>
    <w:rsid w:val="00D372F1"/>
    <w:rsid w:val="00D41C40"/>
    <w:rsid w:val="00D57427"/>
    <w:rsid w:val="00D62402"/>
    <w:rsid w:val="00D85ED5"/>
    <w:rsid w:val="00DB1BEB"/>
    <w:rsid w:val="00DD0567"/>
    <w:rsid w:val="00DF1847"/>
    <w:rsid w:val="00E22993"/>
    <w:rsid w:val="00E24E9E"/>
    <w:rsid w:val="00E35DA2"/>
    <w:rsid w:val="00E57690"/>
    <w:rsid w:val="00E63AF7"/>
    <w:rsid w:val="00E72ABE"/>
    <w:rsid w:val="00E734C6"/>
    <w:rsid w:val="00E80621"/>
    <w:rsid w:val="00E8421C"/>
    <w:rsid w:val="00E93CA5"/>
    <w:rsid w:val="00E968D1"/>
    <w:rsid w:val="00EB3C7D"/>
    <w:rsid w:val="00EB7D24"/>
    <w:rsid w:val="00EC5BCE"/>
    <w:rsid w:val="00ED5CE2"/>
    <w:rsid w:val="00EE4632"/>
    <w:rsid w:val="00F01188"/>
    <w:rsid w:val="00F15C9D"/>
    <w:rsid w:val="00F318C1"/>
    <w:rsid w:val="00F43D16"/>
    <w:rsid w:val="00F44A95"/>
    <w:rsid w:val="00F5170B"/>
    <w:rsid w:val="00F53E14"/>
    <w:rsid w:val="00F6601E"/>
    <w:rsid w:val="00F663A4"/>
    <w:rsid w:val="00F87AB0"/>
    <w:rsid w:val="00F94D64"/>
    <w:rsid w:val="00FD12B2"/>
    <w:rsid w:val="00FE1BCA"/>
    <w:rsid w:val="00FE21B1"/>
    <w:rsid w:val="00FE3E3B"/>
    <w:rsid w:val="00FE6A80"/>
    <w:rsid w:val="00FE7727"/>
    <w:rsid w:val="00FF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9382"/>
  <w15:docId w15:val="{74872BD6-84B8-4B64-9DCA-0436B56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8CD"/>
  </w:style>
  <w:style w:type="paragraph" w:styleId="Heading2">
    <w:name w:val="heading 2"/>
    <w:basedOn w:val="Normal"/>
    <w:next w:val="Normal"/>
    <w:link w:val="Heading2Char"/>
    <w:uiPriority w:val="9"/>
    <w:unhideWhenUsed/>
    <w:qFormat/>
    <w:rsid w:val="00B039E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B039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07"/>
    <w:pPr>
      <w:ind w:left="720"/>
      <w:contextualSpacing/>
    </w:pPr>
    <w:rPr>
      <w:lang w:val="ru-RU"/>
    </w:rPr>
  </w:style>
  <w:style w:type="paragraph" w:styleId="NormalWeb">
    <w:name w:val="Normal (Web)"/>
    <w:basedOn w:val="Normal"/>
    <w:uiPriority w:val="99"/>
    <w:unhideWhenUsed/>
    <w:rsid w:val="006405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717091"/>
    <w:rPr>
      <w:sz w:val="16"/>
      <w:szCs w:val="16"/>
    </w:rPr>
  </w:style>
  <w:style w:type="paragraph" w:styleId="CommentText">
    <w:name w:val="annotation text"/>
    <w:basedOn w:val="Normal"/>
    <w:link w:val="CommentTextChar"/>
    <w:uiPriority w:val="99"/>
    <w:semiHidden/>
    <w:unhideWhenUsed/>
    <w:rsid w:val="00717091"/>
    <w:pPr>
      <w:spacing w:line="240" w:lineRule="auto"/>
    </w:pPr>
    <w:rPr>
      <w:sz w:val="20"/>
      <w:szCs w:val="20"/>
    </w:rPr>
  </w:style>
  <w:style w:type="character" w:customStyle="1" w:styleId="CommentTextChar">
    <w:name w:val="Comment Text Char"/>
    <w:basedOn w:val="DefaultParagraphFont"/>
    <w:link w:val="CommentText"/>
    <w:uiPriority w:val="99"/>
    <w:semiHidden/>
    <w:rsid w:val="00717091"/>
    <w:rPr>
      <w:sz w:val="20"/>
      <w:szCs w:val="20"/>
    </w:rPr>
  </w:style>
  <w:style w:type="paragraph" w:styleId="CommentSubject">
    <w:name w:val="annotation subject"/>
    <w:basedOn w:val="CommentText"/>
    <w:next w:val="CommentText"/>
    <w:link w:val="CommentSubjectChar"/>
    <w:uiPriority w:val="99"/>
    <w:semiHidden/>
    <w:unhideWhenUsed/>
    <w:rsid w:val="00717091"/>
    <w:rPr>
      <w:b/>
      <w:bCs/>
    </w:rPr>
  </w:style>
  <w:style w:type="character" w:customStyle="1" w:styleId="CommentSubjectChar">
    <w:name w:val="Comment Subject Char"/>
    <w:basedOn w:val="CommentTextChar"/>
    <w:link w:val="CommentSubject"/>
    <w:uiPriority w:val="99"/>
    <w:semiHidden/>
    <w:rsid w:val="00717091"/>
    <w:rPr>
      <w:b/>
      <w:bCs/>
      <w:sz w:val="20"/>
      <w:szCs w:val="20"/>
    </w:rPr>
  </w:style>
  <w:style w:type="paragraph" w:styleId="BalloonText">
    <w:name w:val="Balloon Text"/>
    <w:basedOn w:val="Normal"/>
    <w:link w:val="BalloonTextChar"/>
    <w:uiPriority w:val="99"/>
    <w:semiHidden/>
    <w:unhideWhenUsed/>
    <w:rsid w:val="0071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91"/>
    <w:rPr>
      <w:rFonts w:ascii="Tahoma" w:hAnsi="Tahoma" w:cs="Tahoma"/>
      <w:sz w:val="16"/>
      <w:szCs w:val="16"/>
    </w:rPr>
  </w:style>
  <w:style w:type="character" w:customStyle="1" w:styleId="Heading2Char">
    <w:name w:val="Heading 2 Char"/>
    <w:basedOn w:val="DefaultParagraphFont"/>
    <w:link w:val="Heading2"/>
    <w:uiPriority w:val="9"/>
    <w:rsid w:val="00B039E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039EE"/>
    <w:rPr>
      <w:rFonts w:asciiTheme="majorHAnsi" w:eastAsiaTheme="majorEastAsia" w:hAnsiTheme="majorHAnsi" w:cstheme="majorBidi"/>
      <w:b/>
      <w:bCs/>
      <w:color w:val="4F81BD" w:themeColor="accent1"/>
    </w:rPr>
  </w:style>
  <w:style w:type="character" w:customStyle="1" w:styleId="correct">
    <w:name w:val="correct"/>
    <w:basedOn w:val="DefaultParagraphFont"/>
    <w:rsid w:val="00437CB3"/>
  </w:style>
  <w:style w:type="paragraph" w:customStyle="1" w:styleId="StyleIASBNormalSylfaen">
    <w:name w:val="Style IASB Normal + Sylfaen"/>
    <w:basedOn w:val="Normal"/>
    <w:qFormat/>
    <w:rsid w:val="00A4669F"/>
    <w:pPr>
      <w:spacing w:before="100" w:after="100"/>
      <w:jc w:val="both"/>
    </w:pPr>
    <w:rPr>
      <w:rFonts w:ascii="Sylfaen" w:eastAsia="Times New Roman" w:hAnsi="Sylfaen" w:cs="Times New Roman"/>
      <w:sz w:val="18"/>
      <w:lang w:val="hy-AM" w:eastAsia="ru-RU"/>
    </w:rPr>
  </w:style>
  <w:style w:type="character" w:styleId="PlaceholderText">
    <w:name w:val="Placeholder Text"/>
    <w:basedOn w:val="DefaultParagraphFont"/>
    <w:uiPriority w:val="99"/>
    <w:semiHidden/>
    <w:rsid w:val="006016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7E199-95C2-47AC-B633-C7A6A616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G-Grigoryan</dc:creator>
  <cp:lastModifiedBy>Margarita Zalibekyan</cp:lastModifiedBy>
  <cp:revision>115</cp:revision>
  <dcterms:created xsi:type="dcterms:W3CDTF">2021-05-07T10:50:00Z</dcterms:created>
  <dcterms:modified xsi:type="dcterms:W3CDTF">2024-11-29T05:27:00Z</dcterms:modified>
</cp:coreProperties>
</file>